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EDE9" w14:textId="77777777" w:rsidR="003D2097" w:rsidRPr="0014147B" w:rsidRDefault="003D2097" w:rsidP="00D70BBC">
      <w:pPr>
        <w:pStyle w:val="NormalWeb"/>
        <w:shd w:val="clear" w:color="auto" w:fill="FFFFFF"/>
        <w:spacing w:before="0" w:beforeAutospacing="0" w:after="0" w:afterAutospacing="0"/>
        <w:jc w:val="both"/>
        <w:rPr>
          <w:rFonts w:ascii="Bookman Old Style" w:hAnsi="Bookman Old Style" w:cs="Arial"/>
          <w:b/>
        </w:rPr>
      </w:pPr>
      <w:bookmarkStart w:id="0" w:name="_Toc300223972"/>
      <w:bookmarkStart w:id="1" w:name="_Toc300395442"/>
      <w:r w:rsidRPr="0014147B">
        <w:rPr>
          <w:rFonts w:ascii="Bookman Old Style" w:hAnsi="Bookman Old Style" w:cs="Arial"/>
          <w:b/>
        </w:rPr>
        <w:t xml:space="preserve">ERUVIEL ÁVILA VILLEGAS, </w:t>
      </w:r>
      <w:r w:rsidRPr="0014147B">
        <w:rPr>
          <w:rFonts w:ascii="Bookman Old Style" w:hAnsi="Bookman Old Style" w:cs="Arial"/>
        </w:rPr>
        <w:t>Gobernador Constitucional del Estado Libre y Soberano de México, a sus habitantes sabed:</w:t>
      </w:r>
    </w:p>
    <w:p w14:paraId="72EFEC77" w14:textId="77777777" w:rsidR="003D2097" w:rsidRPr="0014147B" w:rsidRDefault="003D2097" w:rsidP="00D70BBC">
      <w:pPr>
        <w:pStyle w:val="NormalWeb"/>
        <w:shd w:val="clear" w:color="auto" w:fill="FFFFFF"/>
        <w:spacing w:before="0" w:beforeAutospacing="0" w:after="0" w:afterAutospacing="0"/>
        <w:jc w:val="both"/>
        <w:rPr>
          <w:rFonts w:ascii="Bookman Old Style" w:hAnsi="Bookman Old Style" w:cs="Arial"/>
          <w:b/>
        </w:rPr>
      </w:pPr>
    </w:p>
    <w:p w14:paraId="794F95DA" w14:textId="77777777" w:rsidR="003D2097" w:rsidRPr="0014147B" w:rsidRDefault="003D2097" w:rsidP="00D70BBC">
      <w:pPr>
        <w:pStyle w:val="NormalWeb"/>
        <w:shd w:val="clear" w:color="auto" w:fill="FFFFFF"/>
        <w:spacing w:before="0" w:beforeAutospacing="0" w:after="0" w:afterAutospacing="0"/>
        <w:jc w:val="both"/>
        <w:rPr>
          <w:rFonts w:ascii="Bookman Old Style" w:hAnsi="Bookman Old Style" w:cs="Arial"/>
          <w:b/>
        </w:rPr>
      </w:pPr>
      <w:r w:rsidRPr="0014147B">
        <w:rPr>
          <w:rFonts w:ascii="Bookman Old Style" w:hAnsi="Bookman Old Style" w:cs="Arial"/>
        </w:rPr>
        <w:t>Que la Legislatura del Estado, ha tenido a bien aprobar lo siguiente:</w:t>
      </w:r>
    </w:p>
    <w:p w14:paraId="7D34B983" w14:textId="77777777" w:rsidR="003D2097" w:rsidRPr="0014147B" w:rsidRDefault="003D2097" w:rsidP="00D70BBC">
      <w:pPr>
        <w:pStyle w:val="NormalWeb"/>
        <w:shd w:val="clear" w:color="auto" w:fill="FFFFFF"/>
        <w:spacing w:before="0" w:beforeAutospacing="0" w:after="0" w:afterAutospacing="0"/>
        <w:jc w:val="both"/>
        <w:rPr>
          <w:rFonts w:ascii="Bookman Old Style" w:hAnsi="Bookman Old Style" w:cs="Arial"/>
          <w:b/>
        </w:rPr>
      </w:pPr>
    </w:p>
    <w:p w14:paraId="6ABDD764" w14:textId="77777777" w:rsidR="003D2097" w:rsidRPr="0014147B" w:rsidRDefault="003D2097" w:rsidP="00D70BBC">
      <w:pPr>
        <w:pStyle w:val="NormalWeb"/>
        <w:shd w:val="clear" w:color="auto" w:fill="FFFFFF"/>
        <w:spacing w:before="0" w:beforeAutospacing="0" w:after="0" w:afterAutospacing="0"/>
        <w:jc w:val="center"/>
        <w:rPr>
          <w:rFonts w:ascii="Bookman Old Style" w:hAnsi="Bookman Old Style" w:cs="Arial"/>
          <w:b/>
        </w:rPr>
      </w:pPr>
      <w:r w:rsidRPr="0014147B">
        <w:rPr>
          <w:rFonts w:ascii="Bookman Old Style" w:hAnsi="Bookman Old Style" w:cs="Arial"/>
          <w:b/>
        </w:rPr>
        <w:t>DECRETO NÚMERO 57</w:t>
      </w:r>
    </w:p>
    <w:p w14:paraId="0FFCFA76" w14:textId="77777777" w:rsidR="003D2097" w:rsidRPr="0014147B" w:rsidRDefault="003D2097" w:rsidP="00D70BBC">
      <w:pPr>
        <w:pStyle w:val="NormalWeb"/>
        <w:shd w:val="clear" w:color="auto" w:fill="FFFFFF"/>
        <w:spacing w:before="0" w:beforeAutospacing="0" w:after="0" w:afterAutospacing="0"/>
        <w:jc w:val="both"/>
        <w:rPr>
          <w:rFonts w:ascii="Bookman Old Style" w:hAnsi="Bookman Old Style" w:cs="Arial"/>
          <w:b/>
        </w:rPr>
      </w:pPr>
    </w:p>
    <w:p w14:paraId="77214041" w14:textId="77777777" w:rsidR="007E118C" w:rsidRPr="0014147B" w:rsidRDefault="003D2097" w:rsidP="00D70BBC">
      <w:pPr>
        <w:pStyle w:val="NormalWeb"/>
        <w:shd w:val="clear" w:color="auto" w:fill="FFFFFF"/>
        <w:spacing w:before="0" w:beforeAutospacing="0" w:after="0" w:afterAutospacing="0"/>
        <w:jc w:val="both"/>
        <w:rPr>
          <w:rFonts w:ascii="Bookman Old Style" w:hAnsi="Bookman Old Style" w:cs="Arial"/>
          <w:b/>
        </w:rPr>
      </w:pPr>
      <w:r w:rsidRPr="0014147B">
        <w:rPr>
          <w:rFonts w:ascii="Bookman Old Style" w:hAnsi="Bookman Old Style" w:cs="Arial"/>
          <w:b/>
        </w:rPr>
        <w:t>LA H. “LIX” LEGISLATURA DEL ESTADO DE MÉXICO DECRETA:</w:t>
      </w:r>
    </w:p>
    <w:p w14:paraId="51AAF114" w14:textId="77777777" w:rsidR="003D2097" w:rsidRPr="0014147B" w:rsidRDefault="003D2097" w:rsidP="00D70BBC">
      <w:pPr>
        <w:pStyle w:val="NormalWeb"/>
        <w:shd w:val="clear" w:color="auto" w:fill="FFFFFF"/>
        <w:spacing w:before="0" w:beforeAutospacing="0" w:after="0" w:afterAutospacing="0"/>
        <w:jc w:val="both"/>
        <w:rPr>
          <w:rFonts w:ascii="Bookman Old Style" w:hAnsi="Bookman Old Style" w:cs="Arial"/>
          <w:b/>
        </w:rPr>
      </w:pPr>
    </w:p>
    <w:p w14:paraId="25EF62A9" w14:textId="77777777" w:rsidR="007E118C" w:rsidRPr="0014147B" w:rsidRDefault="001C5229"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ARTÍCULO PRIMERO. </w:t>
      </w:r>
      <w:r w:rsidR="007E118C" w:rsidRPr="0014147B">
        <w:rPr>
          <w:rFonts w:ascii="Bookman Old Style" w:hAnsi="Bookman Old Style" w:cs="Arial"/>
          <w:sz w:val="20"/>
          <w:szCs w:val="20"/>
          <w:lang w:val="es-MX"/>
        </w:rPr>
        <w:t xml:space="preserve">Se expide la Ley de </w:t>
      </w:r>
      <w:r w:rsidR="0055144E" w:rsidRPr="0014147B">
        <w:rPr>
          <w:rFonts w:ascii="Bookman Old Style" w:hAnsi="Bookman Old Style" w:cs="Arial"/>
          <w:sz w:val="20"/>
          <w:szCs w:val="20"/>
          <w:lang w:val="es-MX"/>
        </w:rPr>
        <w:t>Gobierno</w:t>
      </w:r>
      <w:r w:rsidR="00D70BBC">
        <w:rPr>
          <w:rFonts w:ascii="Bookman Old Style" w:hAnsi="Bookman Old Style" w:cs="Arial"/>
          <w:sz w:val="20"/>
          <w:szCs w:val="20"/>
          <w:lang w:val="es-MX"/>
        </w:rPr>
        <w:t xml:space="preserve"> </w:t>
      </w:r>
      <w:r w:rsidR="007E118C" w:rsidRPr="0014147B">
        <w:rPr>
          <w:rFonts w:ascii="Bookman Old Style" w:hAnsi="Bookman Old Style" w:cs="Arial"/>
          <w:sz w:val="20"/>
          <w:szCs w:val="20"/>
          <w:lang w:val="es-MX"/>
        </w:rPr>
        <w:t xml:space="preserve">Digital </w:t>
      </w:r>
      <w:r w:rsidR="00E934E9" w:rsidRPr="0014147B">
        <w:rPr>
          <w:rFonts w:ascii="Bookman Old Style" w:hAnsi="Bookman Old Style" w:cs="Arial"/>
          <w:sz w:val="20"/>
          <w:szCs w:val="20"/>
          <w:lang w:val="es-MX"/>
        </w:rPr>
        <w:t>d</w:t>
      </w:r>
      <w:r w:rsidR="007E118C" w:rsidRPr="0014147B">
        <w:rPr>
          <w:rFonts w:ascii="Bookman Old Style" w:hAnsi="Bookman Old Style" w:cs="Arial"/>
          <w:sz w:val="20"/>
          <w:szCs w:val="20"/>
          <w:lang w:val="es-MX"/>
        </w:rPr>
        <w:t>el Estado de México y Municipios, para quedar como sigue:</w:t>
      </w:r>
    </w:p>
    <w:p w14:paraId="6BA8B16D" w14:textId="77777777" w:rsidR="007E118C" w:rsidRPr="0014147B" w:rsidRDefault="007E118C" w:rsidP="00D70BBC">
      <w:pPr>
        <w:spacing w:after="0"/>
        <w:jc w:val="both"/>
        <w:rPr>
          <w:rFonts w:ascii="Bookman Old Style" w:hAnsi="Bookman Old Style" w:cs="Arial"/>
          <w:bCs/>
          <w:sz w:val="20"/>
          <w:szCs w:val="20"/>
          <w:lang w:val="es-MX"/>
        </w:rPr>
      </w:pPr>
    </w:p>
    <w:p w14:paraId="41ABA01A" w14:textId="77777777" w:rsidR="007E118C" w:rsidRPr="0014147B" w:rsidRDefault="007E118C" w:rsidP="00D70BBC">
      <w:pPr>
        <w:pStyle w:val="Ttulo2"/>
        <w:spacing w:before="0" w:after="0"/>
        <w:rPr>
          <w:rFonts w:ascii="Bookman Old Style" w:hAnsi="Bookman Old Style" w:cs="Arial"/>
          <w:color w:val="auto"/>
          <w:sz w:val="20"/>
          <w:szCs w:val="20"/>
          <w:lang w:val="es-MX"/>
        </w:rPr>
      </w:pPr>
      <w:r w:rsidRPr="0014147B">
        <w:rPr>
          <w:rFonts w:ascii="Bookman Old Style" w:hAnsi="Bookman Old Style" w:cs="Arial"/>
          <w:color w:val="auto"/>
          <w:sz w:val="20"/>
          <w:szCs w:val="20"/>
          <w:lang w:val="es-MX"/>
        </w:rPr>
        <w:t xml:space="preserve">LEY DE </w:t>
      </w:r>
      <w:r w:rsidR="00A15816" w:rsidRPr="0014147B">
        <w:rPr>
          <w:rFonts w:ascii="Bookman Old Style" w:hAnsi="Bookman Old Style" w:cs="Arial"/>
          <w:color w:val="auto"/>
          <w:sz w:val="20"/>
          <w:szCs w:val="20"/>
          <w:lang w:val="es-MX"/>
        </w:rPr>
        <w:t xml:space="preserve">GOBIERNO </w:t>
      </w:r>
      <w:r w:rsidR="00E934E9" w:rsidRPr="0014147B">
        <w:rPr>
          <w:rFonts w:ascii="Bookman Old Style" w:hAnsi="Bookman Old Style" w:cs="Arial"/>
          <w:color w:val="auto"/>
          <w:sz w:val="20"/>
          <w:szCs w:val="20"/>
          <w:lang w:val="es-MX"/>
        </w:rPr>
        <w:t>DIGITAL D</w:t>
      </w:r>
      <w:r w:rsidRPr="0014147B">
        <w:rPr>
          <w:rFonts w:ascii="Bookman Old Style" w:hAnsi="Bookman Old Style" w:cs="Arial"/>
          <w:color w:val="auto"/>
          <w:sz w:val="20"/>
          <w:szCs w:val="20"/>
          <w:lang w:val="es-MX"/>
        </w:rPr>
        <w:t>EL ESTADO DE MÉXICO Y MUNICIPIOS</w:t>
      </w:r>
      <w:bookmarkEnd w:id="0"/>
      <w:bookmarkEnd w:id="1"/>
    </w:p>
    <w:p w14:paraId="7029E8DF"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12D7B4A4"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CAPÍTULO PRIMERO</w:t>
      </w:r>
    </w:p>
    <w:p w14:paraId="7839B458"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DISPOSICIONES GENERALES</w:t>
      </w:r>
    </w:p>
    <w:p w14:paraId="58C879B8"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1DF27B76"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bCs/>
          <w:iCs/>
          <w:sz w:val="20"/>
          <w:szCs w:val="20"/>
          <w:lang w:val="es-MX" w:eastAsia="es-ES"/>
        </w:rPr>
        <w:t xml:space="preserve">Artículo 1. </w:t>
      </w:r>
      <w:r w:rsidRPr="0014147B">
        <w:rPr>
          <w:rFonts w:ascii="Bookman Old Style" w:hAnsi="Bookman Old Style" w:cs="Arial"/>
          <w:sz w:val="20"/>
          <w:szCs w:val="20"/>
          <w:lang w:val="es-MX"/>
        </w:rPr>
        <w:t>La presente Ley es de orden público y de observancia general en el Estado de México y tiene por objeto</w:t>
      </w:r>
      <w:r w:rsidRPr="0014147B">
        <w:rPr>
          <w:rFonts w:ascii="Bookman Old Style" w:hAnsi="Bookman Old Style" w:cs="Arial"/>
          <w:sz w:val="20"/>
          <w:szCs w:val="20"/>
          <w:lang w:val="es-MX" w:eastAsia="es-ES"/>
        </w:rPr>
        <w:t>:</w:t>
      </w:r>
    </w:p>
    <w:p w14:paraId="7A771BC1"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4670BCAA" w14:textId="77777777" w:rsidR="00AE18B9" w:rsidRPr="00AE18B9" w:rsidRDefault="00AE18B9" w:rsidP="00AE18B9">
      <w:pPr>
        <w:spacing w:after="0"/>
        <w:jc w:val="both"/>
        <w:rPr>
          <w:rFonts w:ascii="Bookman Old Style" w:hAnsi="Bookman Old Style" w:cs="Arial"/>
          <w:sz w:val="20"/>
          <w:szCs w:val="20"/>
        </w:rPr>
      </w:pPr>
      <w:r w:rsidRPr="00AE18B9">
        <w:rPr>
          <w:rFonts w:ascii="Bookman Old Style" w:hAnsi="Bookman Old Style" w:cs="Arial"/>
          <w:b/>
          <w:sz w:val="20"/>
          <w:szCs w:val="20"/>
        </w:rPr>
        <w:t>I.</w:t>
      </w:r>
      <w:r w:rsidRPr="00AE18B9">
        <w:rPr>
          <w:rFonts w:ascii="Bookman Old Style" w:hAnsi="Bookman Old Style" w:cs="Arial"/>
          <w:sz w:val="20"/>
          <w:szCs w:val="20"/>
        </w:rPr>
        <w:t xml:space="preserve"> Establecer la gobernabilidad de las tecnologías de la información y comunicación a través de la regulación de la planeación, organización, soporte y evaluación de los servicios gubernamentales.</w:t>
      </w:r>
    </w:p>
    <w:p w14:paraId="6E02A1D8" w14:textId="77777777" w:rsidR="00FE1AEE" w:rsidRDefault="00FE1AEE" w:rsidP="00AE18B9">
      <w:pPr>
        <w:spacing w:after="0"/>
        <w:jc w:val="both"/>
        <w:rPr>
          <w:rFonts w:ascii="Bookman Old Style" w:hAnsi="Bookman Old Style" w:cs="Arial"/>
          <w:b/>
          <w:sz w:val="20"/>
          <w:szCs w:val="20"/>
        </w:rPr>
      </w:pPr>
    </w:p>
    <w:p w14:paraId="7607BE5F" w14:textId="77777777" w:rsidR="00AE18B9" w:rsidRPr="00AE18B9" w:rsidRDefault="00AE18B9" w:rsidP="00AE18B9">
      <w:pPr>
        <w:spacing w:after="0"/>
        <w:jc w:val="both"/>
        <w:rPr>
          <w:rFonts w:ascii="Bookman Old Style" w:hAnsi="Bookman Old Style" w:cs="Arial"/>
          <w:sz w:val="20"/>
          <w:szCs w:val="20"/>
        </w:rPr>
      </w:pPr>
      <w:r w:rsidRPr="00AE18B9">
        <w:rPr>
          <w:rFonts w:ascii="Bookman Old Style" w:hAnsi="Bookman Old Style" w:cs="Arial"/>
          <w:b/>
          <w:sz w:val="20"/>
          <w:szCs w:val="20"/>
        </w:rPr>
        <w:t>II.</w:t>
      </w:r>
      <w:r w:rsidRPr="00AE18B9">
        <w:rPr>
          <w:rFonts w:ascii="Bookman Old Style" w:hAnsi="Bookman Old Style" w:cs="Arial"/>
          <w:sz w:val="20"/>
          <w:szCs w:val="20"/>
        </w:rPr>
        <w:t xml:space="preserve"> Fomentar y consolidar el uso y aprovechamiento estratégico de las tecnologías de la información y comunicación en el Estado y municipios.</w:t>
      </w:r>
    </w:p>
    <w:p w14:paraId="221F39BA" w14:textId="77777777" w:rsidR="00FE1AEE" w:rsidRDefault="00FE1AEE" w:rsidP="00AE18B9">
      <w:pPr>
        <w:spacing w:after="0"/>
        <w:jc w:val="both"/>
        <w:rPr>
          <w:rFonts w:ascii="Bookman Old Style" w:hAnsi="Bookman Old Style" w:cs="Arial"/>
          <w:b/>
          <w:sz w:val="20"/>
          <w:szCs w:val="20"/>
        </w:rPr>
      </w:pPr>
    </w:p>
    <w:p w14:paraId="22F647C0" w14:textId="77777777" w:rsidR="00AE18B9" w:rsidRPr="00AE18B9" w:rsidRDefault="00AE18B9" w:rsidP="00AE18B9">
      <w:pPr>
        <w:spacing w:after="0"/>
        <w:jc w:val="both"/>
        <w:rPr>
          <w:rFonts w:ascii="Bookman Old Style" w:hAnsi="Bookman Old Style" w:cs="Arial"/>
          <w:sz w:val="20"/>
          <w:szCs w:val="20"/>
        </w:rPr>
      </w:pPr>
      <w:r w:rsidRPr="00AE18B9">
        <w:rPr>
          <w:rFonts w:ascii="Bookman Old Style" w:hAnsi="Bookman Old Style" w:cs="Arial"/>
          <w:b/>
          <w:sz w:val="20"/>
          <w:szCs w:val="20"/>
        </w:rPr>
        <w:t>III.</w:t>
      </w:r>
      <w:r w:rsidRPr="00AE18B9">
        <w:rPr>
          <w:rFonts w:ascii="Bookman Old Style" w:hAnsi="Bookman Old Style" w:cs="Arial"/>
          <w:sz w:val="20"/>
          <w:szCs w:val="20"/>
        </w:rPr>
        <w:t xml:space="preserve"> Regular la gestión de servicios, trámites, procesos y procedimientos administrativos y jurisdiccionales, a través del uso de las tecnologías de la información y comunicación.</w:t>
      </w:r>
    </w:p>
    <w:p w14:paraId="5D2B468C" w14:textId="77777777" w:rsidR="00FE1AEE" w:rsidRDefault="00FE1AEE" w:rsidP="00AE18B9">
      <w:pPr>
        <w:spacing w:after="0"/>
        <w:jc w:val="both"/>
        <w:rPr>
          <w:rFonts w:ascii="Bookman Old Style" w:hAnsi="Bookman Old Style" w:cs="Arial"/>
          <w:b/>
          <w:sz w:val="20"/>
          <w:szCs w:val="20"/>
        </w:rPr>
      </w:pPr>
    </w:p>
    <w:p w14:paraId="603E52BB" w14:textId="77777777" w:rsidR="00AE18B9" w:rsidRPr="00AE18B9" w:rsidRDefault="00AE18B9" w:rsidP="00AE18B9">
      <w:pPr>
        <w:spacing w:after="0"/>
        <w:jc w:val="both"/>
        <w:rPr>
          <w:rFonts w:ascii="Bookman Old Style" w:hAnsi="Bookman Old Style" w:cs="Arial"/>
          <w:sz w:val="20"/>
          <w:szCs w:val="20"/>
        </w:rPr>
      </w:pPr>
      <w:r w:rsidRPr="00AE18B9">
        <w:rPr>
          <w:rFonts w:ascii="Bookman Old Style" w:hAnsi="Bookman Old Style" w:cs="Arial"/>
          <w:b/>
          <w:sz w:val="20"/>
          <w:szCs w:val="20"/>
        </w:rPr>
        <w:t>IV.</w:t>
      </w:r>
      <w:r w:rsidRPr="00AE18B9">
        <w:rPr>
          <w:rFonts w:ascii="Bookman Old Style" w:hAnsi="Bookman Old Style" w:cs="Arial"/>
          <w:sz w:val="20"/>
          <w:szCs w:val="20"/>
        </w:rPr>
        <w:t xml:space="preserve"> Establecer las instancias e instrumentos por los cuales el Estado y los municipios regularán el uso y aprovechamiento estratégico de las tecnologías de la información y comunicación.</w:t>
      </w:r>
    </w:p>
    <w:p w14:paraId="51F8C306" w14:textId="77777777" w:rsidR="007E118C" w:rsidRPr="00AE18B9" w:rsidRDefault="007E118C" w:rsidP="00D70BBC">
      <w:pPr>
        <w:spacing w:after="0"/>
        <w:contextualSpacing/>
        <w:jc w:val="both"/>
        <w:rPr>
          <w:rFonts w:ascii="Bookman Old Style" w:hAnsi="Bookman Old Style" w:cs="Arial"/>
          <w:b/>
          <w:sz w:val="20"/>
          <w:szCs w:val="20"/>
          <w:lang w:eastAsia="es-ES"/>
        </w:rPr>
      </w:pPr>
    </w:p>
    <w:p w14:paraId="4F5E9705"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V.</w:t>
      </w:r>
      <w:r w:rsidR="00D70BBC">
        <w:rPr>
          <w:rFonts w:ascii="Bookman Old Style" w:hAnsi="Bookman Old Style" w:cs="Arial"/>
          <w:b/>
          <w:sz w:val="20"/>
          <w:szCs w:val="20"/>
          <w:lang w:val="es-MX" w:eastAsia="es-ES"/>
        </w:rPr>
        <w:t xml:space="preserve"> </w:t>
      </w:r>
      <w:r w:rsidR="000B683E" w:rsidRPr="0014147B">
        <w:rPr>
          <w:rFonts w:ascii="Bookman Old Style" w:hAnsi="Bookman Old Style" w:cs="Arial"/>
          <w:sz w:val="20"/>
          <w:szCs w:val="20"/>
          <w:lang w:val="es-MX" w:eastAsia="es-ES"/>
        </w:rPr>
        <w:t xml:space="preserve">Hacer eficiente </w:t>
      </w:r>
      <w:r w:rsidRPr="0014147B">
        <w:rPr>
          <w:rFonts w:ascii="Bookman Old Style" w:hAnsi="Bookman Old Style" w:cs="Arial"/>
          <w:sz w:val="20"/>
          <w:szCs w:val="20"/>
          <w:lang w:val="es-MX" w:eastAsia="es-ES"/>
        </w:rPr>
        <w:t xml:space="preserve">la gestión pública a nivel estatal y municipal. </w:t>
      </w:r>
    </w:p>
    <w:p w14:paraId="7AD46C7C" w14:textId="77777777" w:rsidR="007E118C" w:rsidRPr="0014147B" w:rsidRDefault="007E118C" w:rsidP="00D70BBC">
      <w:pPr>
        <w:spacing w:after="0"/>
        <w:contextualSpacing/>
        <w:jc w:val="both"/>
        <w:rPr>
          <w:rFonts w:ascii="Bookman Old Style" w:hAnsi="Bookman Old Style" w:cs="Arial"/>
          <w:b/>
          <w:sz w:val="20"/>
          <w:szCs w:val="20"/>
          <w:lang w:val="es-MX" w:eastAsia="es-ES"/>
        </w:rPr>
      </w:pPr>
    </w:p>
    <w:p w14:paraId="4252D0CD"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VI.</w:t>
      </w:r>
      <w:r w:rsidRPr="0014147B">
        <w:rPr>
          <w:rFonts w:ascii="Bookman Old Style" w:hAnsi="Bookman Old Style" w:cs="Arial"/>
          <w:sz w:val="20"/>
          <w:szCs w:val="20"/>
          <w:lang w:val="es-MX" w:eastAsia="es-ES"/>
        </w:rPr>
        <w:t xml:space="preserve"> Fomentar la transparencia y la participación ciudadana en la gestión pública.</w:t>
      </w:r>
    </w:p>
    <w:p w14:paraId="7E2116C5"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56737CA6"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bCs/>
          <w:iCs/>
          <w:sz w:val="20"/>
          <w:szCs w:val="20"/>
          <w:lang w:val="es-MX" w:eastAsia="es-ES"/>
        </w:rPr>
        <w:t xml:space="preserve">Artículo 2. </w:t>
      </w:r>
      <w:r w:rsidRPr="0014147B">
        <w:rPr>
          <w:rFonts w:ascii="Bookman Old Style" w:hAnsi="Bookman Old Style" w:cs="Arial"/>
          <w:bCs/>
          <w:iCs/>
          <w:sz w:val="20"/>
          <w:szCs w:val="20"/>
          <w:lang w:val="es-MX" w:eastAsia="es-ES"/>
        </w:rPr>
        <w:t xml:space="preserve">Son </w:t>
      </w:r>
      <w:r w:rsidRPr="0014147B">
        <w:rPr>
          <w:rFonts w:ascii="Bookman Old Style" w:hAnsi="Bookman Old Style" w:cs="Arial"/>
          <w:sz w:val="20"/>
          <w:szCs w:val="20"/>
          <w:lang w:val="es-MX" w:eastAsia="es-ES"/>
        </w:rPr>
        <w:t xml:space="preserve">sujetos de la presente Ley: </w:t>
      </w:r>
    </w:p>
    <w:p w14:paraId="2781DA87" w14:textId="77777777" w:rsidR="007E118C" w:rsidRPr="0014147B" w:rsidRDefault="007E118C" w:rsidP="00D70BBC">
      <w:pPr>
        <w:spacing w:after="0"/>
        <w:contextualSpacing/>
        <w:jc w:val="both"/>
        <w:rPr>
          <w:rFonts w:ascii="Bookman Old Style" w:hAnsi="Bookman Old Style" w:cs="Arial"/>
          <w:b/>
          <w:sz w:val="20"/>
          <w:szCs w:val="20"/>
          <w:lang w:val="es-MX" w:eastAsia="es-ES"/>
        </w:rPr>
      </w:pPr>
    </w:p>
    <w:p w14:paraId="3BA927F0"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I.</w:t>
      </w:r>
      <w:r w:rsidRPr="0014147B">
        <w:rPr>
          <w:rFonts w:ascii="Bookman Old Style" w:hAnsi="Bookman Old Style" w:cs="Arial"/>
          <w:sz w:val="20"/>
          <w:szCs w:val="20"/>
          <w:lang w:val="es-MX" w:eastAsia="es-ES"/>
        </w:rPr>
        <w:t xml:space="preserve"> Las dependencias y los organismos auxiliares del Poder Ejecutivo, a que se refiere la Ley Orgánica de la Administración Pública del Estado de México y los órganos autónomos que establece la Constitución Política del Estado Libre y Soberano de México.</w:t>
      </w:r>
    </w:p>
    <w:p w14:paraId="636DF32F"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0C17397B"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II.</w:t>
      </w:r>
      <w:r w:rsidRPr="0014147B">
        <w:rPr>
          <w:rFonts w:ascii="Bookman Old Style" w:hAnsi="Bookman Old Style" w:cs="Arial"/>
          <w:sz w:val="20"/>
          <w:szCs w:val="20"/>
          <w:lang w:val="es-MX" w:eastAsia="es-ES"/>
        </w:rPr>
        <w:t xml:space="preserve"> Los </w:t>
      </w:r>
      <w:r w:rsidR="00EF54B4" w:rsidRPr="0014147B">
        <w:rPr>
          <w:rFonts w:ascii="Bookman Old Style" w:hAnsi="Bookman Old Style" w:cs="Arial"/>
          <w:sz w:val="20"/>
          <w:szCs w:val="20"/>
          <w:lang w:val="es-MX" w:eastAsia="es-ES"/>
        </w:rPr>
        <w:t>ayuntamientos</w:t>
      </w:r>
      <w:r w:rsidRPr="0014147B">
        <w:rPr>
          <w:rFonts w:ascii="Bookman Old Style" w:hAnsi="Bookman Old Style" w:cs="Arial"/>
          <w:sz w:val="20"/>
          <w:szCs w:val="20"/>
          <w:lang w:val="es-MX" w:eastAsia="es-ES"/>
        </w:rPr>
        <w:t xml:space="preserve">, las dependencias y entidades de la administración pública municipal, previstos en la Ley Orgánica Municipal del Estado de México y en los bandos </w:t>
      </w:r>
      <w:r w:rsidR="00EF54B4" w:rsidRPr="0014147B">
        <w:rPr>
          <w:rFonts w:ascii="Bookman Old Style" w:hAnsi="Bookman Old Style" w:cs="Arial"/>
          <w:sz w:val="20"/>
          <w:szCs w:val="20"/>
          <w:lang w:val="es-MX" w:eastAsia="es-ES"/>
        </w:rPr>
        <w:t xml:space="preserve">y reglamentos </w:t>
      </w:r>
      <w:r w:rsidRPr="0014147B">
        <w:rPr>
          <w:rFonts w:ascii="Bookman Old Style" w:hAnsi="Bookman Old Style" w:cs="Arial"/>
          <w:sz w:val="20"/>
          <w:szCs w:val="20"/>
          <w:lang w:val="es-MX" w:eastAsia="es-ES"/>
        </w:rPr>
        <w:t>municipales respectivos.</w:t>
      </w:r>
    </w:p>
    <w:p w14:paraId="7204CA45"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3CD0A7D0"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III.</w:t>
      </w:r>
      <w:r w:rsidRPr="0014147B">
        <w:rPr>
          <w:rFonts w:ascii="Bookman Old Style" w:hAnsi="Bookman Old Style" w:cs="Arial"/>
          <w:sz w:val="20"/>
          <w:szCs w:val="20"/>
          <w:lang w:val="es-MX" w:eastAsia="es-ES"/>
        </w:rPr>
        <w:t xml:space="preserve"> </w:t>
      </w:r>
      <w:r w:rsidR="005A16FF">
        <w:rPr>
          <w:rFonts w:ascii="Bookman Old Style" w:hAnsi="Bookman Old Style" w:cs="Arial"/>
          <w:sz w:val="20"/>
          <w:szCs w:val="20"/>
          <w:lang w:val="es-MX" w:eastAsia="es-ES"/>
        </w:rPr>
        <w:t>Derogada.</w:t>
      </w:r>
    </w:p>
    <w:p w14:paraId="2BC29C06"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63E85444"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IV. </w:t>
      </w:r>
      <w:r w:rsidR="005A16FF">
        <w:rPr>
          <w:rFonts w:ascii="Bookman Old Style" w:hAnsi="Bookman Old Style" w:cs="Arial"/>
          <w:sz w:val="20"/>
          <w:szCs w:val="20"/>
          <w:lang w:val="es-MX" w:eastAsia="es-ES"/>
        </w:rPr>
        <w:t>Derogada.</w:t>
      </w:r>
    </w:p>
    <w:p w14:paraId="62F5967C"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029AEE77"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V. </w:t>
      </w:r>
      <w:r w:rsidR="00B34901" w:rsidRPr="0014147B">
        <w:rPr>
          <w:rFonts w:ascii="Bookman Old Style" w:hAnsi="Bookman Old Style" w:cs="Arial"/>
          <w:sz w:val="20"/>
          <w:szCs w:val="20"/>
          <w:lang w:val="es-MX" w:eastAsia="es-ES"/>
        </w:rPr>
        <w:t xml:space="preserve">Los </w:t>
      </w:r>
      <w:r w:rsidR="00F05C19" w:rsidRPr="0014147B">
        <w:rPr>
          <w:rFonts w:ascii="Bookman Old Style" w:hAnsi="Bookman Old Style" w:cs="Arial"/>
          <w:sz w:val="20"/>
          <w:szCs w:val="20"/>
          <w:lang w:val="es-MX" w:eastAsia="es-ES"/>
        </w:rPr>
        <w:t xml:space="preserve">Notarios Públicos </w:t>
      </w:r>
      <w:r w:rsidRPr="0014147B">
        <w:rPr>
          <w:rFonts w:ascii="Bookman Old Style" w:hAnsi="Bookman Old Style" w:cs="Arial"/>
          <w:sz w:val="20"/>
          <w:szCs w:val="20"/>
          <w:lang w:val="es-MX" w:eastAsia="es-ES"/>
        </w:rPr>
        <w:t>del Estado de México.</w:t>
      </w:r>
    </w:p>
    <w:p w14:paraId="7A7FD1CF" w14:textId="77777777" w:rsidR="00FE1AEE" w:rsidRPr="00AE18B9" w:rsidRDefault="00FE1AEE" w:rsidP="00FE1AEE">
      <w:pPr>
        <w:spacing w:after="0"/>
        <w:jc w:val="both"/>
        <w:rPr>
          <w:rFonts w:ascii="Bookman Old Style" w:hAnsi="Bookman Old Style" w:cs="Arial"/>
          <w:sz w:val="20"/>
          <w:szCs w:val="20"/>
        </w:rPr>
      </w:pPr>
      <w:r w:rsidRPr="00AE18B9">
        <w:rPr>
          <w:rFonts w:ascii="Bookman Old Style" w:hAnsi="Bookman Old Style" w:cs="Arial"/>
          <w:sz w:val="20"/>
          <w:szCs w:val="20"/>
        </w:rPr>
        <w:lastRenderedPageBreak/>
        <w:t>Los sujetos de la Ley deberán realizar las acciones de fomento, planeación, regulación, control y vigilancia relativas al uso y aprovechamiento estratégico de las tecnologías de la información y comunicación, de manera coordinada y concurrente, en el respectivo ámbito de su competencia.</w:t>
      </w:r>
    </w:p>
    <w:p w14:paraId="14A0DF4A" w14:textId="77777777" w:rsidR="00FE1AEE" w:rsidRDefault="00FE1AEE" w:rsidP="00FE1AEE">
      <w:pPr>
        <w:spacing w:after="0"/>
        <w:jc w:val="both"/>
        <w:rPr>
          <w:rFonts w:ascii="Bookman Old Style" w:hAnsi="Bookman Old Style" w:cs="Arial"/>
          <w:sz w:val="20"/>
          <w:szCs w:val="20"/>
        </w:rPr>
      </w:pPr>
    </w:p>
    <w:p w14:paraId="7AA2D034" w14:textId="77777777" w:rsidR="00FE1AEE" w:rsidRPr="00AE18B9" w:rsidRDefault="00FE1AEE" w:rsidP="00FE1AEE">
      <w:pPr>
        <w:spacing w:after="0"/>
        <w:jc w:val="both"/>
        <w:rPr>
          <w:rFonts w:ascii="Bookman Old Style" w:hAnsi="Bookman Old Style" w:cs="Arial"/>
          <w:sz w:val="20"/>
          <w:szCs w:val="20"/>
        </w:rPr>
      </w:pPr>
      <w:r w:rsidRPr="00AE18B9">
        <w:rPr>
          <w:rFonts w:ascii="Bookman Old Style" w:hAnsi="Bookman Old Style" w:cs="Arial"/>
          <w:sz w:val="20"/>
          <w:szCs w:val="20"/>
        </w:rPr>
        <w:t xml:space="preserve">Para el cumplimiento de las disposiciones de esta Ley, los sujetos podrán suscribir convenios de colaboración, coordinación, concertación o asociación con autoridades federales, de otros estados o </w:t>
      </w:r>
      <w:proofErr w:type="gramStart"/>
      <w:r w:rsidRPr="00AE18B9">
        <w:rPr>
          <w:rFonts w:ascii="Bookman Old Style" w:hAnsi="Bookman Old Style" w:cs="Arial"/>
          <w:sz w:val="20"/>
          <w:szCs w:val="20"/>
        </w:rPr>
        <w:t>municipios</w:t>
      </w:r>
      <w:proofErr w:type="gramEnd"/>
      <w:r w:rsidRPr="00AE18B9">
        <w:rPr>
          <w:rFonts w:ascii="Bookman Old Style" w:hAnsi="Bookman Old Style" w:cs="Arial"/>
          <w:sz w:val="20"/>
          <w:szCs w:val="20"/>
        </w:rPr>
        <w:t xml:space="preserve"> así como con los sectores social y privado, en materia de uso y aprovechamiento estratégico de las tecnologías de la información y comunicación.</w:t>
      </w:r>
    </w:p>
    <w:p w14:paraId="531A4F2E" w14:textId="77777777" w:rsidR="007E118C" w:rsidRPr="003D7D12" w:rsidRDefault="007E118C" w:rsidP="00D70BBC">
      <w:pPr>
        <w:widowControl w:val="0"/>
        <w:autoSpaceDE w:val="0"/>
        <w:autoSpaceDN w:val="0"/>
        <w:adjustRightInd w:val="0"/>
        <w:spacing w:after="0"/>
        <w:jc w:val="both"/>
        <w:rPr>
          <w:rFonts w:ascii="Bookman Old Style" w:hAnsi="Bookman Old Style" w:cs="Arial"/>
          <w:b/>
          <w:bCs/>
          <w:iCs/>
          <w:sz w:val="20"/>
          <w:szCs w:val="20"/>
          <w:lang w:val="es-MX" w:eastAsia="es-ES"/>
        </w:rPr>
      </w:pPr>
    </w:p>
    <w:p w14:paraId="35008B4D"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Artículo 3.</w:t>
      </w:r>
      <w:r w:rsidRPr="003E682C">
        <w:rPr>
          <w:rFonts w:ascii="Bookman Old Style" w:hAnsi="Bookman Old Style"/>
          <w:sz w:val="20"/>
          <w:szCs w:val="20"/>
          <w:lang w:val="es-MX"/>
        </w:rPr>
        <w:t xml:space="preserve"> Corresponde a la Presidencia del Consejo y a la Agencia Digital del Estado de México, en sus respectivos ámbitos de competencia, vigilar el cumplimiento de las disposiciones de la presente Ley, para lo cual deberá coordinarse con los sujetos de la presente Ley.</w:t>
      </w:r>
    </w:p>
    <w:p w14:paraId="025BF49F" w14:textId="77777777" w:rsidR="001A38DC" w:rsidRDefault="001A38DC" w:rsidP="00D70BBC">
      <w:pPr>
        <w:spacing w:after="0"/>
        <w:jc w:val="both"/>
        <w:rPr>
          <w:rFonts w:ascii="Bookman Old Style" w:hAnsi="Bookman Old Style" w:cs="Arial"/>
          <w:b/>
          <w:sz w:val="20"/>
          <w:szCs w:val="20"/>
          <w:lang w:val="es-MX"/>
        </w:rPr>
      </w:pPr>
    </w:p>
    <w:p w14:paraId="353DF2D4" w14:textId="2CC7A6EF" w:rsidR="007E118C" w:rsidRDefault="00230688" w:rsidP="00D70BBC">
      <w:pPr>
        <w:spacing w:after="0"/>
        <w:jc w:val="both"/>
        <w:rPr>
          <w:rFonts w:ascii="Bookman Old Style" w:hAnsi="Bookman Old Style" w:cs="Arial"/>
          <w:b/>
          <w:sz w:val="20"/>
          <w:szCs w:val="20"/>
        </w:rPr>
      </w:pPr>
      <w:r w:rsidRPr="00230688">
        <w:rPr>
          <w:rFonts w:ascii="Bookman Old Style" w:hAnsi="Bookman Old Style" w:cs="Arial"/>
          <w:b/>
          <w:sz w:val="20"/>
          <w:szCs w:val="20"/>
        </w:rPr>
        <w:t xml:space="preserve">Artículo 4. </w:t>
      </w:r>
      <w:r w:rsidRPr="00230688">
        <w:rPr>
          <w:rFonts w:ascii="Bookman Old Style" w:hAnsi="Bookman Old Style" w:cs="Arial"/>
          <w:bCs/>
          <w:sz w:val="20"/>
          <w:szCs w:val="20"/>
        </w:rPr>
        <w:t>Quedan exceptuados de la aplicación de esta Ley, los actos de autoridad para los que la Constitución Política del Estado Libre y Soberano de México u otro ordenamiento jurídico que exijan la firma autógrafa de manera expresa o cualquier otra formalidad no susceptible de cumplirse a través del uso de Tecnologías de la Información y Comunicación o que requieren la concurrencia personal de los servidores públicos y las personas físicas o del representante de las personas jurídicas colectivas.</w:t>
      </w:r>
    </w:p>
    <w:p w14:paraId="5199E9D1" w14:textId="77777777" w:rsidR="00230688" w:rsidRPr="00230688" w:rsidRDefault="00230688" w:rsidP="00D70BBC">
      <w:pPr>
        <w:spacing w:after="0"/>
        <w:jc w:val="both"/>
        <w:rPr>
          <w:rFonts w:ascii="Bookman Old Style" w:hAnsi="Bookman Old Style" w:cs="Arial"/>
          <w:sz w:val="20"/>
          <w:szCs w:val="20"/>
        </w:rPr>
      </w:pPr>
    </w:p>
    <w:p w14:paraId="249991B3"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bCs/>
          <w:iCs/>
          <w:sz w:val="20"/>
          <w:szCs w:val="20"/>
          <w:lang w:val="es-MX" w:eastAsia="es-ES"/>
        </w:rPr>
        <w:t xml:space="preserve">Artículo 5. </w:t>
      </w:r>
      <w:r w:rsidRPr="0014147B">
        <w:rPr>
          <w:rFonts w:ascii="Bookman Old Style" w:hAnsi="Bookman Old Style" w:cs="Arial"/>
          <w:sz w:val="20"/>
          <w:szCs w:val="20"/>
          <w:lang w:val="es-MX" w:eastAsia="es-ES"/>
        </w:rPr>
        <w:t>Para los efectos de esta Ley, se entiende por:</w:t>
      </w:r>
    </w:p>
    <w:p w14:paraId="32773BF9"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7E968D12"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w:t>
      </w:r>
      <w:r w:rsidRPr="003E682C">
        <w:rPr>
          <w:rFonts w:ascii="Bookman Old Style" w:hAnsi="Bookman Old Style"/>
          <w:sz w:val="20"/>
          <w:szCs w:val="20"/>
          <w:lang w:val="es-MX"/>
        </w:rPr>
        <w:t xml:space="preserve"> Agencia Digital: a la Agencia Digital del Estado de México.</w:t>
      </w:r>
    </w:p>
    <w:p w14:paraId="70AED689" w14:textId="77777777" w:rsidR="003E682C" w:rsidRPr="003E682C" w:rsidRDefault="003E682C" w:rsidP="003E682C">
      <w:pPr>
        <w:spacing w:after="0"/>
        <w:jc w:val="both"/>
        <w:rPr>
          <w:rFonts w:ascii="Bookman Old Style" w:hAnsi="Bookman Old Style"/>
          <w:sz w:val="20"/>
          <w:szCs w:val="20"/>
          <w:lang w:val="es-MX"/>
        </w:rPr>
      </w:pPr>
    </w:p>
    <w:p w14:paraId="7E692E4B"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 Bis.</w:t>
      </w:r>
      <w:r w:rsidRPr="003E682C">
        <w:rPr>
          <w:rFonts w:ascii="Bookman Old Style" w:hAnsi="Bookman Old Style"/>
          <w:sz w:val="20"/>
          <w:szCs w:val="20"/>
          <w:lang w:val="es-MX"/>
        </w:rPr>
        <w:t xml:space="preserve"> Autenticación: al proceso por el cual se constata que un titular es quien dice ser y que tal situación es demostrable.</w:t>
      </w:r>
    </w:p>
    <w:p w14:paraId="15C5F7CF"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66C06C08"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II. Autenticidad:</w:t>
      </w:r>
      <w:r w:rsidRPr="0014147B">
        <w:rPr>
          <w:rFonts w:ascii="Bookman Old Style" w:hAnsi="Bookman Old Style" w:cs="Arial"/>
          <w:sz w:val="20"/>
          <w:szCs w:val="20"/>
          <w:lang w:val="es-MX" w:eastAsia="es-ES"/>
        </w:rPr>
        <w:t xml:space="preserve"> a la certeza que un documento digital electrónico determinado fue emitido por el titular y que, por lo </w:t>
      </w:r>
      <w:proofErr w:type="gramStart"/>
      <w:r w:rsidRPr="0014147B">
        <w:rPr>
          <w:rFonts w:ascii="Bookman Old Style" w:hAnsi="Bookman Old Style" w:cs="Arial"/>
          <w:sz w:val="20"/>
          <w:szCs w:val="20"/>
          <w:lang w:val="es-MX" w:eastAsia="es-ES"/>
        </w:rPr>
        <w:t>tanto</w:t>
      </w:r>
      <w:proofErr w:type="gramEnd"/>
      <w:r w:rsidRPr="0014147B">
        <w:rPr>
          <w:rFonts w:ascii="Bookman Old Style" w:hAnsi="Bookman Old Style" w:cs="Arial"/>
          <w:sz w:val="20"/>
          <w:szCs w:val="20"/>
          <w:lang w:val="es-MX" w:eastAsia="es-ES"/>
        </w:rPr>
        <w:t xml:space="preserve"> el contenido y las consecuencias jurídicas que del mismo deriven, le son atribuibles a éste, en tanto se consideran expresión de su voluntad.</w:t>
      </w:r>
    </w:p>
    <w:p w14:paraId="7EFD52B5"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553486E1" w14:textId="77777777" w:rsidR="00987A2F"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III. Autoridad Certificadora:</w:t>
      </w:r>
      <w:r w:rsidRPr="0014147B">
        <w:rPr>
          <w:rFonts w:ascii="Bookman Old Style" w:hAnsi="Bookman Old Style" w:cs="Arial"/>
          <w:sz w:val="20"/>
          <w:szCs w:val="20"/>
          <w:lang w:val="es-MX" w:eastAsia="es-ES"/>
        </w:rPr>
        <w:t xml:space="preserve"> a la dependencia facultada para la emisión, administración y registro de certificados digitales.</w:t>
      </w:r>
    </w:p>
    <w:p w14:paraId="0B5A46F8" w14:textId="77777777" w:rsidR="00987A2F" w:rsidRDefault="00987A2F" w:rsidP="00D70BBC">
      <w:pPr>
        <w:spacing w:after="0"/>
        <w:contextualSpacing/>
        <w:jc w:val="both"/>
        <w:rPr>
          <w:rFonts w:ascii="Bookman Old Style" w:hAnsi="Bookman Old Style" w:cs="Arial"/>
          <w:sz w:val="20"/>
          <w:szCs w:val="20"/>
          <w:lang w:val="es-MX" w:eastAsia="es-ES"/>
        </w:rPr>
      </w:pPr>
    </w:p>
    <w:p w14:paraId="575AE7DB" w14:textId="4C21AC53" w:rsidR="007E118C" w:rsidRPr="0014147B" w:rsidRDefault="00987A2F" w:rsidP="00D70BBC">
      <w:pPr>
        <w:spacing w:after="0"/>
        <w:contextualSpacing/>
        <w:jc w:val="both"/>
        <w:rPr>
          <w:rFonts w:ascii="Bookman Old Style" w:hAnsi="Bookman Old Style" w:cs="Arial"/>
          <w:sz w:val="20"/>
          <w:szCs w:val="20"/>
          <w:lang w:val="es-MX" w:eastAsia="es-ES"/>
        </w:rPr>
      </w:pPr>
      <w:r w:rsidRPr="00987A2F">
        <w:rPr>
          <w:rFonts w:ascii="Bookman Old Style" w:hAnsi="Bookman Old Style" w:cs="Arial"/>
          <w:b/>
          <w:bCs/>
          <w:sz w:val="20"/>
          <w:szCs w:val="20"/>
          <w:lang w:val="es-MX" w:eastAsia="es-ES"/>
        </w:rPr>
        <w:t>III Bis. Carnet Jurídico:</w:t>
      </w:r>
      <w:r w:rsidRPr="00987A2F">
        <w:rPr>
          <w:rFonts w:ascii="Bookman Old Style" w:hAnsi="Bookman Old Style" w:cs="Arial"/>
          <w:sz w:val="20"/>
          <w:szCs w:val="20"/>
          <w:lang w:val="es-MX" w:eastAsia="es-ES"/>
        </w:rPr>
        <w:t xml:space="preserve"> Al establecido en la fracción IV Bis del artículo 4 de la Ley para la Mejora Regulatoria del Estado de México y sus Municipios;</w:t>
      </w:r>
      <w:r w:rsidR="007E118C" w:rsidRPr="0014147B">
        <w:rPr>
          <w:rFonts w:ascii="Bookman Old Style" w:hAnsi="Bookman Old Style" w:cs="Arial"/>
          <w:sz w:val="20"/>
          <w:szCs w:val="20"/>
          <w:lang w:val="es-MX" w:eastAsia="es-ES"/>
        </w:rPr>
        <w:t xml:space="preserve"> </w:t>
      </w:r>
    </w:p>
    <w:p w14:paraId="557DB15F"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520A6A2B" w14:textId="77777777" w:rsidR="007E118C" w:rsidRPr="0014147B" w:rsidRDefault="007E118C" w:rsidP="00D70BBC">
      <w:pPr>
        <w:spacing w:after="0"/>
        <w:contextualSpacing/>
        <w:jc w:val="both"/>
        <w:rPr>
          <w:rFonts w:ascii="Bookman Old Style" w:hAnsi="Bookman Old Style" w:cs="Arial"/>
          <w:b/>
          <w:sz w:val="20"/>
          <w:szCs w:val="20"/>
          <w:lang w:val="es-MX" w:eastAsia="es-ES"/>
        </w:rPr>
      </w:pPr>
      <w:r w:rsidRPr="0014147B">
        <w:rPr>
          <w:rFonts w:ascii="Bookman Old Style" w:hAnsi="Bookman Old Style" w:cs="Arial"/>
          <w:b/>
          <w:sz w:val="20"/>
          <w:szCs w:val="20"/>
          <w:lang w:val="es-MX" w:eastAsia="es-ES"/>
        </w:rPr>
        <w:t xml:space="preserve">IV. CEMER: </w:t>
      </w:r>
      <w:r w:rsidRPr="0014147B">
        <w:rPr>
          <w:rFonts w:ascii="Bookman Old Style" w:hAnsi="Bookman Old Style" w:cs="Arial"/>
          <w:sz w:val="20"/>
          <w:szCs w:val="20"/>
          <w:lang w:val="es-MX" w:eastAsia="es-ES"/>
        </w:rPr>
        <w:t>a la</w:t>
      </w:r>
      <w:r w:rsidR="00D70BBC">
        <w:rPr>
          <w:rFonts w:ascii="Bookman Old Style" w:hAnsi="Bookman Old Style" w:cs="Arial"/>
          <w:sz w:val="20"/>
          <w:szCs w:val="20"/>
          <w:lang w:val="es-MX" w:eastAsia="es-ES"/>
        </w:rPr>
        <w:t xml:space="preserve"> </w:t>
      </w:r>
      <w:r w:rsidRPr="0014147B">
        <w:rPr>
          <w:rFonts w:ascii="Bookman Old Style" w:hAnsi="Bookman Old Style" w:cs="Arial"/>
          <w:sz w:val="20"/>
          <w:szCs w:val="20"/>
          <w:lang w:val="es-MX" w:eastAsia="es-ES"/>
        </w:rPr>
        <w:t>Comisión Estatal de Mejora Regulatoria.</w:t>
      </w:r>
    </w:p>
    <w:p w14:paraId="7497D998" w14:textId="77777777" w:rsidR="007E118C" w:rsidRPr="0014147B" w:rsidRDefault="007E118C" w:rsidP="00D70BBC">
      <w:pPr>
        <w:spacing w:after="0"/>
        <w:contextualSpacing/>
        <w:jc w:val="both"/>
        <w:rPr>
          <w:rFonts w:ascii="Bookman Old Style" w:hAnsi="Bookman Old Style" w:cs="Arial"/>
          <w:b/>
          <w:sz w:val="20"/>
          <w:szCs w:val="20"/>
          <w:lang w:val="es-MX" w:eastAsia="es-ES"/>
        </w:rPr>
      </w:pPr>
    </w:p>
    <w:p w14:paraId="0083A498"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V. </w:t>
      </w:r>
      <w:r w:rsidR="00873CEE" w:rsidRPr="0014147B">
        <w:rPr>
          <w:rFonts w:ascii="Bookman Old Style" w:hAnsi="Bookman Old Style" w:cs="Arial"/>
          <w:b/>
          <w:sz w:val="20"/>
          <w:szCs w:val="20"/>
          <w:lang w:val="es-MX" w:eastAsia="es-ES"/>
        </w:rPr>
        <w:t>Consejo</w:t>
      </w:r>
      <w:r w:rsidRPr="0014147B">
        <w:rPr>
          <w:rFonts w:ascii="Bookman Old Style" w:hAnsi="Bookman Old Style" w:cs="Arial"/>
          <w:b/>
          <w:sz w:val="20"/>
          <w:szCs w:val="20"/>
          <w:lang w:val="es-MX" w:eastAsia="es-ES"/>
        </w:rPr>
        <w:t>:</w:t>
      </w:r>
      <w:r w:rsidRPr="0014147B">
        <w:rPr>
          <w:rFonts w:ascii="Bookman Old Style" w:hAnsi="Bookman Old Style" w:cs="Arial"/>
          <w:sz w:val="20"/>
          <w:szCs w:val="20"/>
          <w:lang w:val="es-MX" w:eastAsia="es-ES"/>
        </w:rPr>
        <w:t xml:space="preserve"> a</w:t>
      </w:r>
      <w:r w:rsidR="00873CEE" w:rsidRPr="0014147B">
        <w:rPr>
          <w:rFonts w:ascii="Bookman Old Style" w:hAnsi="Bookman Old Style" w:cs="Arial"/>
          <w:sz w:val="20"/>
          <w:szCs w:val="20"/>
          <w:lang w:val="es-MX" w:eastAsia="es-ES"/>
        </w:rPr>
        <w:t>l Consejo</w:t>
      </w:r>
      <w:r w:rsidRPr="0014147B">
        <w:rPr>
          <w:rFonts w:ascii="Bookman Old Style" w:hAnsi="Bookman Old Style" w:cs="Arial"/>
          <w:sz w:val="20"/>
          <w:szCs w:val="20"/>
          <w:lang w:val="es-MX" w:eastAsia="es-ES"/>
        </w:rPr>
        <w:t xml:space="preserve"> Estatal de Gobierno Digital.</w:t>
      </w:r>
    </w:p>
    <w:p w14:paraId="554DFECF"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2C352FC1" w14:textId="77777777" w:rsidR="007E118C" w:rsidRPr="0014147B" w:rsidRDefault="007E118C" w:rsidP="00D70BBC">
      <w:pPr>
        <w:pStyle w:val="Sinespaciado"/>
        <w:jc w:val="both"/>
        <w:rPr>
          <w:rFonts w:ascii="Bookman Old Style" w:hAnsi="Bookman Old Style" w:cs="Arial"/>
          <w:sz w:val="20"/>
          <w:szCs w:val="20"/>
        </w:rPr>
      </w:pPr>
      <w:r w:rsidRPr="0014147B">
        <w:rPr>
          <w:rFonts w:ascii="Bookman Old Style" w:hAnsi="Bookman Old Style" w:cs="Arial"/>
          <w:b/>
          <w:sz w:val="20"/>
          <w:szCs w:val="20"/>
        </w:rPr>
        <w:t>VI. Conservación:</w:t>
      </w:r>
      <w:r w:rsidRPr="0014147B">
        <w:rPr>
          <w:rFonts w:ascii="Bookman Old Style" w:hAnsi="Bookman Old Style" w:cs="Arial"/>
          <w:sz w:val="20"/>
          <w:szCs w:val="20"/>
        </w:rPr>
        <w:t xml:space="preserve"> a la existencia permanente de la información contenida en un documento </w:t>
      </w:r>
      <w:r w:rsidRPr="0014147B">
        <w:rPr>
          <w:rFonts w:ascii="Bookman Old Style" w:hAnsi="Bookman Old Style" w:cs="Arial"/>
          <w:sz w:val="20"/>
          <w:szCs w:val="20"/>
          <w:lang w:eastAsia="es-ES"/>
        </w:rPr>
        <w:t>electrónico</w:t>
      </w:r>
      <w:r w:rsidRPr="0014147B">
        <w:rPr>
          <w:rFonts w:ascii="Bookman Old Style" w:hAnsi="Bookman Old Style" w:cs="Arial"/>
          <w:sz w:val="20"/>
          <w:szCs w:val="20"/>
        </w:rPr>
        <w:t xml:space="preserve"> o en el Registro Único de Personas Acreditadas en el Estado de México y/o intercambiada en el </w:t>
      </w:r>
      <w:r w:rsidRPr="0014147B">
        <w:rPr>
          <w:rFonts w:ascii="Bookman Old Style" w:hAnsi="Bookman Old Style" w:cs="Arial"/>
          <w:bCs/>
          <w:sz w:val="20"/>
          <w:szCs w:val="20"/>
        </w:rPr>
        <w:t>Sistema Electrónico de Información, Trámites y Servicios</w:t>
      </w:r>
      <w:r w:rsidRPr="0014147B">
        <w:rPr>
          <w:rFonts w:ascii="Bookman Old Style" w:hAnsi="Bookman Old Style" w:cs="Arial"/>
          <w:sz w:val="20"/>
          <w:szCs w:val="20"/>
        </w:rPr>
        <w:t xml:space="preserve"> lo que la hace susceptible de reproducción.</w:t>
      </w:r>
    </w:p>
    <w:p w14:paraId="0F75DB47" w14:textId="77777777" w:rsidR="00361329" w:rsidRPr="0014147B" w:rsidRDefault="00361329" w:rsidP="00D70BBC">
      <w:pPr>
        <w:spacing w:after="0"/>
        <w:contextualSpacing/>
        <w:jc w:val="both"/>
        <w:rPr>
          <w:rFonts w:ascii="Bookman Old Style" w:hAnsi="Bookman Old Style" w:cs="Arial"/>
          <w:b/>
          <w:sz w:val="20"/>
          <w:szCs w:val="20"/>
          <w:lang w:val="es-MX" w:eastAsia="es-ES"/>
        </w:rPr>
      </w:pPr>
    </w:p>
    <w:p w14:paraId="3769F64E"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VII. CUTS:</w:t>
      </w:r>
      <w:r w:rsidRPr="0014147B">
        <w:rPr>
          <w:rFonts w:ascii="Bookman Old Style" w:hAnsi="Bookman Old Style" w:cs="Arial"/>
          <w:sz w:val="20"/>
          <w:szCs w:val="20"/>
          <w:lang w:val="es-MX" w:eastAsia="es-ES"/>
        </w:rPr>
        <w:t xml:space="preserve"> a la Clave Única de Trámites y Servicios, por la cual se reconoce la identidad electrónica de los sujetos inscritos en el Registro Único de Personas Acreditadas en el Estado de México.</w:t>
      </w:r>
    </w:p>
    <w:p w14:paraId="771ADB0F"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5C52CEA6" w14:textId="77777777" w:rsidR="00C615A8" w:rsidRPr="0014147B" w:rsidRDefault="00C615A8"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VIII.</w:t>
      </w:r>
      <w:r w:rsidR="00D70BBC">
        <w:rPr>
          <w:rFonts w:ascii="Bookman Old Style" w:hAnsi="Bookman Old Style" w:cs="Arial"/>
          <w:b/>
          <w:sz w:val="20"/>
          <w:szCs w:val="20"/>
          <w:lang w:val="es-MX" w:eastAsia="es-ES"/>
        </w:rPr>
        <w:t xml:space="preserve"> </w:t>
      </w:r>
      <w:r w:rsidRPr="0014147B">
        <w:rPr>
          <w:rFonts w:ascii="Bookman Old Style" w:hAnsi="Bookman Old Style" w:cs="Arial"/>
          <w:b/>
          <w:sz w:val="20"/>
          <w:szCs w:val="20"/>
          <w:lang w:val="es-MX" w:eastAsia="es-ES"/>
        </w:rPr>
        <w:t>Datos Abiertos:</w:t>
      </w:r>
      <w:r w:rsidRPr="0014147B">
        <w:rPr>
          <w:rFonts w:ascii="Bookman Old Style" w:hAnsi="Bookman Old Style" w:cs="Arial"/>
          <w:sz w:val="20"/>
          <w:szCs w:val="20"/>
          <w:lang w:val="es-MX" w:eastAsia="es-ES"/>
        </w:rPr>
        <w:t xml:space="preserve"> a los datos digitales de carácter público accesibles en línea que pueden ser reutilizados y redistribuidos por cualquier interesado y que son accesibles, integrales, gratuitos, </w:t>
      </w:r>
      <w:r w:rsidRPr="0014147B">
        <w:rPr>
          <w:rFonts w:ascii="Bookman Old Style" w:hAnsi="Bookman Old Style" w:cs="Arial"/>
          <w:sz w:val="20"/>
          <w:szCs w:val="20"/>
          <w:lang w:val="es-MX" w:eastAsia="es-ES"/>
        </w:rPr>
        <w:lastRenderedPageBreak/>
        <w:t>no discriminatorios, oportunos, permanentes, primarios, legibles por maquinas, en formatos abiertos y de libre uso, en términos de las disposiciones jurídicas de la materia.</w:t>
      </w:r>
    </w:p>
    <w:p w14:paraId="6FCEAE6A" w14:textId="77777777" w:rsidR="00C615A8" w:rsidRPr="0014147B" w:rsidRDefault="00C615A8" w:rsidP="00D70BBC">
      <w:pPr>
        <w:spacing w:after="0"/>
        <w:contextualSpacing/>
        <w:jc w:val="both"/>
        <w:rPr>
          <w:rFonts w:ascii="Bookman Old Style" w:hAnsi="Bookman Old Style" w:cs="Arial"/>
          <w:sz w:val="20"/>
          <w:szCs w:val="20"/>
          <w:lang w:val="es-MX" w:eastAsia="es-ES"/>
        </w:rPr>
      </w:pPr>
    </w:p>
    <w:p w14:paraId="6705F8DD" w14:textId="0B4D3FA1" w:rsidR="007E118C" w:rsidRPr="0014147B" w:rsidRDefault="00643610"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IX</w:t>
      </w:r>
      <w:r w:rsidR="007E118C" w:rsidRPr="0014147B">
        <w:rPr>
          <w:rFonts w:ascii="Bookman Old Style" w:hAnsi="Bookman Old Style" w:cs="Arial"/>
          <w:b/>
          <w:sz w:val="20"/>
          <w:szCs w:val="20"/>
          <w:lang w:val="es-MX" w:eastAsia="es-ES"/>
        </w:rPr>
        <w:t xml:space="preserve">. </w:t>
      </w:r>
      <w:r w:rsidR="001A38DC" w:rsidRPr="000B5F2D">
        <w:rPr>
          <w:rFonts w:ascii="Bookman Old Style" w:hAnsi="Bookman Old Style"/>
          <w:sz w:val="20"/>
          <w:szCs w:val="20"/>
          <w:lang w:val="es-MX"/>
        </w:rPr>
        <w:t>Derogada</w:t>
      </w:r>
    </w:p>
    <w:p w14:paraId="6B2926E6" w14:textId="77777777" w:rsidR="007E118C" w:rsidRDefault="007E118C" w:rsidP="00D70BBC">
      <w:pPr>
        <w:spacing w:after="0"/>
        <w:contextualSpacing/>
        <w:jc w:val="both"/>
        <w:rPr>
          <w:rFonts w:ascii="Bookman Old Style" w:hAnsi="Bookman Old Style" w:cs="Arial"/>
          <w:sz w:val="20"/>
          <w:szCs w:val="20"/>
          <w:lang w:val="es-MX" w:eastAsia="es-ES"/>
        </w:rPr>
      </w:pPr>
    </w:p>
    <w:p w14:paraId="657794E9" w14:textId="6D05BBB4" w:rsidR="00FE1AEE" w:rsidRDefault="00230688" w:rsidP="00D70BBC">
      <w:pPr>
        <w:spacing w:after="0"/>
        <w:contextualSpacing/>
        <w:jc w:val="both"/>
        <w:rPr>
          <w:rFonts w:ascii="Bookman Old Style" w:hAnsi="Bookman Old Style" w:cs="Arial"/>
          <w:b/>
          <w:sz w:val="20"/>
          <w:szCs w:val="20"/>
        </w:rPr>
      </w:pPr>
      <w:r w:rsidRPr="00230688">
        <w:rPr>
          <w:rFonts w:ascii="Bookman Old Style" w:hAnsi="Bookman Old Style" w:cs="Arial"/>
          <w:b/>
          <w:sz w:val="20"/>
          <w:szCs w:val="20"/>
        </w:rPr>
        <w:t xml:space="preserve">IX Bis. Dictamen Técnico: </w:t>
      </w:r>
      <w:r w:rsidRPr="00230688">
        <w:rPr>
          <w:rFonts w:ascii="Bookman Old Style" w:hAnsi="Bookman Old Style" w:cs="Arial"/>
          <w:bCs/>
          <w:sz w:val="20"/>
          <w:szCs w:val="20"/>
        </w:rPr>
        <w:t>al documento emitido por la autoridad competente, que contiene las especificaciones y requerimientos técnicos, que deben observar los sujetos de la Ley, previo a la adquisición, arrendamiento y/o contratación de bienes o servicios en materia de Tecnologías de la Información y Comunicación.</w:t>
      </w:r>
    </w:p>
    <w:p w14:paraId="3C59D894" w14:textId="77777777" w:rsidR="00230688" w:rsidRPr="00230688" w:rsidRDefault="00230688" w:rsidP="00D70BBC">
      <w:pPr>
        <w:spacing w:after="0"/>
        <w:contextualSpacing/>
        <w:jc w:val="both"/>
        <w:rPr>
          <w:rFonts w:ascii="Bookman Old Style" w:hAnsi="Bookman Old Style" w:cs="Arial"/>
          <w:sz w:val="20"/>
          <w:szCs w:val="20"/>
          <w:lang w:eastAsia="es-ES"/>
        </w:rPr>
      </w:pPr>
    </w:p>
    <w:p w14:paraId="3798899C"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X. Documento electrónico:</w:t>
      </w:r>
      <w:r w:rsidRPr="0014147B">
        <w:rPr>
          <w:rFonts w:ascii="Bookman Old Style" w:hAnsi="Bookman Old Style" w:cs="Arial"/>
          <w:sz w:val="20"/>
          <w:szCs w:val="20"/>
          <w:lang w:val="es-MX" w:eastAsia="es-ES"/>
        </w:rPr>
        <w:t xml:space="preserve"> al </w:t>
      </w:r>
      <w:r w:rsidRPr="0014147B">
        <w:rPr>
          <w:rFonts w:ascii="Bookman Old Style" w:hAnsi="Bookman Old Style" w:cs="Arial"/>
          <w:bCs/>
          <w:iCs/>
          <w:sz w:val="20"/>
          <w:szCs w:val="20"/>
          <w:lang w:val="es-MX" w:eastAsia="es-ES"/>
        </w:rPr>
        <w:t xml:space="preserve">soporte escrito con caracteres alfanuméricos, archivo de imagen, video, audio o cualquier otro formato tecnológicamente disponible, que contenga información en lenguaje natural o convencional, intercambiado por medios electrónicos, con el que sea posible dar constancia de un hecho y que esté </w:t>
      </w:r>
      <w:r w:rsidRPr="0014147B">
        <w:rPr>
          <w:rFonts w:ascii="Bookman Old Style" w:hAnsi="Bookman Old Style" w:cs="Arial"/>
          <w:sz w:val="20"/>
          <w:szCs w:val="20"/>
          <w:lang w:val="es-MX" w:eastAsia="es-ES"/>
        </w:rPr>
        <w:t xml:space="preserve">signado con la </w:t>
      </w:r>
      <w:r w:rsidR="00B34901" w:rsidRPr="0014147B">
        <w:rPr>
          <w:rFonts w:ascii="Bookman Old Style" w:hAnsi="Bookman Old Style" w:cs="Arial"/>
          <w:sz w:val="20"/>
          <w:szCs w:val="20"/>
          <w:lang w:val="es-MX" w:eastAsia="es-ES"/>
        </w:rPr>
        <w:t>f</w:t>
      </w:r>
      <w:r w:rsidRPr="0014147B">
        <w:rPr>
          <w:rFonts w:ascii="Bookman Old Style" w:hAnsi="Bookman Old Style" w:cs="Arial"/>
          <w:sz w:val="20"/>
          <w:szCs w:val="20"/>
          <w:lang w:val="es-MX" w:eastAsia="es-ES"/>
        </w:rPr>
        <w:t xml:space="preserve">irma </w:t>
      </w:r>
      <w:r w:rsidR="00B34901" w:rsidRPr="0014147B">
        <w:rPr>
          <w:rFonts w:ascii="Bookman Old Style" w:hAnsi="Bookman Old Style" w:cs="Arial"/>
          <w:sz w:val="20"/>
          <w:szCs w:val="20"/>
          <w:lang w:val="es-MX" w:eastAsia="es-ES"/>
        </w:rPr>
        <w:t>electrónica a</w:t>
      </w:r>
      <w:r w:rsidRPr="0014147B">
        <w:rPr>
          <w:rFonts w:ascii="Bookman Old Style" w:hAnsi="Bookman Old Style" w:cs="Arial"/>
          <w:sz w:val="20"/>
          <w:szCs w:val="20"/>
          <w:lang w:val="es-MX" w:eastAsia="es-ES"/>
        </w:rPr>
        <w:t>vanzada y/o en e</w:t>
      </w:r>
      <w:r w:rsidR="00B34901" w:rsidRPr="0014147B">
        <w:rPr>
          <w:rFonts w:ascii="Bookman Old Style" w:hAnsi="Bookman Old Style" w:cs="Arial"/>
          <w:sz w:val="20"/>
          <w:szCs w:val="20"/>
          <w:lang w:val="es-MX" w:eastAsia="es-ES"/>
        </w:rPr>
        <w:t>l que se encuentre plasmado el s</w:t>
      </w:r>
      <w:r w:rsidRPr="0014147B">
        <w:rPr>
          <w:rFonts w:ascii="Bookman Old Style" w:hAnsi="Bookman Old Style" w:cs="Arial"/>
          <w:sz w:val="20"/>
          <w:szCs w:val="20"/>
          <w:lang w:val="es-MX" w:eastAsia="es-ES"/>
        </w:rPr>
        <w:t xml:space="preserve">ello </w:t>
      </w:r>
      <w:r w:rsidR="00B34901" w:rsidRPr="0014147B">
        <w:rPr>
          <w:rFonts w:ascii="Bookman Old Style" w:hAnsi="Bookman Old Style" w:cs="Arial"/>
          <w:sz w:val="20"/>
          <w:szCs w:val="20"/>
          <w:lang w:val="es-MX" w:eastAsia="es-ES"/>
        </w:rPr>
        <w:t>e</w:t>
      </w:r>
      <w:r w:rsidRPr="0014147B">
        <w:rPr>
          <w:rFonts w:ascii="Bookman Old Style" w:hAnsi="Bookman Old Style" w:cs="Arial"/>
          <w:sz w:val="20"/>
          <w:szCs w:val="20"/>
          <w:lang w:val="es-MX" w:eastAsia="es-ES"/>
        </w:rPr>
        <w:t>lectrónico.</w:t>
      </w:r>
    </w:p>
    <w:p w14:paraId="71E3ECC7"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4D71DF62" w14:textId="77777777" w:rsidR="00987A2F" w:rsidRPr="00987A2F" w:rsidRDefault="00987A2F" w:rsidP="00987A2F">
      <w:pPr>
        <w:spacing w:after="0"/>
        <w:contextualSpacing/>
        <w:jc w:val="both"/>
        <w:rPr>
          <w:rFonts w:ascii="Bookman Old Style" w:eastAsia="Calibri" w:hAnsi="Bookman Old Style" w:cs="Arial"/>
          <w:b/>
          <w:sz w:val="20"/>
          <w:szCs w:val="20"/>
          <w:lang w:val="es-MX" w:eastAsia="en-US"/>
        </w:rPr>
      </w:pPr>
      <w:r w:rsidRPr="00987A2F">
        <w:rPr>
          <w:rFonts w:ascii="Bookman Old Style" w:eastAsia="Calibri" w:hAnsi="Bookman Old Style" w:cs="Arial"/>
          <w:b/>
          <w:sz w:val="20"/>
          <w:szCs w:val="20"/>
          <w:lang w:val="es-MX" w:eastAsia="en-US"/>
        </w:rPr>
        <w:t xml:space="preserve">XI. Expediente Digital: </w:t>
      </w:r>
      <w:r w:rsidRPr="00987A2F">
        <w:rPr>
          <w:rFonts w:ascii="Bookman Old Style" w:eastAsia="Calibri" w:hAnsi="Bookman Old Style" w:cs="Arial"/>
          <w:bCs/>
          <w:sz w:val="20"/>
          <w:szCs w:val="20"/>
          <w:lang w:val="es-MX" w:eastAsia="en-US"/>
        </w:rPr>
        <w:t>Al conjunto de documentos electrónicos utilizados para la gestión de procesos y procedimientos administrativos y jurisdiccionales;</w:t>
      </w:r>
    </w:p>
    <w:p w14:paraId="2493A000" w14:textId="77777777" w:rsidR="00987A2F" w:rsidRPr="00987A2F" w:rsidRDefault="00987A2F" w:rsidP="00987A2F">
      <w:pPr>
        <w:spacing w:after="0"/>
        <w:contextualSpacing/>
        <w:jc w:val="both"/>
        <w:rPr>
          <w:rFonts w:ascii="Bookman Old Style" w:eastAsia="Calibri" w:hAnsi="Bookman Old Style" w:cs="Arial"/>
          <w:b/>
          <w:sz w:val="20"/>
          <w:szCs w:val="20"/>
          <w:lang w:val="es-MX" w:eastAsia="en-US"/>
        </w:rPr>
      </w:pPr>
    </w:p>
    <w:p w14:paraId="58134B66" w14:textId="6776340F" w:rsidR="00FE1AEE" w:rsidRDefault="00987A2F" w:rsidP="00987A2F">
      <w:pPr>
        <w:spacing w:after="0"/>
        <w:contextualSpacing/>
        <w:jc w:val="both"/>
        <w:rPr>
          <w:rFonts w:ascii="Bookman Old Style" w:eastAsia="Calibri" w:hAnsi="Bookman Old Style" w:cs="Arial"/>
          <w:b/>
          <w:sz w:val="20"/>
          <w:szCs w:val="20"/>
          <w:lang w:val="es-MX" w:eastAsia="en-US"/>
        </w:rPr>
      </w:pPr>
      <w:r w:rsidRPr="00987A2F">
        <w:rPr>
          <w:rFonts w:ascii="Bookman Old Style" w:eastAsia="Calibri" w:hAnsi="Bookman Old Style" w:cs="Arial"/>
          <w:b/>
          <w:sz w:val="20"/>
          <w:szCs w:val="20"/>
          <w:lang w:val="es-MX" w:eastAsia="en-US"/>
        </w:rPr>
        <w:t xml:space="preserve">XI Bis. Expediente para Trámites y Servicios: </w:t>
      </w:r>
      <w:r w:rsidRPr="00987A2F">
        <w:rPr>
          <w:rFonts w:ascii="Bookman Old Style" w:eastAsia="Calibri" w:hAnsi="Bookman Old Style" w:cs="Arial"/>
          <w:bCs/>
          <w:sz w:val="20"/>
          <w:szCs w:val="20"/>
          <w:lang w:val="es-MX" w:eastAsia="en-US"/>
        </w:rPr>
        <w:t>Al establecido en la fracción XV Bis del artículo 4 de la Ley para la Mejora Regulatoria del Estado de México y sus Municipios;</w:t>
      </w:r>
    </w:p>
    <w:p w14:paraId="3CB806BB" w14:textId="77777777" w:rsidR="00987A2F" w:rsidRPr="00987A2F" w:rsidRDefault="00987A2F" w:rsidP="00987A2F">
      <w:pPr>
        <w:spacing w:after="0"/>
        <w:contextualSpacing/>
        <w:jc w:val="both"/>
        <w:rPr>
          <w:rFonts w:ascii="Bookman Old Style" w:hAnsi="Bookman Old Style" w:cs="Arial"/>
          <w:sz w:val="20"/>
          <w:szCs w:val="20"/>
          <w:lang w:eastAsia="es-ES"/>
        </w:rPr>
      </w:pPr>
    </w:p>
    <w:p w14:paraId="77405EAB"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X</w:t>
      </w:r>
      <w:r w:rsidR="00643610" w:rsidRPr="0014147B">
        <w:rPr>
          <w:rFonts w:ascii="Bookman Old Style" w:hAnsi="Bookman Old Style" w:cs="Arial"/>
          <w:b/>
          <w:sz w:val="20"/>
          <w:szCs w:val="20"/>
          <w:lang w:val="es-MX" w:eastAsia="es-ES"/>
        </w:rPr>
        <w:t>I</w:t>
      </w:r>
      <w:r w:rsidRPr="0014147B">
        <w:rPr>
          <w:rFonts w:ascii="Bookman Old Style" w:hAnsi="Bookman Old Style" w:cs="Arial"/>
          <w:b/>
          <w:sz w:val="20"/>
          <w:szCs w:val="20"/>
          <w:lang w:val="es-MX" w:eastAsia="es-ES"/>
        </w:rPr>
        <w:t>I. Firma Electrónica Avanzada:</w:t>
      </w:r>
      <w:r w:rsidRPr="0014147B">
        <w:rPr>
          <w:rFonts w:ascii="Bookman Old Style" w:hAnsi="Bookman Old Style" w:cs="Arial"/>
          <w:sz w:val="20"/>
          <w:szCs w:val="20"/>
          <w:lang w:val="es-MX" w:eastAsia="es-ES"/>
        </w:rPr>
        <w:t xml:space="preserve">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estos, la cual produce los mismos efectos jurídicos que la firma autógrafa.</w:t>
      </w:r>
    </w:p>
    <w:p w14:paraId="7B7CC56C" w14:textId="77777777" w:rsidR="007E118C" w:rsidRDefault="007E118C" w:rsidP="00D70BBC">
      <w:pPr>
        <w:spacing w:after="0"/>
        <w:contextualSpacing/>
        <w:jc w:val="both"/>
        <w:rPr>
          <w:rFonts w:ascii="Bookman Old Style" w:hAnsi="Bookman Old Style" w:cs="Arial"/>
          <w:sz w:val="20"/>
          <w:szCs w:val="20"/>
          <w:lang w:val="es-MX" w:eastAsia="es-ES"/>
        </w:rPr>
      </w:pPr>
    </w:p>
    <w:p w14:paraId="7CAEB173" w14:textId="77777777" w:rsidR="00FE1AEE" w:rsidRDefault="00FE1AEE" w:rsidP="00D70BBC">
      <w:pPr>
        <w:spacing w:after="0"/>
        <w:contextualSpacing/>
        <w:jc w:val="both"/>
        <w:rPr>
          <w:rFonts w:ascii="Bookman Old Style" w:hAnsi="Bookman Old Style" w:cs="Arial"/>
          <w:sz w:val="20"/>
          <w:szCs w:val="20"/>
          <w:lang w:val="es-MX" w:eastAsia="es-ES"/>
        </w:rPr>
      </w:pPr>
      <w:r w:rsidRPr="00AE18B9">
        <w:rPr>
          <w:rFonts w:ascii="Bookman Old Style" w:hAnsi="Bookman Old Style" w:cs="Arial"/>
          <w:b/>
          <w:sz w:val="20"/>
          <w:szCs w:val="20"/>
        </w:rPr>
        <w:t>XII Bis.</w:t>
      </w:r>
      <w:r w:rsidRPr="00AE18B9">
        <w:rPr>
          <w:rFonts w:ascii="Bookman Old Style" w:hAnsi="Bookman Old Style" w:cs="Arial"/>
          <w:sz w:val="20"/>
          <w:szCs w:val="20"/>
        </w:rPr>
        <w:t xml:space="preserve"> Firma Electrónica Notarial: al certificado digital de Firma Electrónica emitido por la Unidad Certificadora de Gobierno en términos de la presente ley y demás disposiciones aplicables, el cual tiene igual valor jurídico que su firma autógrafa y su sello de autorizar.</w:t>
      </w:r>
    </w:p>
    <w:p w14:paraId="54DA744C" w14:textId="77777777" w:rsidR="00FE1AEE" w:rsidRPr="0014147B" w:rsidRDefault="00FE1AEE" w:rsidP="00D70BBC">
      <w:pPr>
        <w:spacing w:after="0"/>
        <w:contextualSpacing/>
        <w:jc w:val="both"/>
        <w:rPr>
          <w:rFonts w:ascii="Bookman Old Style" w:hAnsi="Bookman Old Style" w:cs="Arial"/>
          <w:sz w:val="20"/>
          <w:szCs w:val="20"/>
          <w:lang w:val="es-MX" w:eastAsia="es-ES"/>
        </w:rPr>
      </w:pPr>
    </w:p>
    <w:p w14:paraId="5BAC7A9F"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X</w:t>
      </w:r>
      <w:r w:rsidR="00643610" w:rsidRPr="0014147B">
        <w:rPr>
          <w:rFonts w:ascii="Bookman Old Style" w:hAnsi="Bookman Old Style" w:cs="Arial"/>
          <w:b/>
          <w:sz w:val="20"/>
          <w:szCs w:val="20"/>
          <w:lang w:val="es-MX" w:eastAsia="es-ES"/>
        </w:rPr>
        <w:t>I</w:t>
      </w:r>
      <w:r w:rsidRPr="0014147B">
        <w:rPr>
          <w:rFonts w:ascii="Bookman Old Style" w:hAnsi="Bookman Old Style" w:cs="Arial"/>
          <w:b/>
          <w:sz w:val="20"/>
          <w:szCs w:val="20"/>
          <w:lang w:val="es-MX" w:eastAsia="es-ES"/>
        </w:rPr>
        <w:t>II. Gobierno Digital:</w:t>
      </w:r>
      <w:r w:rsidRPr="0014147B">
        <w:rPr>
          <w:rFonts w:ascii="Bookman Old Style" w:hAnsi="Bookman Old Style" w:cs="Arial"/>
          <w:sz w:val="20"/>
          <w:szCs w:val="20"/>
          <w:lang w:val="es-MX" w:eastAsia="es-ES"/>
        </w:rPr>
        <w:t xml:space="preserve"> a las políticas, acciones, planeación, organización, aplicación y evaluación de las </w:t>
      </w:r>
      <w:r w:rsidR="003E5A53" w:rsidRPr="0014147B">
        <w:rPr>
          <w:rFonts w:ascii="Bookman Old Style" w:hAnsi="Bookman Old Style" w:cs="Arial"/>
          <w:sz w:val="20"/>
          <w:szCs w:val="20"/>
          <w:lang w:val="es-MX" w:eastAsia="es-ES"/>
        </w:rPr>
        <w:t>tecnologías de la información</w:t>
      </w:r>
      <w:r w:rsidRPr="0014147B">
        <w:rPr>
          <w:rFonts w:ascii="Bookman Old Style" w:hAnsi="Bookman Old Style" w:cs="Arial"/>
          <w:sz w:val="20"/>
          <w:szCs w:val="20"/>
          <w:lang w:val="es-MX" w:eastAsia="es-ES"/>
        </w:rPr>
        <w:t xml:space="preserve"> para la gestión pública entre los sujetos de la presente Ley, </w:t>
      </w:r>
      <w:r w:rsidRPr="0014147B">
        <w:rPr>
          <w:rFonts w:ascii="Bookman Old Style" w:hAnsi="Bookman Old Style" w:cs="Arial"/>
          <w:sz w:val="20"/>
          <w:szCs w:val="20"/>
          <w:lang w:val="es-MX"/>
        </w:rPr>
        <w:t>con la finalidad de mejorar los trámites y servicios para facilitar el acceso de l</w:t>
      </w:r>
      <w:r w:rsidR="00560EFB" w:rsidRPr="0014147B">
        <w:rPr>
          <w:rFonts w:ascii="Bookman Old Style" w:hAnsi="Bookman Old Style" w:cs="Arial"/>
          <w:sz w:val="20"/>
          <w:szCs w:val="20"/>
          <w:lang w:val="es-MX"/>
        </w:rPr>
        <w:t>a</w:t>
      </w:r>
      <w:r w:rsidRPr="0014147B">
        <w:rPr>
          <w:rFonts w:ascii="Bookman Old Style" w:hAnsi="Bookman Old Style" w:cs="Arial"/>
          <w:sz w:val="20"/>
          <w:szCs w:val="20"/>
          <w:lang w:val="es-MX"/>
        </w:rPr>
        <w:t xml:space="preserve">s </w:t>
      </w:r>
      <w:r w:rsidR="00560EFB" w:rsidRPr="0014147B">
        <w:rPr>
          <w:rFonts w:ascii="Bookman Old Style" w:hAnsi="Bookman Old Style" w:cs="Arial"/>
          <w:sz w:val="20"/>
          <w:szCs w:val="20"/>
          <w:lang w:val="es-MX"/>
        </w:rPr>
        <w:t xml:space="preserve">personas </w:t>
      </w:r>
      <w:r w:rsidRPr="0014147B">
        <w:rPr>
          <w:rFonts w:ascii="Bookman Old Style" w:hAnsi="Bookman Old Style" w:cs="Arial"/>
          <w:sz w:val="20"/>
          <w:szCs w:val="20"/>
          <w:lang w:val="es-MX"/>
        </w:rPr>
        <w:t xml:space="preserve">a la </w:t>
      </w:r>
      <w:proofErr w:type="gramStart"/>
      <w:r w:rsidRPr="0014147B">
        <w:rPr>
          <w:rFonts w:ascii="Bookman Old Style" w:hAnsi="Bookman Old Style" w:cs="Arial"/>
          <w:sz w:val="20"/>
          <w:szCs w:val="20"/>
          <w:lang w:val="es-MX"/>
        </w:rPr>
        <w:t>información</w:t>
      </w:r>
      <w:proofErr w:type="gramEnd"/>
      <w:r w:rsidRPr="0014147B">
        <w:rPr>
          <w:rFonts w:ascii="Bookman Old Style" w:hAnsi="Bookman Old Style" w:cs="Arial"/>
          <w:sz w:val="20"/>
          <w:szCs w:val="20"/>
          <w:lang w:val="es-MX"/>
        </w:rPr>
        <w:t xml:space="preserve"> así como hacer más eficiente la gestión gubernamental para un mejor gobierno. </w:t>
      </w:r>
    </w:p>
    <w:p w14:paraId="02E91F00"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569F3EFA" w14:textId="0459F754" w:rsidR="007E118C" w:rsidRDefault="00987A2F" w:rsidP="00D70BBC">
      <w:pPr>
        <w:spacing w:after="0"/>
        <w:contextualSpacing/>
        <w:jc w:val="both"/>
        <w:rPr>
          <w:rFonts w:ascii="Bookman Old Style" w:hAnsi="Bookman Old Style" w:cs="Arial"/>
          <w:b/>
          <w:sz w:val="20"/>
          <w:szCs w:val="20"/>
          <w:lang w:val="es-MX" w:eastAsia="es-ES"/>
        </w:rPr>
      </w:pPr>
      <w:r w:rsidRPr="00987A2F">
        <w:rPr>
          <w:rFonts w:ascii="Bookman Old Style" w:hAnsi="Bookman Old Style" w:cs="Arial"/>
          <w:b/>
          <w:sz w:val="20"/>
          <w:szCs w:val="20"/>
          <w:lang w:val="es-MX" w:eastAsia="es-ES"/>
        </w:rPr>
        <w:t xml:space="preserve">XIV. Identidad Electrónica: </w:t>
      </w:r>
      <w:r w:rsidRPr="00987A2F">
        <w:rPr>
          <w:rFonts w:ascii="Bookman Old Style" w:hAnsi="Bookman Old Style" w:cs="Arial"/>
          <w:bCs/>
          <w:sz w:val="20"/>
          <w:szCs w:val="20"/>
          <w:lang w:val="es-MX" w:eastAsia="es-ES"/>
        </w:rPr>
        <w:t>Al conjunto de datos con los cuales los sujetos de la presente Ley, así como las personas físicas y jurídicas colectivas, se han inscrito e identificado con carácter legal en el Registro Único de Personas Acreditadas en el Estado de México;</w:t>
      </w:r>
    </w:p>
    <w:p w14:paraId="0A721567" w14:textId="77777777" w:rsidR="00987A2F" w:rsidRPr="00987A2F" w:rsidRDefault="00987A2F" w:rsidP="00D70BBC">
      <w:pPr>
        <w:spacing w:after="0"/>
        <w:contextualSpacing/>
        <w:jc w:val="both"/>
        <w:rPr>
          <w:rFonts w:ascii="Bookman Old Style" w:hAnsi="Bookman Old Style" w:cs="Arial"/>
          <w:sz w:val="20"/>
          <w:szCs w:val="20"/>
          <w:lang w:eastAsia="es-ES"/>
        </w:rPr>
      </w:pPr>
    </w:p>
    <w:p w14:paraId="363FE592"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XV. Ley:</w:t>
      </w:r>
      <w:r w:rsidRPr="0014147B">
        <w:rPr>
          <w:rFonts w:ascii="Bookman Old Style" w:hAnsi="Bookman Old Style" w:cs="Arial"/>
          <w:sz w:val="20"/>
          <w:szCs w:val="20"/>
          <w:lang w:val="es-MX" w:eastAsia="es-ES"/>
        </w:rPr>
        <w:t xml:space="preserve"> a la Ley de </w:t>
      </w:r>
      <w:r w:rsidR="00A15816" w:rsidRPr="0014147B">
        <w:rPr>
          <w:rFonts w:ascii="Bookman Old Style" w:hAnsi="Bookman Old Style" w:cs="Arial"/>
          <w:sz w:val="20"/>
          <w:szCs w:val="20"/>
          <w:lang w:val="es-MX" w:eastAsia="es-ES"/>
        </w:rPr>
        <w:t xml:space="preserve">Gobierno </w:t>
      </w:r>
      <w:r w:rsidRPr="0014147B">
        <w:rPr>
          <w:rFonts w:ascii="Bookman Old Style" w:hAnsi="Bookman Old Style" w:cs="Arial"/>
          <w:sz w:val="20"/>
          <w:szCs w:val="20"/>
          <w:lang w:val="es-MX" w:eastAsia="es-ES"/>
        </w:rPr>
        <w:t xml:space="preserve">Digital </w:t>
      </w:r>
      <w:r w:rsidR="00C06265" w:rsidRPr="0014147B">
        <w:rPr>
          <w:rFonts w:ascii="Bookman Old Style" w:hAnsi="Bookman Old Style" w:cs="Arial"/>
          <w:sz w:val="20"/>
          <w:szCs w:val="20"/>
          <w:lang w:val="es-MX" w:eastAsia="es-ES"/>
        </w:rPr>
        <w:t>d</w:t>
      </w:r>
      <w:r w:rsidRPr="0014147B">
        <w:rPr>
          <w:rFonts w:ascii="Bookman Old Style" w:hAnsi="Bookman Old Style" w:cs="Arial"/>
          <w:sz w:val="20"/>
          <w:szCs w:val="20"/>
          <w:lang w:val="es-MX" w:eastAsia="es-ES"/>
        </w:rPr>
        <w:t>el Estado de México y Municipios.</w:t>
      </w:r>
    </w:p>
    <w:p w14:paraId="4C56E955" w14:textId="77777777" w:rsidR="007E118C" w:rsidRPr="0014147B" w:rsidRDefault="007E118C" w:rsidP="00D70BBC">
      <w:pPr>
        <w:spacing w:after="0"/>
        <w:contextualSpacing/>
        <w:jc w:val="both"/>
        <w:rPr>
          <w:rFonts w:ascii="Bookman Old Style" w:hAnsi="Bookman Old Style" w:cs="Arial"/>
          <w:b/>
          <w:sz w:val="20"/>
          <w:szCs w:val="20"/>
          <w:lang w:val="es-MX" w:eastAsia="es-ES"/>
        </w:rPr>
      </w:pPr>
    </w:p>
    <w:p w14:paraId="3D422CCF"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XV</w:t>
      </w:r>
      <w:r w:rsidR="00643610" w:rsidRPr="0014147B">
        <w:rPr>
          <w:rFonts w:ascii="Bookman Old Style" w:hAnsi="Bookman Old Style" w:cs="Arial"/>
          <w:b/>
          <w:sz w:val="20"/>
          <w:szCs w:val="20"/>
          <w:lang w:val="es-MX" w:eastAsia="es-ES"/>
        </w:rPr>
        <w:t>I</w:t>
      </w:r>
      <w:r w:rsidRPr="0014147B">
        <w:rPr>
          <w:rFonts w:ascii="Bookman Old Style" w:hAnsi="Bookman Old Style" w:cs="Arial"/>
          <w:b/>
          <w:sz w:val="20"/>
          <w:szCs w:val="20"/>
          <w:lang w:val="es-MX" w:eastAsia="es-ES"/>
        </w:rPr>
        <w:t>. Lineamientos</w:t>
      </w:r>
      <w:r w:rsidR="00D70BBC">
        <w:rPr>
          <w:rFonts w:ascii="Bookman Old Style" w:hAnsi="Bookman Old Style" w:cs="Arial"/>
          <w:b/>
          <w:sz w:val="20"/>
          <w:szCs w:val="20"/>
          <w:lang w:val="es-MX" w:eastAsia="es-ES"/>
        </w:rPr>
        <w:t xml:space="preserve"> </w:t>
      </w:r>
      <w:r w:rsidRPr="0014147B">
        <w:rPr>
          <w:rFonts w:ascii="Bookman Old Style" w:hAnsi="Bookman Old Style" w:cs="Arial"/>
          <w:b/>
          <w:sz w:val="20"/>
          <w:szCs w:val="20"/>
          <w:lang w:val="es-MX" w:eastAsia="es-ES"/>
        </w:rPr>
        <w:t>técnicos</w:t>
      </w:r>
      <w:r w:rsidRPr="0014147B">
        <w:rPr>
          <w:rFonts w:ascii="Bookman Old Style" w:hAnsi="Bookman Old Style" w:cs="Arial"/>
          <w:sz w:val="20"/>
          <w:szCs w:val="20"/>
          <w:lang w:val="es-MX" w:eastAsia="es-ES"/>
        </w:rPr>
        <w:t xml:space="preserve">: a los criterios emitidos por </w:t>
      </w:r>
      <w:r w:rsidR="00873CEE" w:rsidRPr="0014147B">
        <w:rPr>
          <w:rFonts w:ascii="Bookman Old Style" w:hAnsi="Bookman Old Style" w:cs="Arial"/>
          <w:sz w:val="20"/>
          <w:szCs w:val="20"/>
          <w:lang w:val="es-MX" w:eastAsia="es-ES"/>
        </w:rPr>
        <w:t>el Consejo</w:t>
      </w:r>
      <w:r w:rsidR="0014147B">
        <w:rPr>
          <w:rFonts w:ascii="Bookman Old Style" w:hAnsi="Bookman Old Style" w:cs="Arial"/>
          <w:sz w:val="20"/>
          <w:szCs w:val="20"/>
          <w:lang w:val="es-MX" w:eastAsia="es-ES"/>
        </w:rPr>
        <w:t xml:space="preserve"> </w:t>
      </w:r>
      <w:r w:rsidRPr="0014147B">
        <w:rPr>
          <w:rFonts w:ascii="Bookman Old Style" w:hAnsi="Bookman Old Style" w:cs="Arial"/>
          <w:sz w:val="20"/>
          <w:szCs w:val="20"/>
          <w:lang w:val="es-MX" w:eastAsia="es-ES"/>
        </w:rPr>
        <w:t>orientados a proporcionar las reglas básicas que permitan, la interoperabilidad de las plataformas tecnológicas de los sujetos de la presente Ley</w:t>
      </w:r>
      <w:r w:rsidR="00B34901" w:rsidRPr="0014147B">
        <w:rPr>
          <w:rFonts w:ascii="Bookman Old Style" w:hAnsi="Bookman Old Style" w:cs="Arial"/>
          <w:sz w:val="20"/>
          <w:szCs w:val="20"/>
          <w:lang w:val="es-MX" w:eastAsia="es-ES"/>
        </w:rPr>
        <w:t>,</w:t>
      </w:r>
      <w:r w:rsidRPr="0014147B">
        <w:rPr>
          <w:rFonts w:ascii="Bookman Old Style" w:hAnsi="Bookman Old Style" w:cs="Arial"/>
          <w:sz w:val="20"/>
          <w:szCs w:val="20"/>
          <w:lang w:val="es-MX" w:eastAsia="es-ES"/>
        </w:rPr>
        <w:t xml:space="preserve"> así como determinar los estándares abiertos que deban utilizarse.</w:t>
      </w:r>
    </w:p>
    <w:p w14:paraId="2EBDCD41"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4277F81A"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XV</w:t>
      </w:r>
      <w:r w:rsidR="00643610" w:rsidRPr="0014147B">
        <w:rPr>
          <w:rFonts w:ascii="Bookman Old Style" w:hAnsi="Bookman Old Style" w:cs="Arial"/>
          <w:b/>
          <w:sz w:val="20"/>
          <w:szCs w:val="20"/>
          <w:lang w:val="es-MX" w:eastAsia="es-ES"/>
        </w:rPr>
        <w:t>I</w:t>
      </w:r>
      <w:r w:rsidRPr="0014147B">
        <w:rPr>
          <w:rFonts w:ascii="Bookman Old Style" w:hAnsi="Bookman Old Style" w:cs="Arial"/>
          <w:b/>
          <w:sz w:val="20"/>
          <w:szCs w:val="20"/>
          <w:lang w:val="es-MX" w:eastAsia="es-ES"/>
        </w:rPr>
        <w:t>I. Medios electrónicos:</w:t>
      </w:r>
      <w:r w:rsidRPr="0014147B">
        <w:rPr>
          <w:rFonts w:ascii="Bookman Old Style" w:hAnsi="Bookman Old Style" w:cs="Arial"/>
          <w:sz w:val="20"/>
          <w:szCs w:val="20"/>
          <w:lang w:val="es-MX" w:eastAsia="es-ES"/>
        </w:rPr>
        <w:t xml:space="preserve"> a la tecnología que permita transmitir o almacenar datos e información, a través de computadoras, líneas telefónicas, microondas o de cualquier otra naturaleza.</w:t>
      </w:r>
    </w:p>
    <w:p w14:paraId="0F75CDD9" w14:textId="77777777" w:rsidR="007E118C" w:rsidRPr="0014147B" w:rsidRDefault="007E118C" w:rsidP="00D70BBC">
      <w:pPr>
        <w:spacing w:after="0"/>
        <w:contextualSpacing/>
        <w:jc w:val="both"/>
        <w:rPr>
          <w:rFonts w:ascii="Bookman Old Style" w:hAnsi="Bookman Old Style" w:cs="Arial"/>
          <w:bCs/>
          <w:iCs/>
          <w:sz w:val="20"/>
          <w:szCs w:val="20"/>
          <w:lang w:val="es-MX" w:eastAsia="es-ES"/>
        </w:rPr>
      </w:pPr>
    </w:p>
    <w:p w14:paraId="3566AD7D"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lastRenderedPageBreak/>
        <w:t>XVI</w:t>
      </w:r>
      <w:r w:rsidR="00643610" w:rsidRPr="0014147B">
        <w:rPr>
          <w:rFonts w:ascii="Bookman Old Style" w:hAnsi="Bookman Old Style" w:cs="Arial"/>
          <w:b/>
          <w:sz w:val="20"/>
          <w:szCs w:val="20"/>
          <w:lang w:val="es-MX" w:eastAsia="es-ES"/>
        </w:rPr>
        <w:t>I</w:t>
      </w:r>
      <w:r w:rsidRPr="0014147B">
        <w:rPr>
          <w:rFonts w:ascii="Bookman Old Style" w:hAnsi="Bookman Old Style" w:cs="Arial"/>
          <w:b/>
          <w:sz w:val="20"/>
          <w:szCs w:val="20"/>
          <w:lang w:val="es-MX" w:eastAsia="es-ES"/>
        </w:rPr>
        <w:t>I. Mensaje de datos:</w:t>
      </w:r>
      <w:r w:rsidRPr="0014147B">
        <w:rPr>
          <w:rFonts w:ascii="Bookman Old Style" w:hAnsi="Bookman Old Style" w:cs="Arial"/>
          <w:sz w:val="20"/>
          <w:szCs w:val="20"/>
          <w:lang w:val="es-MX" w:eastAsia="es-ES"/>
        </w:rPr>
        <w:t xml:space="preserve"> a la información generada, enviada, recibida o archivada por medios electrónicos o cualquier otra tecnología.</w:t>
      </w:r>
    </w:p>
    <w:p w14:paraId="3F1A5BF8"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7146FE7A" w14:textId="77777777" w:rsidR="007E118C" w:rsidRPr="0014147B" w:rsidRDefault="007E118C" w:rsidP="00D70BBC">
      <w:pPr>
        <w:pStyle w:val="Sinespaciado"/>
        <w:jc w:val="both"/>
        <w:rPr>
          <w:rFonts w:ascii="Bookman Old Style" w:hAnsi="Bookman Old Style" w:cs="Arial"/>
          <w:sz w:val="20"/>
          <w:szCs w:val="20"/>
        </w:rPr>
      </w:pPr>
      <w:r w:rsidRPr="0014147B">
        <w:rPr>
          <w:rFonts w:ascii="Bookman Old Style" w:hAnsi="Bookman Old Style" w:cs="Arial"/>
          <w:b/>
          <w:sz w:val="20"/>
          <w:szCs w:val="20"/>
        </w:rPr>
        <w:t>X</w:t>
      </w:r>
      <w:r w:rsidR="00643610" w:rsidRPr="0014147B">
        <w:rPr>
          <w:rFonts w:ascii="Bookman Old Style" w:hAnsi="Bookman Old Style" w:cs="Arial"/>
          <w:b/>
          <w:sz w:val="20"/>
          <w:szCs w:val="20"/>
        </w:rPr>
        <w:t>IX</w:t>
      </w:r>
      <w:r w:rsidRPr="0014147B">
        <w:rPr>
          <w:rFonts w:ascii="Bookman Old Style" w:hAnsi="Bookman Old Style" w:cs="Arial"/>
          <w:b/>
          <w:sz w:val="20"/>
          <w:szCs w:val="20"/>
        </w:rPr>
        <w:t>. No repudio:</w:t>
      </w:r>
      <w:r w:rsidRPr="0014147B">
        <w:rPr>
          <w:rFonts w:ascii="Bookman Old Style" w:hAnsi="Bookman Old Style" w:cs="Arial"/>
          <w:sz w:val="20"/>
          <w:szCs w:val="20"/>
        </w:rPr>
        <w:t xml:space="preserve"> al servicio de seguridad por el que es posible probar la participación de las partes en el intercambio de un mensaje de datos o documento </w:t>
      </w:r>
      <w:r w:rsidRPr="0014147B">
        <w:rPr>
          <w:rFonts w:ascii="Bookman Old Style" w:hAnsi="Bookman Old Style" w:cs="Arial"/>
          <w:sz w:val="20"/>
          <w:szCs w:val="20"/>
          <w:lang w:eastAsia="es-ES"/>
        </w:rPr>
        <w:t>electrónico</w:t>
      </w:r>
      <w:r w:rsidRPr="0014147B">
        <w:rPr>
          <w:rFonts w:ascii="Bookman Old Style" w:hAnsi="Bookman Old Style" w:cs="Arial"/>
          <w:sz w:val="20"/>
          <w:szCs w:val="20"/>
        </w:rPr>
        <w:t xml:space="preserve"> firmado y/o sellado electrónicamente.</w:t>
      </w:r>
    </w:p>
    <w:p w14:paraId="4B9D6FCD" w14:textId="77777777" w:rsidR="00560EFB" w:rsidRPr="0014147B" w:rsidRDefault="00560EFB" w:rsidP="00D70BBC">
      <w:pPr>
        <w:pStyle w:val="Sinespaciado"/>
        <w:jc w:val="both"/>
        <w:rPr>
          <w:rFonts w:ascii="Bookman Old Style" w:hAnsi="Bookman Old Style" w:cs="Arial"/>
          <w:sz w:val="20"/>
          <w:szCs w:val="20"/>
        </w:rPr>
      </w:pPr>
    </w:p>
    <w:p w14:paraId="71D6F173" w14:textId="55ABD99F" w:rsidR="00FE1AEE" w:rsidRDefault="00FE1AEE" w:rsidP="00FE1AEE">
      <w:pPr>
        <w:spacing w:after="0"/>
        <w:jc w:val="both"/>
        <w:rPr>
          <w:rFonts w:ascii="Bookman Old Style" w:hAnsi="Bookman Old Style" w:cs="Arial"/>
          <w:sz w:val="20"/>
          <w:szCs w:val="20"/>
        </w:rPr>
      </w:pPr>
      <w:r w:rsidRPr="00AE18B9">
        <w:rPr>
          <w:rFonts w:ascii="Bookman Old Style" w:hAnsi="Bookman Old Style" w:cs="Arial"/>
          <w:b/>
          <w:sz w:val="20"/>
          <w:szCs w:val="20"/>
        </w:rPr>
        <w:t>XX.</w:t>
      </w:r>
      <w:r w:rsidRPr="00AE18B9">
        <w:rPr>
          <w:rFonts w:ascii="Bookman Old Style" w:hAnsi="Bookman Old Style" w:cs="Arial"/>
          <w:sz w:val="20"/>
          <w:szCs w:val="20"/>
        </w:rPr>
        <w:t xml:space="preserve"> Personas: las personas físicas o jurídicas colectivas que decidan utilizar los medios electrónicos ante los sujetos de la Ley.</w:t>
      </w:r>
    </w:p>
    <w:p w14:paraId="3CC8945C" w14:textId="75F060F7" w:rsidR="00987A2F" w:rsidRDefault="00987A2F" w:rsidP="00FE1AEE">
      <w:pPr>
        <w:spacing w:after="0"/>
        <w:jc w:val="both"/>
        <w:rPr>
          <w:rFonts w:ascii="Bookman Old Style" w:hAnsi="Bookman Old Style" w:cs="Arial"/>
          <w:sz w:val="20"/>
          <w:szCs w:val="20"/>
        </w:rPr>
      </w:pPr>
    </w:p>
    <w:p w14:paraId="21C4D1E1" w14:textId="293B4A03" w:rsidR="00987A2F" w:rsidRPr="00AE18B9" w:rsidRDefault="00987A2F" w:rsidP="00FE1AEE">
      <w:pPr>
        <w:spacing w:after="0"/>
        <w:jc w:val="both"/>
        <w:rPr>
          <w:rFonts w:ascii="Bookman Old Style" w:hAnsi="Bookman Old Style" w:cs="Arial"/>
          <w:sz w:val="20"/>
          <w:szCs w:val="20"/>
        </w:rPr>
      </w:pPr>
      <w:r w:rsidRPr="00987A2F">
        <w:rPr>
          <w:rFonts w:ascii="Bookman Old Style" w:hAnsi="Bookman Old Style" w:cs="Arial"/>
          <w:b/>
          <w:bCs/>
          <w:sz w:val="20"/>
          <w:szCs w:val="20"/>
        </w:rPr>
        <w:t>XX Bis. Persona Acreditada:</w:t>
      </w:r>
      <w:r w:rsidRPr="00987A2F">
        <w:rPr>
          <w:rFonts w:ascii="Bookman Old Style" w:hAnsi="Bookman Old Style" w:cs="Arial"/>
          <w:sz w:val="20"/>
          <w:szCs w:val="20"/>
        </w:rPr>
        <w:t xml:space="preserve"> A las personas físicas, jurídicas colectivas, notarios públicos o personas servidoras públicas inscritas en el Registro Único de Personas Acreditadas en el Estado de México;</w:t>
      </w:r>
    </w:p>
    <w:p w14:paraId="5DF9AAC8" w14:textId="77777777" w:rsidR="00FE1AEE" w:rsidRPr="001B152B" w:rsidRDefault="00FE1AEE" w:rsidP="00FE1AEE">
      <w:pPr>
        <w:spacing w:after="0"/>
        <w:jc w:val="both"/>
        <w:rPr>
          <w:rFonts w:ascii="Bookman Old Style" w:hAnsi="Bookman Old Style" w:cs="Arial"/>
          <w:b/>
          <w:sz w:val="20"/>
          <w:szCs w:val="20"/>
          <w:lang w:val="es-MX"/>
        </w:rPr>
      </w:pPr>
    </w:p>
    <w:p w14:paraId="4E19AAF9" w14:textId="77777777" w:rsidR="00FE1AEE" w:rsidRPr="00AE18B9" w:rsidRDefault="00FE1AEE" w:rsidP="00FE1AEE">
      <w:pPr>
        <w:spacing w:after="0"/>
        <w:jc w:val="both"/>
        <w:rPr>
          <w:rFonts w:ascii="Bookman Old Style" w:hAnsi="Bookman Old Style" w:cs="Arial"/>
          <w:sz w:val="20"/>
          <w:szCs w:val="20"/>
        </w:rPr>
      </w:pPr>
      <w:r w:rsidRPr="00AE18B9">
        <w:rPr>
          <w:rFonts w:ascii="Bookman Old Style" w:hAnsi="Bookman Old Style" w:cs="Arial"/>
          <w:b/>
          <w:sz w:val="20"/>
          <w:szCs w:val="20"/>
        </w:rPr>
        <w:t>XXI.</w:t>
      </w:r>
      <w:r w:rsidRPr="00AE18B9">
        <w:rPr>
          <w:rFonts w:ascii="Bookman Old Style" w:hAnsi="Bookman Old Style" w:cs="Arial"/>
          <w:sz w:val="20"/>
          <w:szCs w:val="20"/>
        </w:rPr>
        <w:t xml:space="preserve"> Portales Informativos: al sitio web de los sujetos de la Ley </w:t>
      </w:r>
      <w:proofErr w:type="gramStart"/>
      <w:r w:rsidRPr="00AE18B9">
        <w:rPr>
          <w:rFonts w:ascii="Bookman Old Style" w:hAnsi="Bookman Old Style" w:cs="Arial"/>
          <w:sz w:val="20"/>
          <w:szCs w:val="20"/>
        </w:rPr>
        <w:t>que</w:t>
      </w:r>
      <w:proofErr w:type="gramEnd"/>
      <w:r w:rsidRPr="00AE18B9">
        <w:rPr>
          <w:rFonts w:ascii="Bookman Old Style" w:hAnsi="Bookman Old Style" w:cs="Arial"/>
          <w:sz w:val="20"/>
          <w:szCs w:val="20"/>
        </w:rPr>
        <w:t xml:space="preserve"> de forma sencilla e integrada, acceso única y exclusivamente a la información que se ofrece a las personas.</w:t>
      </w:r>
    </w:p>
    <w:p w14:paraId="49C0F703" w14:textId="77777777" w:rsidR="00FE1AEE" w:rsidRPr="001B152B" w:rsidRDefault="00FE1AEE" w:rsidP="00FE1AEE">
      <w:pPr>
        <w:spacing w:after="0"/>
        <w:jc w:val="both"/>
        <w:rPr>
          <w:rFonts w:ascii="Bookman Old Style" w:hAnsi="Bookman Old Style" w:cs="Arial"/>
          <w:b/>
          <w:sz w:val="20"/>
          <w:szCs w:val="20"/>
          <w:lang w:val="es-MX"/>
        </w:rPr>
      </w:pPr>
    </w:p>
    <w:p w14:paraId="0AD0FECB" w14:textId="77777777" w:rsidR="00FE1AEE" w:rsidRPr="00AE18B9" w:rsidRDefault="00FE1AEE" w:rsidP="00FE1AEE">
      <w:pPr>
        <w:spacing w:after="0"/>
        <w:jc w:val="both"/>
        <w:rPr>
          <w:rFonts w:ascii="Bookman Old Style" w:hAnsi="Bookman Old Style" w:cs="Arial"/>
          <w:sz w:val="20"/>
          <w:szCs w:val="20"/>
        </w:rPr>
      </w:pPr>
      <w:r w:rsidRPr="00AE18B9">
        <w:rPr>
          <w:rFonts w:ascii="Bookman Old Style" w:hAnsi="Bookman Old Style" w:cs="Arial"/>
          <w:b/>
          <w:sz w:val="20"/>
          <w:szCs w:val="20"/>
        </w:rPr>
        <w:t>XXII.</w:t>
      </w:r>
      <w:r w:rsidRPr="00AE18B9">
        <w:rPr>
          <w:rFonts w:ascii="Bookman Old Style" w:hAnsi="Bookman Old Style" w:cs="Arial"/>
          <w:sz w:val="20"/>
          <w:szCs w:val="20"/>
        </w:rPr>
        <w:t xml:space="preserve"> Portales Transaccionales: al espacio de un sitio web de los sujetos de la Ley que da acceso al SEITS en donde se encuentran de forma sencilla e integrada, los trámites y servicios, mediante los cuales se pueden realizar transacciones entre las personas con los sujetos de la Ley responsables de la información y los servicios ofrecidos en los portales.</w:t>
      </w:r>
    </w:p>
    <w:p w14:paraId="0ECB56EA" w14:textId="77777777" w:rsidR="00C97587" w:rsidRPr="00761060" w:rsidRDefault="00C97587" w:rsidP="00D70BBC">
      <w:pPr>
        <w:spacing w:after="0"/>
        <w:contextualSpacing/>
        <w:jc w:val="both"/>
        <w:rPr>
          <w:rFonts w:ascii="Bookman Old Style" w:hAnsi="Bookman Old Style" w:cs="Arial"/>
          <w:b/>
          <w:sz w:val="20"/>
          <w:szCs w:val="20"/>
          <w:lang w:val="es-MX" w:eastAsia="es-ES"/>
        </w:rPr>
      </w:pPr>
    </w:p>
    <w:p w14:paraId="29D20615" w14:textId="77777777" w:rsidR="007E118C" w:rsidRPr="0014147B" w:rsidRDefault="007E118C" w:rsidP="00D70BBC">
      <w:pPr>
        <w:spacing w:after="0"/>
        <w:contextualSpacing/>
        <w:jc w:val="both"/>
        <w:rPr>
          <w:rFonts w:ascii="Bookman Old Style" w:hAnsi="Bookman Old Style" w:cs="Arial"/>
          <w:b/>
          <w:sz w:val="20"/>
          <w:szCs w:val="20"/>
          <w:lang w:val="es-MX" w:eastAsia="es-ES"/>
        </w:rPr>
      </w:pPr>
      <w:r w:rsidRPr="0014147B">
        <w:rPr>
          <w:rFonts w:ascii="Bookman Old Style" w:hAnsi="Bookman Old Style" w:cs="Arial"/>
          <w:b/>
          <w:sz w:val="20"/>
          <w:szCs w:val="20"/>
          <w:lang w:val="es-MX" w:eastAsia="es-ES"/>
        </w:rPr>
        <w:t>XX</w:t>
      </w:r>
      <w:r w:rsidR="00936FE6" w:rsidRPr="0014147B">
        <w:rPr>
          <w:rFonts w:ascii="Bookman Old Style" w:hAnsi="Bookman Old Style" w:cs="Arial"/>
          <w:b/>
          <w:sz w:val="20"/>
          <w:szCs w:val="20"/>
          <w:lang w:val="es-MX" w:eastAsia="es-ES"/>
        </w:rPr>
        <w:t>I</w:t>
      </w:r>
      <w:r w:rsidR="00F05C19" w:rsidRPr="0014147B">
        <w:rPr>
          <w:rFonts w:ascii="Bookman Old Style" w:hAnsi="Bookman Old Style" w:cs="Arial"/>
          <w:b/>
          <w:sz w:val="20"/>
          <w:szCs w:val="20"/>
          <w:lang w:val="es-MX" w:eastAsia="es-ES"/>
        </w:rPr>
        <w:t>I</w:t>
      </w:r>
      <w:r w:rsidR="00936FE6" w:rsidRPr="0014147B">
        <w:rPr>
          <w:rFonts w:ascii="Bookman Old Style" w:hAnsi="Bookman Old Style" w:cs="Arial"/>
          <w:b/>
          <w:sz w:val="20"/>
          <w:szCs w:val="20"/>
          <w:lang w:val="es-MX" w:eastAsia="es-ES"/>
        </w:rPr>
        <w:t>I</w:t>
      </w:r>
      <w:r w:rsidRPr="0014147B">
        <w:rPr>
          <w:rFonts w:ascii="Bookman Old Style" w:hAnsi="Bookman Old Style" w:cs="Arial"/>
          <w:b/>
          <w:sz w:val="20"/>
          <w:szCs w:val="20"/>
          <w:lang w:val="es-MX" w:eastAsia="es-ES"/>
        </w:rPr>
        <w:t xml:space="preserve">. </w:t>
      </w:r>
      <w:proofErr w:type="spellStart"/>
      <w:r w:rsidRPr="0014147B">
        <w:rPr>
          <w:rFonts w:ascii="Bookman Old Style" w:hAnsi="Bookman Old Style" w:cs="Arial"/>
          <w:b/>
          <w:sz w:val="20"/>
          <w:szCs w:val="20"/>
          <w:lang w:val="es-MX" w:eastAsia="es-ES"/>
        </w:rPr>
        <w:t>RETyS</w:t>
      </w:r>
      <w:proofErr w:type="spellEnd"/>
      <w:r w:rsidRPr="0014147B">
        <w:rPr>
          <w:rFonts w:ascii="Bookman Old Style" w:hAnsi="Bookman Old Style" w:cs="Arial"/>
          <w:b/>
          <w:sz w:val="20"/>
          <w:szCs w:val="20"/>
          <w:lang w:val="es-MX" w:eastAsia="es-ES"/>
        </w:rPr>
        <w:t xml:space="preserve">: </w:t>
      </w:r>
      <w:r w:rsidRPr="0014147B">
        <w:rPr>
          <w:rFonts w:ascii="Bookman Old Style" w:hAnsi="Bookman Old Style" w:cs="Arial"/>
          <w:sz w:val="20"/>
          <w:szCs w:val="20"/>
          <w:lang w:val="es-MX" w:eastAsia="es-ES"/>
        </w:rPr>
        <w:t>al Registro Estatal de Trámites y Servicios.</w:t>
      </w:r>
    </w:p>
    <w:p w14:paraId="79401A82" w14:textId="77777777" w:rsidR="007E118C" w:rsidRPr="0014147B" w:rsidRDefault="007E118C" w:rsidP="00D70BBC">
      <w:pPr>
        <w:spacing w:after="0"/>
        <w:contextualSpacing/>
        <w:jc w:val="both"/>
        <w:rPr>
          <w:rFonts w:ascii="Bookman Old Style" w:hAnsi="Bookman Old Style" w:cs="Arial"/>
          <w:b/>
          <w:sz w:val="20"/>
          <w:szCs w:val="20"/>
          <w:lang w:val="es-MX" w:eastAsia="es-ES"/>
        </w:rPr>
      </w:pPr>
    </w:p>
    <w:p w14:paraId="2B45E6FD"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XX</w:t>
      </w:r>
      <w:r w:rsidR="00F05C19" w:rsidRPr="0014147B">
        <w:rPr>
          <w:rFonts w:ascii="Bookman Old Style" w:hAnsi="Bookman Old Style" w:cs="Arial"/>
          <w:b/>
          <w:sz w:val="20"/>
          <w:szCs w:val="20"/>
          <w:lang w:val="es-MX" w:eastAsia="es-ES"/>
        </w:rPr>
        <w:t>IV</w:t>
      </w:r>
      <w:r w:rsidRPr="0014147B">
        <w:rPr>
          <w:rFonts w:ascii="Bookman Old Style" w:hAnsi="Bookman Old Style" w:cs="Arial"/>
          <w:b/>
          <w:sz w:val="20"/>
          <w:szCs w:val="20"/>
          <w:lang w:val="es-MX" w:eastAsia="es-ES"/>
        </w:rPr>
        <w:t>. RUPAEMEX:</w:t>
      </w:r>
      <w:r w:rsidR="0014182F" w:rsidRPr="0014147B">
        <w:rPr>
          <w:rFonts w:ascii="Bookman Old Style" w:hAnsi="Bookman Old Style" w:cs="Arial"/>
          <w:sz w:val="20"/>
          <w:szCs w:val="20"/>
          <w:lang w:val="es-MX" w:eastAsia="es-ES"/>
        </w:rPr>
        <w:t xml:space="preserve"> a</w:t>
      </w:r>
      <w:r w:rsidRPr="0014147B">
        <w:rPr>
          <w:rFonts w:ascii="Bookman Old Style" w:hAnsi="Bookman Old Style" w:cs="Arial"/>
          <w:sz w:val="20"/>
          <w:szCs w:val="20"/>
          <w:lang w:val="es-MX" w:eastAsia="es-ES"/>
        </w:rPr>
        <w:t xml:space="preserve">l </w:t>
      </w:r>
      <w:r w:rsidRPr="0014147B">
        <w:rPr>
          <w:rFonts w:ascii="Bookman Old Style" w:hAnsi="Bookman Old Style" w:cs="Arial"/>
          <w:bCs/>
          <w:sz w:val="20"/>
          <w:szCs w:val="20"/>
          <w:lang w:val="es-MX" w:eastAsia="es-ES"/>
        </w:rPr>
        <w:t>Registro Único de Personas Acreditadas en el Estado de México.</w:t>
      </w:r>
    </w:p>
    <w:p w14:paraId="33BB31D5"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7C564733" w14:textId="605ADB56" w:rsidR="007E118C" w:rsidRDefault="007E118C" w:rsidP="00D70BBC">
      <w:pPr>
        <w:spacing w:after="0"/>
        <w:contextualSpacing/>
        <w:jc w:val="both"/>
        <w:rPr>
          <w:rFonts w:ascii="Bookman Old Style" w:hAnsi="Bookman Old Style"/>
          <w:sz w:val="20"/>
          <w:szCs w:val="20"/>
          <w:lang w:val="es-MX"/>
        </w:rPr>
      </w:pPr>
      <w:r w:rsidRPr="0014147B">
        <w:rPr>
          <w:rFonts w:ascii="Bookman Old Style" w:hAnsi="Bookman Old Style" w:cs="Arial"/>
          <w:b/>
          <w:sz w:val="20"/>
          <w:szCs w:val="20"/>
          <w:lang w:val="es-MX"/>
        </w:rPr>
        <w:t>XX</w:t>
      </w:r>
      <w:r w:rsidR="00936FE6" w:rsidRPr="0014147B">
        <w:rPr>
          <w:rFonts w:ascii="Bookman Old Style" w:hAnsi="Bookman Old Style" w:cs="Arial"/>
          <w:b/>
          <w:sz w:val="20"/>
          <w:szCs w:val="20"/>
          <w:lang w:val="es-MX"/>
        </w:rPr>
        <w:t>V</w:t>
      </w:r>
      <w:r w:rsidRPr="0014147B">
        <w:rPr>
          <w:rFonts w:ascii="Bookman Old Style" w:hAnsi="Bookman Old Style" w:cs="Arial"/>
          <w:b/>
          <w:sz w:val="20"/>
          <w:szCs w:val="20"/>
          <w:lang w:val="es-MX"/>
        </w:rPr>
        <w:t xml:space="preserve">. </w:t>
      </w:r>
      <w:r w:rsidR="001A38DC" w:rsidRPr="000B5F2D">
        <w:rPr>
          <w:rFonts w:ascii="Bookman Old Style" w:hAnsi="Bookman Old Style"/>
          <w:sz w:val="20"/>
          <w:szCs w:val="20"/>
          <w:lang w:val="es-MX"/>
        </w:rPr>
        <w:t>Derogada</w:t>
      </w:r>
    </w:p>
    <w:p w14:paraId="6964E64B" w14:textId="77777777" w:rsidR="001A38DC" w:rsidRPr="0014147B" w:rsidRDefault="001A38DC" w:rsidP="00D70BBC">
      <w:pPr>
        <w:spacing w:after="0"/>
        <w:contextualSpacing/>
        <w:jc w:val="both"/>
        <w:rPr>
          <w:rFonts w:ascii="Bookman Old Style" w:hAnsi="Bookman Old Style" w:cs="Arial"/>
          <w:sz w:val="20"/>
          <w:szCs w:val="20"/>
          <w:lang w:val="es-MX" w:eastAsia="es-ES"/>
        </w:rPr>
      </w:pPr>
    </w:p>
    <w:p w14:paraId="14F65DFA"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XX</w:t>
      </w:r>
      <w:r w:rsidR="00936FE6" w:rsidRPr="0014147B">
        <w:rPr>
          <w:rFonts w:ascii="Bookman Old Style" w:hAnsi="Bookman Old Style" w:cs="Arial"/>
          <w:b/>
          <w:sz w:val="20"/>
          <w:szCs w:val="20"/>
          <w:lang w:val="es-MX" w:eastAsia="es-ES"/>
        </w:rPr>
        <w:t>V</w:t>
      </w:r>
      <w:r w:rsidR="00F05C19" w:rsidRPr="0014147B">
        <w:rPr>
          <w:rFonts w:ascii="Bookman Old Style" w:hAnsi="Bookman Old Style" w:cs="Arial"/>
          <w:b/>
          <w:sz w:val="20"/>
          <w:szCs w:val="20"/>
          <w:lang w:val="es-MX" w:eastAsia="es-ES"/>
        </w:rPr>
        <w:t>I</w:t>
      </w:r>
      <w:r w:rsidRPr="0014147B">
        <w:rPr>
          <w:rFonts w:ascii="Bookman Old Style" w:hAnsi="Bookman Old Style" w:cs="Arial"/>
          <w:b/>
          <w:sz w:val="20"/>
          <w:szCs w:val="20"/>
          <w:lang w:val="es-MX" w:eastAsia="es-ES"/>
        </w:rPr>
        <w:t xml:space="preserve">. SEITS: </w:t>
      </w:r>
      <w:r w:rsidRPr="0014147B">
        <w:rPr>
          <w:rFonts w:ascii="Bookman Old Style" w:hAnsi="Bookman Old Style" w:cs="Arial"/>
          <w:sz w:val="20"/>
          <w:szCs w:val="20"/>
          <w:lang w:val="es-MX" w:eastAsia="es-ES"/>
        </w:rPr>
        <w:t>al Sistema Electrónico de Información, Trámites y Servicios del Estado de México.</w:t>
      </w:r>
    </w:p>
    <w:p w14:paraId="4A7FE968"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282A0D5B"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XX</w:t>
      </w:r>
      <w:r w:rsidR="00643610" w:rsidRPr="0014147B">
        <w:rPr>
          <w:rFonts w:ascii="Bookman Old Style" w:hAnsi="Bookman Old Style" w:cs="Arial"/>
          <w:b/>
          <w:sz w:val="20"/>
          <w:szCs w:val="20"/>
          <w:lang w:val="es-MX" w:eastAsia="es-ES"/>
        </w:rPr>
        <w:t>V</w:t>
      </w:r>
      <w:r w:rsidR="00F05C19" w:rsidRPr="0014147B">
        <w:rPr>
          <w:rFonts w:ascii="Bookman Old Style" w:hAnsi="Bookman Old Style" w:cs="Arial"/>
          <w:b/>
          <w:sz w:val="20"/>
          <w:szCs w:val="20"/>
          <w:lang w:val="es-MX" w:eastAsia="es-ES"/>
        </w:rPr>
        <w:t>I</w:t>
      </w:r>
      <w:r w:rsidR="00936FE6" w:rsidRPr="0014147B">
        <w:rPr>
          <w:rFonts w:ascii="Bookman Old Style" w:hAnsi="Bookman Old Style" w:cs="Arial"/>
          <w:b/>
          <w:sz w:val="20"/>
          <w:szCs w:val="20"/>
          <w:lang w:val="es-MX" w:eastAsia="es-ES"/>
        </w:rPr>
        <w:t>I</w:t>
      </w:r>
      <w:r w:rsidRPr="0014147B">
        <w:rPr>
          <w:rFonts w:ascii="Bookman Old Style" w:hAnsi="Bookman Old Style" w:cs="Arial"/>
          <w:b/>
          <w:sz w:val="20"/>
          <w:szCs w:val="20"/>
          <w:lang w:val="es-MX" w:eastAsia="es-ES"/>
        </w:rPr>
        <w:t>. Sello</w:t>
      </w:r>
      <w:r w:rsidR="00D70BBC">
        <w:rPr>
          <w:rFonts w:ascii="Bookman Old Style" w:hAnsi="Bookman Old Style" w:cs="Arial"/>
          <w:b/>
          <w:sz w:val="20"/>
          <w:szCs w:val="20"/>
          <w:lang w:val="es-MX" w:eastAsia="es-ES"/>
        </w:rPr>
        <w:t xml:space="preserve"> </w:t>
      </w:r>
      <w:r w:rsidRPr="0014147B">
        <w:rPr>
          <w:rFonts w:ascii="Bookman Old Style" w:hAnsi="Bookman Old Style" w:cs="Arial"/>
          <w:b/>
          <w:sz w:val="20"/>
          <w:szCs w:val="20"/>
          <w:lang w:val="es-MX" w:eastAsia="es-ES"/>
        </w:rPr>
        <w:t>Electrónico:</w:t>
      </w:r>
      <w:r w:rsidRPr="0014147B">
        <w:rPr>
          <w:rFonts w:ascii="Bookman Old Style" w:hAnsi="Bookman Old Style" w:cs="Arial"/>
          <w:sz w:val="20"/>
          <w:szCs w:val="20"/>
          <w:lang w:val="es-MX" w:eastAsia="es-ES"/>
        </w:rPr>
        <w:t xml:space="preserve"> al conjunto de datos electrónicos asociados a una CUTS, </w:t>
      </w:r>
      <w:r w:rsidR="00E80290" w:rsidRPr="0014147B">
        <w:rPr>
          <w:rFonts w:ascii="Bookman Old Style" w:hAnsi="Bookman Old Style" w:cs="Arial"/>
          <w:sz w:val="20"/>
          <w:szCs w:val="20"/>
          <w:lang w:val="es-MX" w:eastAsia="es-ES"/>
        </w:rPr>
        <w:t>a través d</w:t>
      </w:r>
      <w:r w:rsidRPr="0014147B">
        <w:rPr>
          <w:rFonts w:ascii="Bookman Old Style" w:hAnsi="Bookman Old Style" w:cs="Arial"/>
          <w:sz w:val="20"/>
          <w:szCs w:val="20"/>
          <w:lang w:val="es-MX" w:eastAsia="es-ES"/>
        </w:rPr>
        <w:t>el cual se reconoce la identidad electrónica de</w:t>
      </w:r>
      <w:r w:rsidR="00E80290" w:rsidRPr="0014147B">
        <w:rPr>
          <w:rFonts w:ascii="Bookman Old Style" w:hAnsi="Bookman Old Style" w:cs="Arial"/>
          <w:sz w:val="20"/>
          <w:szCs w:val="20"/>
          <w:lang w:val="es-MX" w:eastAsia="es-ES"/>
        </w:rPr>
        <w:t xml:space="preserve"> los sujetos de la presente Ley</w:t>
      </w:r>
      <w:r w:rsidRPr="0014147B">
        <w:rPr>
          <w:rFonts w:ascii="Bookman Old Style" w:hAnsi="Bookman Old Style" w:cs="Arial"/>
          <w:sz w:val="20"/>
          <w:szCs w:val="20"/>
          <w:lang w:val="es-MX" w:eastAsia="es-ES"/>
        </w:rPr>
        <w:t xml:space="preserve"> y cuyo propósito es identificarlos unívocamente como autores legítimos de un mensaje de datos o documento electrónico, así como la fecha y hora de su emisión.</w:t>
      </w:r>
    </w:p>
    <w:p w14:paraId="704F15FA"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250B0152" w14:textId="77777777" w:rsidR="00FD7932" w:rsidRPr="00AE18B9" w:rsidRDefault="00FD7932" w:rsidP="00FD7932">
      <w:pPr>
        <w:spacing w:after="0"/>
        <w:jc w:val="both"/>
        <w:rPr>
          <w:rFonts w:ascii="Bookman Old Style" w:hAnsi="Bookman Old Style" w:cs="Arial"/>
          <w:sz w:val="20"/>
          <w:szCs w:val="20"/>
        </w:rPr>
      </w:pPr>
      <w:r w:rsidRPr="00AE18B9">
        <w:rPr>
          <w:rFonts w:ascii="Bookman Old Style" w:hAnsi="Bookman Old Style" w:cs="Arial"/>
          <w:b/>
          <w:sz w:val="20"/>
          <w:szCs w:val="20"/>
        </w:rPr>
        <w:t>XXVIII.</w:t>
      </w:r>
      <w:r w:rsidRPr="00AE18B9">
        <w:rPr>
          <w:rFonts w:ascii="Bookman Old Style" w:hAnsi="Bookman Old Style" w:cs="Arial"/>
          <w:sz w:val="20"/>
          <w:szCs w:val="20"/>
        </w:rPr>
        <w:t xml:space="preserve"> Tecnologías de la información y Comunicación: al conjunto de elementos y técnicas utilizadas en el tratamiento y transmisión de información vía electrónica, a través del uso de la informática, Internet o las telecomunicaciones.</w:t>
      </w:r>
    </w:p>
    <w:p w14:paraId="323E770A" w14:textId="77777777" w:rsidR="007E118C" w:rsidRPr="001B152B" w:rsidRDefault="007E118C" w:rsidP="00D70BBC">
      <w:pPr>
        <w:spacing w:after="0"/>
        <w:contextualSpacing/>
        <w:jc w:val="both"/>
        <w:rPr>
          <w:rFonts w:ascii="Bookman Old Style" w:hAnsi="Bookman Old Style" w:cs="Arial"/>
          <w:sz w:val="20"/>
          <w:szCs w:val="20"/>
          <w:lang w:val="es-MX" w:eastAsia="es-ES"/>
        </w:rPr>
      </w:pPr>
    </w:p>
    <w:p w14:paraId="216982B7" w14:textId="77777777" w:rsidR="007E118C" w:rsidRPr="0014147B" w:rsidRDefault="00F05C19"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XX</w:t>
      </w:r>
      <w:r w:rsidR="00643610" w:rsidRPr="0014147B">
        <w:rPr>
          <w:rFonts w:ascii="Bookman Old Style" w:hAnsi="Bookman Old Style" w:cs="Arial"/>
          <w:b/>
          <w:sz w:val="20"/>
          <w:szCs w:val="20"/>
          <w:lang w:val="es-MX" w:eastAsia="es-ES"/>
        </w:rPr>
        <w:t>I</w:t>
      </w:r>
      <w:r w:rsidRPr="0014147B">
        <w:rPr>
          <w:rFonts w:ascii="Bookman Old Style" w:hAnsi="Bookman Old Style" w:cs="Arial"/>
          <w:b/>
          <w:sz w:val="20"/>
          <w:szCs w:val="20"/>
          <w:lang w:val="es-MX" w:eastAsia="es-ES"/>
        </w:rPr>
        <w:t>X</w:t>
      </w:r>
      <w:r w:rsidR="007E118C" w:rsidRPr="0014147B">
        <w:rPr>
          <w:rFonts w:ascii="Bookman Old Style" w:hAnsi="Bookman Old Style" w:cs="Arial"/>
          <w:b/>
          <w:sz w:val="20"/>
          <w:szCs w:val="20"/>
          <w:lang w:val="es-MX" w:eastAsia="es-ES"/>
        </w:rPr>
        <w:t>. Titular:</w:t>
      </w:r>
      <w:r w:rsidR="007E118C" w:rsidRPr="0014147B">
        <w:rPr>
          <w:rFonts w:ascii="Bookman Old Style" w:hAnsi="Bookman Old Style" w:cs="Arial"/>
          <w:sz w:val="20"/>
          <w:szCs w:val="20"/>
          <w:lang w:val="es-MX" w:eastAsia="es-ES"/>
        </w:rPr>
        <w:t xml:space="preserve"> a la persona que posee un dispositivo de creación de Sello Electrónico y que actúa por su propio derecho o en representación de una persona física o jurídica colectiva. </w:t>
      </w:r>
    </w:p>
    <w:p w14:paraId="67C87647" w14:textId="77777777" w:rsidR="007E118C" w:rsidRPr="0014147B" w:rsidRDefault="007E118C" w:rsidP="00D70BBC">
      <w:pPr>
        <w:spacing w:after="0"/>
        <w:contextualSpacing/>
        <w:jc w:val="both"/>
        <w:rPr>
          <w:rFonts w:ascii="Bookman Old Style" w:hAnsi="Bookman Old Style" w:cs="Arial"/>
          <w:sz w:val="20"/>
          <w:szCs w:val="20"/>
          <w:lang w:val="es-MX" w:eastAsia="es-ES"/>
        </w:rPr>
      </w:pPr>
    </w:p>
    <w:p w14:paraId="06167F7A"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XXX.</w:t>
      </w:r>
      <w:r w:rsidRPr="003E682C">
        <w:rPr>
          <w:rFonts w:ascii="Bookman Old Style" w:hAnsi="Bookman Old Style"/>
          <w:sz w:val="20"/>
          <w:szCs w:val="20"/>
          <w:lang w:val="es-MX"/>
        </w:rPr>
        <w:t xml:space="preserve"> Unidad Certificadora: a la unidad administrativa, adscrita a la Agencia Digital, que tiene a su cargo la emisión del sello electrónico y firma electrónica, administra la parte tecnológica del procedimiento y emite los certificados del mismo.</w:t>
      </w:r>
    </w:p>
    <w:p w14:paraId="282529AA" w14:textId="77777777" w:rsidR="003E682C" w:rsidRPr="003E682C" w:rsidRDefault="003E682C" w:rsidP="003E682C">
      <w:pPr>
        <w:spacing w:after="0"/>
        <w:jc w:val="both"/>
        <w:rPr>
          <w:rFonts w:ascii="Bookman Old Style" w:hAnsi="Bookman Old Style"/>
          <w:sz w:val="20"/>
          <w:szCs w:val="20"/>
          <w:lang w:val="es-MX"/>
        </w:rPr>
      </w:pPr>
    </w:p>
    <w:p w14:paraId="34BC1708"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XXXI.</w:t>
      </w:r>
      <w:r w:rsidRPr="003E682C">
        <w:rPr>
          <w:rFonts w:ascii="Bookman Old Style" w:hAnsi="Bookman Old Style"/>
          <w:sz w:val="20"/>
          <w:szCs w:val="20"/>
          <w:lang w:val="es-MX"/>
        </w:rPr>
        <w:t xml:space="preserve"> Unidad Registradora: a la Unidad Administrativa dependiente de la Agencia Digital encargada de generar la CUTS para el acceso al SEITS.</w:t>
      </w:r>
    </w:p>
    <w:p w14:paraId="3E187036" w14:textId="77777777" w:rsidR="00987A2F" w:rsidRPr="0014147B" w:rsidRDefault="00987A2F" w:rsidP="00D70BBC">
      <w:pPr>
        <w:spacing w:after="0"/>
        <w:contextualSpacing/>
        <w:jc w:val="both"/>
        <w:rPr>
          <w:rFonts w:ascii="Bookman Old Style" w:hAnsi="Bookman Old Style" w:cs="Arial"/>
          <w:sz w:val="20"/>
          <w:szCs w:val="20"/>
          <w:lang w:val="es-MX" w:eastAsia="es-ES"/>
        </w:rPr>
      </w:pPr>
    </w:p>
    <w:p w14:paraId="5471B332" w14:textId="77777777" w:rsidR="007E118C" w:rsidRPr="0014147B" w:rsidRDefault="0061095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CAPÍTULO SEGUNDO</w:t>
      </w:r>
    </w:p>
    <w:p w14:paraId="28F46F7D"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DE LAS INSTANCIAS PARA LA CONDUCCIÓN Y COORDINACIÓN DE LA POLÍTICA DE GOBIERNO DIGITAL</w:t>
      </w:r>
    </w:p>
    <w:p w14:paraId="4465DE95" w14:textId="502D60A2" w:rsidR="007E118C"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1318E19C"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SECCIÓN PRIMERA </w:t>
      </w:r>
    </w:p>
    <w:p w14:paraId="3C93CB3B"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DE</w:t>
      </w:r>
      <w:r w:rsidR="001532D2" w:rsidRPr="0014147B">
        <w:rPr>
          <w:rFonts w:ascii="Bookman Old Style" w:hAnsi="Bookman Old Style" w:cs="Arial"/>
          <w:b/>
          <w:bCs/>
          <w:sz w:val="20"/>
          <w:szCs w:val="20"/>
          <w:lang w:val="es-MX" w:eastAsia="es-ES"/>
        </w:rPr>
        <w:t>L CONSEJO</w:t>
      </w:r>
      <w:r w:rsidRPr="0014147B">
        <w:rPr>
          <w:rFonts w:ascii="Bookman Old Style" w:hAnsi="Bookman Old Style" w:cs="Arial"/>
          <w:b/>
          <w:bCs/>
          <w:sz w:val="20"/>
          <w:szCs w:val="20"/>
          <w:lang w:val="es-MX" w:eastAsia="es-ES"/>
        </w:rPr>
        <w:t xml:space="preserve"> ESTATAL DE GOBIERNO DIGITAL</w:t>
      </w:r>
    </w:p>
    <w:p w14:paraId="263B4153" w14:textId="4668775C" w:rsidR="007E118C" w:rsidRDefault="00230688" w:rsidP="00D70BBC">
      <w:pPr>
        <w:widowControl w:val="0"/>
        <w:autoSpaceDE w:val="0"/>
        <w:autoSpaceDN w:val="0"/>
        <w:adjustRightInd w:val="0"/>
        <w:spacing w:after="0"/>
        <w:jc w:val="both"/>
        <w:rPr>
          <w:rFonts w:ascii="Bookman Old Style" w:hAnsi="Bookman Old Style" w:cs="Arial"/>
          <w:b/>
          <w:bCs/>
          <w:iCs/>
          <w:sz w:val="20"/>
          <w:szCs w:val="20"/>
          <w:lang w:val="es-MX" w:eastAsia="es-ES"/>
        </w:rPr>
      </w:pPr>
      <w:r w:rsidRPr="00230688">
        <w:rPr>
          <w:rFonts w:ascii="Bookman Old Style" w:hAnsi="Bookman Old Style" w:cs="Arial"/>
          <w:b/>
          <w:bCs/>
          <w:iCs/>
          <w:sz w:val="20"/>
          <w:szCs w:val="20"/>
          <w:lang w:val="es-MX" w:eastAsia="es-ES"/>
        </w:rPr>
        <w:t xml:space="preserve">Artículo 6. </w:t>
      </w:r>
      <w:r w:rsidRPr="00230688">
        <w:rPr>
          <w:rFonts w:ascii="Bookman Old Style" w:hAnsi="Bookman Old Style" w:cs="Arial"/>
          <w:iCs/>
          <w:sz w:val="20"/>
          <w:szCs w:val="20"/>
          <w:lang w:val="es-MX" w:eastAsia="es-ES"/>
        </w:rPr>
        <w:t>Se crea el Consejo, como órgano colegiado y autoridad en materia de Tecnologías de la Información y Comunicación en el Estado de México, con el objetivo de proponer, promover, diseñar, facilitar y aprobar las políticas, programas, soluciones, instrumentos y medidas en materia de gobierno digital en la Entidad a través del uso y aprovechamiento de las Tecnologías de la Información y Comunicación.</w:t>
      </w:r>
    </w:p>
    <w:p w14:paraId="1982FA41" w14:textId="77777777" w:rsidR="00230688" w:rsidRPr="00230688" w:rsidRDefault="00230688" w:rsidP="00D70BBC">
      <w:pPr>
        <w:widowControl w:val="0"/>
        <w:autoSpaceDE w:val="0"/>
        <w:autoSpaceDN w:val="0"/>
        <w:adjustRightInd w:val="0"/>
        <w:spacing w:after="0"/>
        <w:jc w:val="both"/>
        <w:rPr>
          <w:rFonts w:ascii="Bookman Old Style" w:hAnsi="Bookman Old Style" w:cs="Arial"/>
          <w:b/>
          <w:bCs/>
          <w:iCs/>
          <w:sz w:val="20"/>
          <w:szCs w:val="20"/>
          <w:lang w:eastAsia="es-ES"/>
        </w:rPr>
      </w:pPr>
    </w:p>
    <w:p w14:paraId="4A45E292"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bCs/>
          <w:iCs/>
          <w:sz w:val="20"/>
          <w:szCs w:val="20"/>
          <w:lang w:val="es-MX" w:eastAsia="es-ES"/>
        </w:rPr>
        <w:t xml:space="preserve">Artículo 7. </w:t>
      </w:r>
      <w:r w:rsidR="001532D2" w:rsidRPr="0014147B">
        <w:rPr>
          <w:rFonts w:ascii="Bookman Old Style" w:hAnsi="Bookman Old Style" w:cs="Arial"/>
          <w:bCs/>
          <w:iCs/>
          <w:sz w:val="20"/>
          <w:szCs w:val="20"/>
          <w:lang w:val="es-MX" w:eastAsia="es-ES"/>
        </w:rPr>
        <w:t>El Consejo</w:t>
      </w:r>
      <w:r w:rsidR="00D70BBC">
        <w:rPr>
          <w:rFonts w:ascii="Bookman Old Style" w:hAnsi="Bookman Old Style" w:cs="Arial"/>
          <w:bCs/>
          <w:iCs/>
          <w:sz w:val="20"/>
          <w:szCs w:val="20"/>
          <w:lang w:val="es-MX" w:eastAsia="es-ES"/>
        </w:rPr>
        <w:t xml:space="preserve"> </w:t>
      </w:r>
      <w:r w:rsidR="008E5B33" w:rsidRPr="0014147B">
        <w:rPr>
          <w:rFonts w:ascii="Bookman Old Style" w:hAnsi="Bookman Old Style" w:cs="Arial"/>
          <w:sz w:val="20"/>
          <w:szCs w:val="20"/>
          <w:lang w:val="es-MX" w:eastAsia="es-ES"/>
        </w:rPr>
        <w:t>estará integrado</w:t>
      </w:r>
      <w:r w:rsidRPr="0014147B">
        <w:rPr>
          <w:rFonts w:ascii="Bookman Old Style" w:hAnsi="Bookman Old Style" w:cs="Arial"/>
          <w:sz w:val="20"/>
          <w:szCs w:val="20"/>
          <w:lang w:val="es-MX" w:eastAsia="es-ES"/>
        </w:rPr>
        <w:t xml:space="preserve"> por: </w:t>
      </w:r>
    </w:p>
    <w:p w14:paraId="7611D793"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2F25F026"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1.</w:t>
      </w:r>
      <w:r w:rsidRPr="003E682C">
        <w:rPr>
          <w:rFonts w:ascii="Bookman Old Style" w:hAnsi="Bookman Old Style"/>
          <w:sz w:val="20"/>
          <w:szCs w:val="20"/>
          <w:lang w:val="es-MX"/>
        </w:rPr>
        <w:t xml:space="preserve"> Una Presidencia que estará a cargo de la persona titular de la Secretaría General de Gobierno.</w:t>
      </w:r>
    </w:p>
    <w:p w14:paraId="5D7AAFBB" w14:textId="77777777" w:rsidR="003E682C" w:rsidRPr="003E682C" w:rsidRDefault="003E682C" w:rsidP="003E682C">
      <w:pPr>
        <w:spacing w:after="0"/>
        <w:jc w:val="both"/>
        <w:rPr>
          <w:rFonts w:ascii="Bookman Old Style" w:hAnsi="Bookman Old Style"/>
          <w:sz w:val="20"/>
          <w:szCs w:val="20"/>
          <w:lang w:val="es-MX"/>
        </w:rPr>
      </w:pPr>
    </w:p>
    <w:p w14:paraId="46B46F2D"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2.</w:t>
      </w:r>
      <w:r w:rsidRPr="003E682C">
        <w:rPr>
          <w:rFonts w:ascii="Bookman Old Style" w:hAnsi="Bookman Old Style"/>
          <w:sz w:val="20"/>
          <w:szCs w:val="20"/>
          <w:lang w:val="es-MX"/>
        </w:rPr>
        <w:t xml:space="preserve"> Una Vicepresidencia que estará a cargo de la persona designada por la persona titular de la Secretaría General de Gobierno.</w:t>
      </w:r>
    </w:p>
    <w:p w14:paraId="1319EDD0" w14:textId="77777777" w:rsidR="003E682C" w:rsidRPr="003E682C" w:rsidRDefault="003E682C" w:rsidP="003E682C">
      <w:pPr>
        <w:spacing w:after="0"/>
        <w:jc w:val="both"/>
        <w:rPr>
          <w:rFonts w:ascii="Bookman Old Style" w:hAnsi="Bookman Old Style"/>
          <w:sz w:val="20"/>
          <w:szCs w:val="20"/>
          <w:lang w:val="es-MX"/>
        </w:rPr>
      </w:pPr>
    </w:p>
    <w:p w14:paraId="64C4FD95"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3.</w:t>
      </w:r>
      <w:r w:rsidRPr="003E682C">
        <w:rPr>
          <w:rFonts w:ascii="Bookman Old Style" w:hAnsi="Bookman Old Style"/>
          <w:sz w:val="20"/>
          <w:szCs w:val="20"/>
          <w:lang w:val="es-MX"/>
        </w:rPr>
        <w:t xml:space="preserve"> Una Secretaría Ejecutiva que estará a cargo de la persona titular de la Secretaría de Desarrollo Económico.</w:t>
      </w:r>
    </w:p>
    <w:p w14:paraId="74411FBB" w14:textId="77777777" w:rsidR="003E682C" w:rsidRPr="003E682C" w:rsidRDefault="003E682C" w:rsidP="003E682C">
      <w:pPr>
        <w:spacing w:after="0"/>
        <w:jc w:val="both"/>
        <w:rPr>
          <w:rFonts w:ascii="Bookman Old Style" w:hAnsi="Bookman Old Style"/>
          <w:sz w:val="20"/>
          <w:szCs w:val="20"/>
          <w:lang w:val="es-MX"/>
        </w:rPr>
      </w:pPr>
    </w:p>
    <w:p w14:paraId="016B4AA3"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4.</w:t>
      </w:r>
      <w:r w:rsidRPr="003E682C">
        <w:rPr>
          <w:rFonts w:ascii="Bookman Old Style" w:hAnsi="Bookman Old Style"/>
          <w:sz w:val="20"/>
          <w:szCs w:val="20"/>
          <w:lang w:val="es-MX"/>
        </w:rPr>
        <w:t xml:space="preserve"> Una Secretaría Técnica que estará a cargo de la persona titular de la Agencia Digital.</w:t>
      </w:r>
    </w:p>
    <w:p w14:paraId="0C1B12E1" w14:textId="77777777" w:rsidR="003E682C" w:rsidRPr="003E682C" w:rsidRDefault="003E682C" w:rsidP="003E682C">
      <w:pPr>
        <w:spacing w:after="0"/>
        <w:jc w:val="both"/>
        <w:rPr>
          <w:rFonts w:ascii="Bookman Old Style" w:hAnsi="Bookman Old Style"/>
          <w:sz w:val="20"/>
          <w:szCs w:val="20"/>
          <w:lang w:val="es-MX"/>
        </w:rPr>
      </w:pPr>
    </w:p>
    <w:p w14:paraId="05AFF60B"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5.</w:t>
      </w:r>
      <w:r w:rsidRPr="003E682C">
        <w:rPr>
          <w:rFonts w:ascii="Bookman Old Style" w:hAnsi="Bookman Old Style"/>
          <w:sz w:val="20"/>
          <w:szCs w:val="20"/>
          <w:lang w:val="es-MX"/>
        </w:rPr>
        <w:t xml:space="preserve"> Vocales, que serán:</w:t>
      </w:r>
    </w:p>
    <w:p w14:paraId="4A7EBABB" w14:textId="77777777" w:rsidR="003E682C" w:rsidRPr="003E682C" w:rsidRDefault="003E682C" w:rsidP="003E682C">
      <w:pPr>
        <w:spacing w:after="0"/>
        <w:jc w:val="both"/>
        <w:rPr>
          <w:rFonts w:ascii="Bookman Old Style" w:hAnsi="Bookman Old Style"/>
          <w:sz w:val="20"/>
          <w:szCs w:val="20"/>
          <w:lang w:val="es-MX"/>
        </w:rPr>
      </w:pPr>
    </w:p>
    <w:p w14:paraId="7ACE7900"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w:t>
      </w:r>
      <w:r w:rsidRPr="003E682C">
        <w:rPr>
          <w:rFonts w:ascii="Bookman Old Style" w:hAnsi="Bookman Old Style"/>
          <w:sz w:val="20"/>
          <w:szCs w:val="20"/>
          <w:lang w:val="es-MX"/>
        </w:rPr>
        <w:t xml:space="preserve"> La persona titular de la Secretaría de Finanzas.</w:t>
      </w:r>
    </w:p>
    <w:p w14:paraId="5E04EE15" w14:textId="77777777" w:rsidR="003E682C" w:rsidRPr="003E682C" w:rsidRDefault="003E682C" w:rsidP="003E682C">
      <w:pPr>
        <w:spacing w:after="0"/>
        <w:jc w:val="both"/>
        <w:rPr>
          <w:rFonts w:ascii="Bookman Old Style" w:hAnsi="Bookman Old Style"/>
          <w:sz w:val="20"/>
          <w:szCs w:val="20"/>
          <w:lang w:val="es-MX"/>
        </w:rPr>
      </w:pPr>
    </w:p>
    <w:p w14:paraId="7E2E89D8"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II.</w:t>
      </w:r>
      <w:r w:rsidRPr="003E682C">
        <w:rPr>
          <w:rFonts w:ascii="Bookman Old Style" w:hAnsi="Bookman Old Style"/>
          <w:sz w:val="20"/>
          <w:szCs w:val="20"/>
          <w:lang w:val="es-MX"/>
        </w:rPr>
        <w:t xml:space="preserve"> La persona titular de la Oficialía Mayor.</w:t>
      </w:r>
    </w:p>
    <w:p w14:paraId="5A6B2B16" w14:textId="77777777" w:rsidR="003E682C" w:rsidRPr="003E682C" w:rsidRDefault="003E682C" w:rsidP="003E682C">
      <w:pPr>
        <w:spacing w:after="0"/>
        <w:jc w:val="both"/>
        <w:rPr>
          <w:rFonts w:ascii="Bookman Old Style" w:hAnsi="Bookman Old Style"/>
          <w:sz w:val="20"/>
          <w:szCs w:val="20"/>
          <w:lang w:val="es-MX"/>
        </w:rPr>
      </w:pPr>
    </w:p>
    <w:p w14:paraId="5C60E280"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III.</w:t>
      </w:r>
      <w:r w:rsidRPr="003E682C">
        <w:rPr>
          <w:rFonts w:ascii="Bookman Old Style" w:hAnsi="Bookman Old Style"/>
          <w:sz w:val="20"/>
          <w:szCs w:val="20"/>
          <w:lang w:val="es-MX"/>
        </w:rPr>
        <w:t xml:space="preserve"> La persona titular de la Secretaría de Salud.</w:t>
      </w:r>
    </w:p>
    <w:p w14:paraId="0BDE3DD7" w14:textId="77777777" w:rsidR="003E682C" w:rsidRPr="003E682C" w:rsidRDefault="003E682C" w:rsidP="003E682C">
      <w:pPr>
        <w:spacing w:after="0"/>
        <w:jc w:val="both"/>
        <w:rPr>
          <w:rFonts w:ascii="Bookman Old Style" w:hAnsi="Bookman Old Style"/>
          <w:sz w:val="20"/>
          <w:szCs w:val="20"/>
          <w:lang w:val="es-MX"/>
        </w:rPr>
      </w:pPr>
    </w:p>
    <w:p w14:paraId="67F725D0"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IV.</w:t>
      </w:r>
      <w:r w:rsidRPr="003E682C">
        <w:rPr>
          <w:rFonts w:ascii="Bookman Old Style" w:hAnsi="Bookman Old Style"/>
          <w:sz w:val="20"/>
          <w:szCs w:val="20"/>
          <w:lang w:val="es-MX"/>
        </w:rPr>
        <w:t xml:space="preserve"> La persona titular de la Secretaría del Trabajo.</w:t>
      </w:r>
    </w:p>
    <w:p w14:paraId="0F728C0F" w14:textId="77777777" w:rsidR="003E682C" w:rsidRPr="003E682C" w:rsidRDefault="003E682C" w:rsidP="003E682C">
      <w:pPr>
        <w:spacing w:after="0"/>
        <w:jc w:val="both"/>
        <w:rPr>
          <w:rFonts w:ascii="Bookman Old Style" w:hAnsi="Bookman Old Style"/>
          <w:sz w:val="20"/>
          <w:szCs w:val="20"/>
          <w:lang w:val="es-MX"/>
        </w:rPr>
      </w:pPr>
    </w:p>
    <w:p w14:paraId="3873D9B7"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V.</w:t>
      </w:r>
      <w:r w:rsidRPr="003E682C">
        <w:rPr>
          <w:rFonts w:ascii="Bookman Old Style" w:hAnsi="Bookman Old Style"/>
          <w:sz w:val="20"/>
          <w:szCs w:val="20"/>
          <w:lang w:val="es-MX"/>
        </w:rPr>
        <w:t xml:space="preserve"> La persona titular de la Secretaría de Educación, Ciencia, Tecnología e Innovación.</w:t>
      </w:r>
    </w:p>
    <w:p w14:paraId="4F741925" w14:textId="77777777" w:rsidR="003E682C" w:rsidRPr="003E682C" w:rsidRDefault="003E682C" w:rsidP="003E682C">
      <w:pPr>
        <w:spacing w:after="0"/>
        <w:jc w:val="both"/>
        <w:rPr>
          <w:rFonts w:ascii="Bookman Old Style" w:hAnsi="Bookman Old Style"/>
          <w:sz w:val="20"/>
          <w:szCs w:val="20"/>
          <w:lang w:val="es-MX"/>
        </w:rPr>
      </w:pPr>
    </w:p>
    <w:p w14:paraId="33F58E36"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VI.</w:t>
      </w:r>
      <w:r w:rsidRPr="003E682C">
        <w:rPr>
          <w:rFonts w:ascii="Bookman Old Style" w:hAnsi="Bookman Old Style"/>
          <w:sz w:val="20"/>
          <w:szCs w:val="20"/>
          <w:lang w:val="es-MX"/>
        </w:rPr>
        <w:t xml:space="preserve"> La persona titular de la Secretaría de Bienestar.</w:t>
      </w:r>
    </w:p>
    <w:p w14:paraId="6E5D8B6D" w14:textId="77777777" w:rsidR="003E682C" w:rsidRPr="003E682C" w:rsidRDefault="003E682C" w:rsidP="003E682C">
      <w:pPr>
        <w:spacing w:after="0"/>
        <w:jc w:val="both"/>
        <w:rPr>
          <w:rFonts w:ascii="Bookman Old Style" w:hAnsi="Bookman Old Style"/>
          <w:sz w:val="20"/>
          <w:szCs w:val="20"/>
          <w:lang w:val="es-MX"/>
        </w:rPr>
      </w:pPr>
    </w:p>
    <w:p w14:paraId="15BABE53"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VII.</w:t>
      </w:r>
      <w:r w:rsidRPr="003E682C">
        <w:rPr>
          <w:rFonts w:ascii="Bookman Old Style" w:hAnsi="Bookman Old Style"/>
          <w:sz w:val="20"/>
          <w:szCs w:val="20"/>
          <w:lang w:val="es-MX"/>
        </w:rPr>
        <w:t xml:space="preserve"> La persona titular de la Secretaría de Desarrollo Urbano e Infraestructura. </w:t>
      </w:r>
    </w:p>
    <w:p w14:paraId="38243505" w14:textId="77777777" w:rsidR="003E682C" w:rsidRPr="003E682C" w:rsidRDefault="003E682C" w:rsidP="003E682C">
      <w:pPr>
        <w:spacing w:after="0"/>
        <w:jc w:val="both"/>
        <w:rPr>
          <w:rFonts w:ascii="Bookman Old Style" w:hAnsi="Bookman Old Style"/>
          <w:sz w:val="20"/>
          <w:szCs w:val="20"/>
          <w:lang w:val="es-MX"/>
        </w:rPr>
      </w:pPr>
    </w:p>
    <w:p w14:paraId="6012C380"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VIII.</w:t>
      </w:r>
      <w:r w:rsidRPr="003E682C">
        <w:rPr>
          <w:rFonts w:ascii="Bookman Old Style" w:hAnsi="Bookman Old Style"/>
          <w:sz w:val="20"/>
          <w:szCs w:val="20"/>
          <w:lang w:val="es-MX"/>
        </w:rPr>
        <w:t xml:space="preserve"> La persona titular de la Secretaría de las Mujeres.</w:t>
      </w:r>
    </w:p>
    <w:p w14:paraId="4AE2F8AA" w14:textId="77777777" w:rsidR="003E682C" w:rsidRPr="003E682C" w:rsidRDefault="003E682C" w:rsidP="003E682C">
      <w:pPr>
        <w:spacing w:after="0"/>
        <w:jc w:val="both"/>
        <w:rPr>
          <w:rFonts w:ascii="Bookman Old Style" w:hAnsi="Bookman Old Style"/>
          <w:sz w:val="20"/>
          <w:szCs w:val="20"/>
          <w:lang w:val="es-MX"/>
        </w:rPr>
      </w:pPr>
    </w:p>
    <w:p w14:paraId="006A7292"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IX.</w:t>
      </w:r>
      <w:r w:rsidRPr="003E682C">
        <w:rPr>
          <w:rFonts w:ascii="Bookman Old Style" w:hAnsi="Bookman Old Style"/>
          <w:sz w:val="20"/>
          <w:szCs w:val="20"/>
          <w:lang w:val="es-MX"/>
        </w:rPr>
        <w:t xml:space="preserve"> La persona titular de la Secretaría del Campo. </w:t>
      </w:r>
    </w:p>
    <w:p w14:paraId="0EB9F23B" w14:textId="77777777" w:rsidR="003E682C" w:rsidRPr="003E682C" w:rsidRDefault="003E682C" w:rsidP="003E682C">
      <w:pPr>
        <w:spacing w:after="0"/>
        <w:jc w:val="both"/>
        <w:rPr>
          <w:rFonts w:ascii="Bookman Old Style" w:hAnsi="Bookman Old Style"/>
          <w:sz w:val="20"/>
          <w:szCs w:val="20"/>
          <w:lang w:val="es-MX"/>
        </w:rPr>
      </w:pPr>
    </w:p>
    <w:p w14:paraId="0E8E74D7"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w:t>
      </w:r>
      <w:r w:rsidRPr="003E682C">
        <w:rPr>
          <w:rFonts w:ascii="Bookman Old Style" w:hAnsi="Bookman Old Style"/>
          <w:sz w:val="20"/>
          <w:szCs w:val="20"/>
          <w:lang w:val="es-MX"/>
        </w:rPr>
        <w:t xml:space="preserve"> La persona titular de la Secretaría de Cultura y Turismo. </w:t>
      </w:r>
    </w:p>
    <w:p w14:paraId="0A250BF3" w14:textId="77777777" w:rsidR="003E682C" w:rsidRPr="003E682C" w:rsidRDefault="003E682C" w:rsidP="003E682C">
      <w:pPr>
        <w:spacing w:after="0"/>
        <w:jc w:val="both"/>
        <w:rPr>
          <w:rFonts w:ascii="Bookman Old Style" w:hAnsi="Bookman Old Style"/>
          <w:sz w:val="20"/>
          <w:szCs w:val="20"/>
          <w:lang w:val="es-MX"/>
        </w:rPr>
      </w:pPr>
    </w:p>
    <w:p w14:paraId="4A482F13"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XI.</w:t>
      </w:r>
      <w:r w:rsidRPr="003E682C">
        <w:rPr>
          <w:rFonts w:ascii="Bookman Old Style" w:hAnsi="Bookman Old Style"/>
          <w:sz w:val="20"/>
          <w:szCs w:val="20"/>
          <w:lang w:val="es-MX"/>
        </w:rPr>
        <w:t xml:space="preserve"> La persona titular de la Secretaría de Seguridad.</w:t>
      </w:r>
    </w:p>
    <w:p w14:paraId="4E42BA2A" w14:textId="77777777" w:rsidR="003E682C" w:rsidRPr="003E682C" w:rsidRDefault="003E682C" w:rsidP="003E682C">
      <w:pPr>
        <w:spacing w:after="0"/>
        <w:jc w:val="both"/>
        <w:rPr>
          <w:rFonts w:ascii="Bookman Old Style" w:hAnsi="Bookman Old Style"/>
          <w:sz w:val="20"/>
          <w:szCs w:val="20"/>
          <w:lang w:val="es-MX"/>
        </w:rPr>
      </w:pPr>
    </w:p>
    <w:p w14:paraId="70ECBFB6"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XII.</w:t>
      </w:r>
      <w:r w:rsidRPr="003E682C">
        <w:rPr>
          <w:rFonts w:ascii="Bookman Old Style" w:hAnsi="Bookman Old Style"/>
          <w:sz w:val="20"/>
          <w:szCs w:val="20"/>
          <w:lang w:val="es-MX"/>
        </w:rPr>
        <w:t xml:space="preserve"> La persona titular de la Secretaría de la Contraloría.</w:t>
      </w:r>
    </w:p>
    <w:p w14:paraId="45839CE2" w14:textId="77777777" w:rsidR="003E682C" w:rsidRPr="003E682C" w:rsidRDefault="003E682C" w:rsidP="003E682C">
      <w:pPr>
        <w:spacing w:after="0"/>
        <w:jc w:val="both"/>
        <w:rPr>
          <w:rFonts w:ascii="Bookman Old Style" w:hAnsi="Bookman Old Style"/>
          <w:sz w:val="20"/>
          <w:szCs w:val="20"/>
          <w:lang w:val="es-MX"/>
        </w:rPr>
      </w:pPr>
    </w:p>
    <w:p w14:paraId="65265601"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XIII.</w:t>
      </w:r>
      <w:r w:rsidRPr="003E682C">
        <w:rPr>
          <w:rFonts w:ascii="Bookman Old Style" w:hAnsi="Bookman Old Style"/>
          <w:sz w:val="20"/>
          <w:szCs w:val="20"/>
          <w:lang w:val="es-MX"/>
        </w:rPr>
        <w:t xml:space="preserve"> La persona titular de la Secretaría de Movilidad.</w:t>
      </w:r>
    </w:p>
    <w:p w14:paraId="0ABE3E48" w14:textId="77777777" w:rsidR="003E682C" w:rsidRPr="003E682C" w:rsidRDefault="003E682C" w:rsidP="003E682C">
      <w:pPr>
        <w:spacing w:after="0"/>
        <w:jc w:val="both"/>
        <w:rPr>
          <w:rFonts w:ascii="Bookman Old Style" w:hAnsi="Bookman Old Style"/>
          <w:sz w:val="20"/>
          <w:szCs w:val="20"/>
          <w:lang w:val="es-MX"/>
        </w:rPr>
      </w:pPr>
    </w:p>
    <w:p w14:paraId="3F68026F"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XIV.</w:t>
      </w:r>
      <w:r w:rsidRPr="003E682C">
        <w:rPr>
          <w:rFonts w:ascii="Bookman Old Style" w:hAnsi="Bookman Old Style"/>
          <w:sz w:val="20"/>
          <w:szCs w:val="20"/>
          <w:lang w:val="es-MX"/>
        </w:rPr>
        <w:t xml:space="preserve"> La persona titular de la Secretaría del Medio Ambiente y Desarrollo Sostenible.</w:t>
      </w:r>
    </w:p>
    <w:p w14:paraId="0BA93DA1" w14:textId="77777777" w:rsidR="003E682C" w:rsidRDefault="003E682C" w:rsidP="003E682C">
      <w:pPr>
        <w:spacing w:after="0"/>
        <w:jc w:val="both"/>
        <w:rPr>
          <w:rFonts w:ascii="Bookman Old Style" w:hAnsi="Bookman Old Style"/>
          <w:sz w:val="20"/>
          <w:szCs w:val="20"/>
          <w:lang w:val="es-MX"/>
        </w:rPr>
      </w:pPr>
    </w:p>
    <w:p w14:paraId="14323198" w14:textId="55ED4CD4"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XV.</w:t>
      </w:r>
      <w:r w:rsidRPr="003E682C">
        <w:rPr>
          <w:rFonts w:ascii="Bookman Old Style" w:hAnsi="Bookman Old Style"/>
          <w:sz w:val="20"/>
          <w:szCs w:val="20"/>
          <w:lang w:val="es-MX"/>
        </w:rPr>
        <w:t xml:space="preserve"> La persona titular de la Secretaría del Agua.</w:t>
      </w:r>
    </w:p>
    <w:p w14:paraId="64A562D1" w14:textId="77777777" w:rsidR="003E682C" w:rsidRPr="003E682C" w:rsidRDefault="003E682C" w:rsidP="003E682C">
      <w:pPr>
        <w:spacing w:after="0"/>
        <w:jc w:val="both"/>
        <w:rPr>
          <w:rFonts w:ascii="Bookman Old Style" w:hAnsi="Bookman Old Style"/>
          <w:sz w:val="20"/>
          <w:szCs w:val="20"/>
          <w:lang w:val="es-MX"/>
        </w:rPr>
      </w:pPr>
    </w:p>
    <w:p w14:paraId="37CCDA85"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XVI.</w:t>
      </w:r>
      <w:r w:rsidRPr="003E682C">
        <w:rPr>
          <w:rFonts w:ascii="Bookman Old Style" w:hAnsi="Bookman Old Style"/>
          <w:sz w:val="20"/>
          <w:szCs w:val="20"/>
          <w:lang w:val="es-MX"/>
        </w:rPr>
        <w:t xml:space="preserve"> La persona titular de la Consejería Jurídica.</w:t>
      </w:r>
    </w:p>
    <w:p w14:paraId="48E7FE0D" w14:textId="77777777" w:rsidR="003E682C" w:rsidRPr="003E682C" w:rsidRDefault="003E682C" w:rsidP="003E682C">
      <w:pPr>
        <w:spacing w:after="0"/>
        <w:jc w:val="both"/>
        <w:rPr>
          <w:rFonts w:ascii="Bookman Old Style" w:hAnsi="Bookman Old Style"/>
          <w:sz w:val="20"/>
          <w:szCs w:val="20"/>
          <w:lang w:val="es-MX"/>
        </w:rPr>
      </w:pPr>
    </w:p>
    <w:p w14:paraId="070A1B7B"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XVII.</w:t>
      </w:r>
      <w:r w:rsidRPr="003E682C">
        <w:rPr>
          <w:rFonts w:ascii="Bookman Old Style" w:hAnsi="Bookman Old Style"/>
          <w:sz w:val="20"/>
          <w:szCs w:val="20"/>
          <w:lang w:val="es-MX"/>
        </w:rPr>
        <w:t xml:space="preserve"> La persona titular de la </w:t>
      </w:r>
      <w:proofErr w:type="gramStart"/>
      <w:r w:rsidRPr="003E682C">
        <w:rPr>
          <w:rFonts w:ascii="Bookman Old Style" w:hAnsi="Bookman Old Style"/>
          <w:sz w:val="20"/>
          <w:szCs w:val="20"/>
          <w:lang w:val="es-MX"/>
        </w:rPr>
        <w:t>Fiscalía General</w:t>
      </w:r>
      <w:proofErr w:type="gramEnd"/>
      <w:r w:rsidRPr="003E682C">
        <w:rPr>
          <w:rFonts w:ascii="Bookman Old Style" w:hAnsi="Bookman Old Style"/>
          <w:sz w:val="20"/>
          <w:szCs w:val="20"/>
          <w:lang w:val="es-MX"/>
        </w:rPr>
        <w:t xml:space="preserve"> de Justicia del Estado de México.</w:t>
      </w:r>
    </w:p>
    <w:p w14:paraId="29CD0099" w14:textId="77777777" w:rsidR="003E682C" w:rsidRPr="003E682C" w:rsidRDefault="003E682C" w:rsidP="003E682C">
      <w:pPr>
        <w:spacing w:after="0"/>
        <w:jc w:val="both"/>
        <w:rPr>
          <w:rFonts w:ascii="Bookman Old Style" w:hAnsi="Bookman Old Style"/>
          <w:sz w:val="20"/>
          <w:szCs w:val="20"/>
          <w:lang w:val="es-MX"/>
        </w:rPr>
      </w:pPr>
    </w:p>
    <w:p w14:paraId="389CA8ED"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XVIII.</w:t>
      </w:r>
      <w:r w:rsidRPr="003E682C">
        <w:rPr>
          <w:rFonts w:ascii="Bookman Old Style" w:hAnsi="Bookman Old Style"/>
          <w:sz w:val="20"/>
          <w:szCs w:val="20"/>
          <w:lang w:val="es-MX"/>
        </w:rPr>
        <w:t xml:space="preserve"> Cuatro presidentes o presidentas municipales. </w:t>
      </w:r>
    </w:p>
    <w:p w14:paraId="6D09608A" w14:textId="77777777" w:rsidR="003E682C" w:rsidRPr="003E682C" w:rsidRDefault="003E682C" w:rsidP="003E682C">
      <w:pPr>
        <w:spacing w:after="0"/>
        <w:jc w:val="both"/>
        <w:rPr>
          <w:rFonts w:ascii="Bookman Old Style" w:hAnsi="Bookman Old Style"/>
          <w:sz w:val="20"/>
          <w:szCs w:val="20"/>
          <w:lang w:val="es-MX"/>
        </w:rPr>
      </w:pPr>
    </w:p>
    <w:p w14:paraId="1BC9832C"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XIX.</w:t>
      </w:r>
      <w:r w:rsidRPr="003E682C">
        <w:rPr>
          <w:rFonts w:ascii="Bookman Old Style" w:hAnsi="Bookman Old Style"/>
          <w:sz w:val="20"/>
          <w:szCs w:val="20"/>
          <w:lang w:val="es-MX"/>
        </w:rPr>
        <w:t xml:space="preserve"> La persona titular de la Comisión de Derechos Humanos del Estado de México.</w:t>
      </w:r>
    </w:p>
    <w:p w14:paraId="1CB9FE56" w14:textId="77777777" w:rsidR="003E682C" w:rsidRPr="003E682C" w:rsidRDefault="003E682C" w:rsidP="003E682C">
      <w:pPr>
        <w:spacing w:after="0"/>
        <w:jc w:val="both"/>
        <w:rPr>
          <w:rFonts w:ascii="Bookman Old Style" w:hAnsi="Bookman Old Style"/>
          <w:sz w:val="20"/>
          <w:szCs w:val="20"/>
          <w:lang w:val="es-MX"/>
        </w:rPr>
      </w:pPr>
    </w:p>
    <w:p w14:paraId="265EEA6F"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XX.</w:t>
      </w:r>
      <w:r w:rsidRPr="003E682C">
        <w:rPr>
          <w:rFonts w:ascii="Bookman Old Style" w:hAnsi="Bookman Old Style"/>
          <w:sz w:val="20"/>
          <w:szCs w:val="20"/>
          <w:lang w:val="es-MX"/>
        </w:rPr>
        <w:t xml:space="preserve"> Una persona representante del Tribunal Electoral del Estado de México.</w:t>
      </w:r>
    </w:p>
    <w:p w14:paraId="225458DA" w14:textId="77777777" w:rsidR="003E682C" w:rsidRPr="003E682C" w:rsidRDefault="003E682C" w:rsidP="003E682C">
      <w:pPr>
        <w:spacing w:after="0"/>
        <w:jc w:val="both"/>
        <w:rPr>
          <w:rFonts w:ascii="Bookman Old Style" w:hAnsi="Bookman Old Style"/>
          <w:sz w:val="20"/>
          <w:szCs w:val="20"/>
          <w:lang w:val="es-MX"/>
        </w:rPr>
      </w:pPr>
    </w:p>
    <w:p w14:paraId="18E16356"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XXI.</w:t>
      </w:r>
      <w:r w:rsidRPr="003E682C">
        <w:rPr>
          <w:rFonts w:ascii="Bookman Old Style" w:hAnsi="Bookman Old Style"/>
          <w:sz w:val="20"/>
          <w:szCs w:val="20"/>
          <w:lang w:val="es-MX"/>
        </w:rPr>
        <w:t xml:space="preserve"> Una persona representante del Instituto Electoral del Estado de México.</w:t>
      </w:r>
    </w:p>
    <w:p w14:paraId="19ACA04E" w14:textId="77777777" w:rsidR="003E682C" w:rsidRPr="003E682C" w:rsidRDefault="003E682C" w:rsidP="003E682C">
      <w:pPr>
        <w:spacing w:after="0"/>
        <w:jc w:val="both"/>
        <w:rPr>
          <w:rFonts w:ascii="Bookman Old Style" w:hAnsi="Bookman Old Style"/>
          <w:sz w:val="20"/>
          <w:szCs w:val="20"/>
          <w:lang w:val="es-MX"/>
        </w:rPr>
      </w:pPr>
    </w:p>
    <w:p w14:paraId="0E8E7D72"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XXII.</w:t>
      </w:r>
      <w:r w:rsidRPr="003E682C">
        <w:rPr>
          <w:rFonts w:ascii="Bookman Old Style" w:hAnsi="Bookman Old Style"/>
          <w:sz w:val="20"/>
          <w:szCs w:val="20"/>
          <w:lang w:val="es-MX"/>
        </w:rPr>
        <w:t xml:space="preserve"> Una persona representante del Instituto de Transparencia y Acceso a la Información y Protección de Datos Personales del Estado de México y Municipios.</w:t>
      </w:r>
    </w:p>
    <w:p w14:paraId="0B6F3F3B" w14:textId="77777777" w:rsidR="003E682C" w:rsidRPr="003E682C" w:rsidRDefault="003E682C" w:rsidP="003E682C">
      <w:pPr>
        <w:spacing w:after="0"/>
        <w:jc w:val="both"/>
        <w:rPr>
          <w:rFonts w:ascii="Bookman Old Style" w:hAnsi="Bookman Old Style"/>
          <w:sz w:val="20"/>
          <w:szCs w:val="20"/>
          <w:lang w:val="es-MX"/>
        </w:rPr>
      </w:pPr>
    </w:p>
    <w:p w14:paraId="45D9727B"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XXIII.</w:t>
      </w:r>
      <w:r w:rsidRPr="003E682C">
        <w:rPr>
          <w:rFonts w:ascii="Bookman Old Style" w:hAnsi="Bookman Old Style"/>
          <w:sz w:val="20"/>
          <w:szCs w:val="20"/>
          <w:lang w:val="es-MX"/>
        </w:rPr>
        <w:t xml:space="preserve"> Una persona representante del Tribunal de Justicia Administrativa del Estado de México.</w:t>
      </w:r>
    </w:p>
    <w:p w14:paraId="4209AD6D" w14:textId="77777777" w:rsidR="003E682C" w:rsidRPr="003E682C" w:rsidRDefault="003E682C" w:rsidP="003E682C">
      <w:pPr>
        <w:spacing w:after="0"/>
        <w:jc w:val="both"/>
        <w:rPr>
          <w:rFonts w:ascii="Bookman Old Style" w:hAnsi="Bookman Old Style"/>
          <w:sz w:val="20"/>
          <w:szCs w:val="20"/>
          <w:lang w:val="es-MX"/>
        </w:rPr>
      </w:pPr>
    </w:p>
    <w:p w14:paraId="084F1926"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XXIV.</w:t>
      </w:r>
      <w:r w:rsidRPr="003E682C">
        <w:rPr>
          <w:rFonts w:ascii="Bookman Old Style" w:hAnsi="Bookman Old Style"/>
          <w:sz w:val="20"/>
          <w:szCs w:val="20"/>
          <w:lang w:val="es-MX"/>
        </w:rPr>
        <w:t xml:space="preserve"> Una persona representante de la Universidad Autónoma del Estado de México.</w:t>
      </w:r>
    </w:p>
    <w:p w14:paraId="5D848585" w14:textId="77777777" w:rsidR="003E682C" w:rsidRPr="003E682C" w:rsidRDefault="003E682C" w:rsidP="003E682C">
      <w:pPr>
        <w:spacing w:after="0"/>
        <w:jc w:val="both"/>
        <w:rPr>
          <w:rFonts w:ascii="Bookman Old Style" w:hAnsi="Bookman Old Style"/>
          <w:sz w:val="20"/>
          <w:szCs w:val="20"/>
          <w:lang w:val="es-MX"/>
        </w:rPr>
      </w:pPr>
    </w:p>
    <w:p w14:paraId="40031A6E"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XXV.</w:t>
      </w:r>
      <w:r w:rsidRPr="003E682C">
        <w:rPr>
          <w:rFonts w:ascii="Bookman Old Style" w:hAnsi="Bookman Old Style"/>
          <w:sz w:val="20"/>
          <w:szCs w:val="20"/>
          <w:lang w:val="es-MX"/>
        </w:rPr>
        <w:t xml:space="preserve"> Una persona representante del Tribunal Estatal de Conciliación y Arbitraje del Estado de México. </w:t>
      </w:r>
    </w:p>
    <w:p w14:paraId="5219C301" w14:textId="77777777" w:rsidR="003E682C" w:rsidRPr="003E682C" w:rsidRDefault="003E682C" w:rsidP="003E682C">
      <w:pPr>
        <w:spacing w:after="0"/>
        <w:jc w:val="both"/>
        <w:rPr>
          <w:rFonts w:ascii="Bookman Old Style" w:hAnsi="Bookman Old Style"/>
          <w:sz w:val="20"/>
          <w:szCs w:val="20"/>
          <w:lang w:val="es-MX"/>
        </w:rPr>
      </w:pPr>
    </w:p>
    <w:p w14:paraId="415ADD6C"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XXVI.</w:t>
      </w:r>
      <w:r w:rsidRPr="003E682C">
        <w:rPr>
          <w:rFonts w:ascii="Bookman Old Style" w:hAnsi="Bookman Old Style"/>
          <w:sz w:val="20"/>
          <w:szCs w:val="20"/>
          <w:lang w:val="es-MX"/>
        </w:rPr>
        <w:t xml:space="preserve"> Una persona representante del Colegio de Notarios del Estado de México.</w:t>
      </w:r>
    </w:p>
    <w:p w14:paraId="2D434002"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sz w:val="20"/>
          <w:szCs w:val="20"/>
          <w:lang w:val="es-MX"/>
        </w:rPr>
      </w:pPr>
    </w:p>
    <w:p w14:paraId="4DA9D340" w14:textId="0C7D6E41" w:rsidR="007E118C" w:rsidRDefault="007956CA" w:rsidP="00D70BBC">
      <w:pPr>
        <w:widowControl w:val="0"/>
        <w:autoSpaceDE w:val="0"/>
        <w:autoSpaceDN w:val="0"/>
        <w:adjustRightInd w:val="0"/>
        <w:spacing w:after="0"/>
        <w:jc w:val="both"/>
        <w:rPr>
          <w:rFonts w:ascii="Bookman Old Style" w:hAnsi="Bookman Old Style" w:cs="Arial"/>
          <w:bCs/>
          <w:iCs/>
          <w:sz w:val="20"/>
          <w:szCs w:val="20"/>
          <w:lang w:val="es-MX" w:eastAsia="es-ES"/>
        </w:rPr>
      </w:pPr>
      <w:r w:rsidRPr="007956CA">
        <w:rPr>
          <w:rFonts w:ascii="Bookman Old Style" w:hAnsi="Bookman Old Style" w:cs="Arial"/>
          <w:bCs/>
          <w:iCs/>
          <w:sz w:val="20"/>
          <w:szCs w:val="20"/>
          <w:lang w:val="es-MX" w:eastAsia="es-ES"/>
        </w:rPr>
        <w:t>Los respectivos nombramientos de los Ayuntamientos se realizarán de conformidad con el Reglamento de la presente Ley.</w:t>
      </w:r>
    </w:p>
    <w:p w14:paraId="40897C38" w14:textId="77777777" w:rsidR="007956CA" w:rsidRPr="007956CA" w:rsidRDefault="007956CA" w:rsidP="00D70BBC">
      <w:pPr>
        <w:widowControl w:val="0"/>
        <w:autoSpaceDE w:val="0"/>
        <w:autoSpaceDN w:val="0"/>
        <w:adjustRightInd w:val="0"/>
        <w:spacing w:after="0"/>
        <w:jc w:val="both"/>
        <w:rPr>
          <w:rFonts w:ascii="Bookman Old Style" w:hAnsi="Bookman Old Style" w:cs="Arial"/>
          <w:bCs/>
          <w:iCs/>
          <w:sz w:val="20"/>
          <w:szCs w:val="20"/>
          <w:lang w:eastAsia="es-ES"/>
        </w:rPr>
      </w:pPr>
    </w:p>
    <w:p w14:paraId="071A21D5"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bCs/>
          <w:iCs/>
          <w:sz w:val="20"/>
          <w:szCs w:val="20"/>
          <w:lang w:val="es-MX" w:eastAsia="es-ES"/>
        </w:rPr>
        <w:t xml:space="preserve">Artículo 8. </w:t>
      </w:r>
      <w:r w:rsidR="00873CEE" w:rsidRPr="0014147B">
        <w:rPr>
          <w:rFonts w:ascii="Bookman Old Style" w:hAnsi="Bookman Old Style" w:cs="Arial"/>
          <w:bCs/>
          <w:iCs/>
          <w:sz w:val="20"/>
          <w:szCs w:val="20"/>
          <w:lang w:val="es-MX" w:eastAsia="es-ES"/>
        </w:rPr>
        <w:t>El Consejo</w:t>
      </w:r>
      <w:r w:rsidRPr="0014147B">
        <w:rPr>
          <w:rFonts w:ascii="Bookman Old Style" w:hAnsi="Bookman Old Style" w:cs="Arial"/>
          <w:sz w:val="20"/>
          <w:szCs w:val="20"/>
          <w:lang w:val="es-MX" w:eastAsia="es-ES"/>
        </w:rPr>
        <w:t xml:space="preserve"> sesionará </w:t>
      </w:r>
      <w:r w:rsidR="00453AC3" w:rsidRPr="0014147B">
        <w:rPr>
          <w:rFonts w:ascii="Bookman Old Style" w:hAnsi="Bookman Old Style" w:cs="Arial"/>
          <w:sz w:val="20"/>
          <w:szCs w:val="20"/>
          <w:lang w:val="es-MX" w:eastAsia="es-ES"/>
        </w:rPr>
        <w:t xml:space="preserve">dos veces al año </w:t>
      </w:r>
      <w:r w:rsidRPr="0014147B">
        <w:rPr>
          <w:rFonts w:ascii="Bookman Old Style" w:hAnsi="Bookman Old Style" w:cs="Arial"/>
          <w:sz w:val="20"/>
          <w:szCs w:val="20"/>
          <w:lang w:val="es-MX" w:eastAsia="es-ES"/>
        </w:rPr>
        <w:t xml:space="preserve">en forma ordinaria y en forma extraordinaria, cuando el </w:t>
      </w:r>
      <w:r w:rsidR="00CA5700" w:rsidRPr="0014147B">
        <w:rPr>
          <w:rFonts w:ascii="Bookman Old Style" w:hAnsi="Bookman Old Style" w:cs="Arial"/>
          <w:sz w:val="20"/>
          <w:szCs w:val="20"/>
          <w:lang w:val="es-MX" w:eastAsia="es-ES"/>
        </w:rPr>
        <w:t>p</w:t>
      </w:r>
      <w:r w:rsidRPr="0014147B">
        <w:rPr>
          <w:rFonts w:ascii="Bookman Old Style" w:hAnsi="Bookman Old Style" w:cs="Arial"/>
          <w:sz w:val="20"/>
          <w:szCs w:val="20"/>
          <w:lang w:val="es-MX" w:eastAsia="es-ES"/>
        </w:rPr>
        <w:t xml:space="preserve">residente lo estime necesario o a petición de la tercera parte de los integrantes. </w:t>
      </w:r>
    </w:p>
    <w:p w14:paraId="1090AB38"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190537B9" w14:textId="77777777" w:rsidR="007E118C" w:rsidRPr="0014147B" w:rsidRDefault="003D2097"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sz w:val="20"/>
          <w:szCs w:val="20"/>
          <w:lang w:val="es-MX" w:eastAsia="es-ES"/>
        </w:rPr>
        <w:t>El Consejo</w:t>
      </w:r>
      <w:r w:rsidR="007E118C" w:rsidRPr="0014147B">
        <w:rPr>
          <w:rFonts w:ascii="Bookman Old Style" w:hAnsi="Bookman Old Style" w:cs="Arial"/>
          <w:sz w:val="20"/>
          <w:szCs w:val="20"/>
          <w:lang w:val="es-MX" w:eastAsia="es-ES"/>
        </w:rPr>
        <w:t xml:space="preserve"> sesionará válidamente con la asistencia de por lo menos la mitad más uno de sus integrantes, siempre que entre ellos se encuentre el Presidente.</w:t>
      </w:r>
    </w:p>
    <w:p w14:paraId="78376668"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00609873"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sz w:val="20"/>
          <w:szCs w:val="20"/>
          <w:lang w:val="es-MX" w:eastAsia="es-ES"/>
        </w:rPr>
        <w:t>Las decisiones se tomarán por mayoría de votos de los miembros presentes de</w:t>
      </w:r>
      <w:r w:rsidR="00873CEE" w:rsidRPr="0014147B">
        <w:rPr>
          <w:rFonts w:ascii="Bookman Old Style" w:hAnsi="Bookman Old Style" w:cs="Arial"/>
          <w:sz w:val="20"/>
          <w:szCs w:val="20"/>
          <w:lang w:val="es-MX" w:eastAsia="es-ES"/>
        </w:rPr>
        <w:t>l Consejo</w:t>
      </w:r>
      <w:r w:rsidRPr="0014147B">
        <w:rPr>
          <w:rFonts w:ascii="Bookman Old Style" w:hAnsi="Bookman Old Style" w:cs="Arial"/>
          <w:sz w:val="20"/>
          <w:szCs w:val="20"/>
          <w:lang w:val="es-MX" w:eastAsia="es-ES"/>
        </w:rPr>
        <w:t>. En caso de em</w:t>
      </w:r>
      <w:r w:rsidR="00CA5700" w:rsidRPr="0014147B">
        <w:rPr>
          <w:rFonts w:ascii="Bookman Old Style" w:hAnsi="Bookman Old Style" w:cs="Arial"/>
          <w:sz w:val="20"/>
          <w:szCs w:val="20"/>
          <w:lang w:val="es-MX" w:eastAsia="es-ES"/>
        </w:rPr>
        <w:t>pate, el p</w:t>
      </w:r>
      <w:r w:rsidRPr="0014147B">
        <w:rPr>
          <w:rFonts w:ascii="Bookman Old Style" w:hAnsi="Bookman Old Style" w:cs="Arial"/>
          <w:sz w:val="20"/>
          <w:szCs w:val="20"/>
          <w:lang w:val="es-MX" w:eastAsia="es-ES"/>
        </w:rPr>
        <w:t xml:space="preserve">residente tendrá voto de calidad. </w:t>
      </w:r>
    </w:p>
    <w:p w14:paraId="14C52036" w14:textId="77777777" w:rsidR="007E118C" w:rsidRPr="0014147B" w:rsidRDefault="007E118C" w:rsidP="00D70BBC">
      <w:pPr>
        <w:spacing w:after="0"/>
        <w:jc w:val="both"/>
        <w:rPr>
          <w:rFonts w:ascii="Bookman Old Style" w:hAnsi="Bookman Old Style" w:cs="Arial"/>
          <w:sz w:val="20"/>
          <w:szCs w:val="20"/>
          <w:lang w:val="es-MX"/>
        </w:rPr>
      </w:pPr>
    </w:p>
    <w:p w14:paraId="69718671" w14:textId="116161D0" w:rsidR="00B63F66" w:rsidRPr="00AE18B9" w:rsidRDefault="00B63F66" w:rsidP="00B63F66">
      <w:pPr>
        <w:spacing w:after="0"/>
        <w:jc w:val="both"/>
        <w:rPr>
          <w:rFonts w:ascii="Bookman Old Style" w:hAnsi="Bookman Old Style" w:cs="Arial"/>
          <w:sz w:val="20"/>
          <w:szCs w:val="20"/>
        </w:rPr>
      </w:pPr>
      <w:r w:rsidRPr="00AE18B9">
        <w:rPr>
          <w:rFonts w:ascii="Bookman Old Style" w:hAnsi="Bookman Old Style" w:cs="Arial"/>
          <w:sz w:val="20"/>
          <w:szCs w:val="20"/>
        </w:rPr>
        <w:t>Los integrantes del Consejo tendrán derecho a voz y voto, con excepción del Secretario Técnico, quien solo tendrá derecho a voz.</w:t>
      </w:r>
    </w:p>
    <w:p w14:paraId="433F888E" w14:textId="77777777" w:rsidR="007A478D" w:rsidRPr="00496283" w:rsidRDefault="007A478D" w:rsidP="00D70BBC">
      <w:pPr>
        <w:spacing w:after="0"/>
        <w:jc w:val="both"/>
        <w:rPr>
          <w:rFonts w:ascii="Bookman Old Style" w:hAnsi="Bookman Old Style" w:cs="Arial"/>
          <w:sz w:val="20"/>
          <w:szCs w:val="20"/>
          <w:lang w:val="es-MX"/>
        </w:rPr>
      </w:pPr>
    </w:p>
    <w:p w14:paraId="77668407"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sz w:val="20"/>
          <w:szCs w:val="20"/>
          <w:lang w:val="es-MX"/>
        </w:rPr>
        <w:t>Cada integrante designará un suplente, con excepción del Secret</w:t>
      </w:r>
      <w:r w:rsidR="00C53A0E" w:rsidRPr="0014147B">
        <w:rPr>
          <w:rFonts w:ascii="Bookman Old Style" w:hAnsi="Bookman Old Style" w:cs="Arial"/>
          <w:sz w:val="20"/>
          <w:szCs w:val="20"/>
          <w:lang w:val="es-MX"/>
        </w:rPr>
        <w:t xml:space="preserve">ario Técnico, </w:t>
      </w:r>
      <w:r w:rsidRPr="0014147B">
        <w:rPr>
          <w:rFonts w:ascii="Bookman Old Style" w:hAnsi="Bookman Old Style" w:cs="Arial"/>
          <w:sz w:val="20"/>
          <w:szCs w:val="20"/>
          <w:lang w:val="es-MX"/>
        </w:rPr>
        <w:t>quienes deberán tener el cargo inmediato inferior y tendrán los mismos derechos y obligaciones que el titular.</w:t>
      </w:r>
    </w:p>
    <w:p w14:paraId="32E3F595" w14:textId="77777777" w:rsidR="00E40AF0" w:rsidRPr="0014147B" w:rsidRDefault="00E40AF0" w:rsidP="00D70BBC">
      <w:pPr>
        <w:spacing w:after="0"/>
        <w:jc w:val="both"/>
        <w:rPr>
          <w:rFonts w:ascii="Bookman Old Style" w:hAnsi="Bookman Old Style" w:cs="Arial"/>
          <w:sz w:val="20"/>
          <w:szCs w:val="20"/>
          <w:lang w:val="es-MX"/>
        </w:rPr>
      </w:pPr>
    </w:p>
    <w:p w14:paraId="6E51247A" w14:textId="77777777" w:rsidR="007E118C" w:rsidRPr="0014147B" w:rsidRDefault="007E118C" w:rsidP="00D70BBC">
      <w:pPr>
        <w:spacing w:after="0"/>
        <w:jc w:val="both"/>
        <w:rPr>
          <w:rFonts w:ascii="Bookman Old Style" w:hAnsi="Bookman Old Style" w:cs="Arial"/>
          <w:sz w:val="20"/>
          <w:szCs w:val="20"/>
          <w:lang w:val="es-MX" w:eastAsia="es-ES"/>
        </w:rPr>
      </w:pPr>
      <w:r w:rsidRPr="0014147B">
        <w:rPr>
          <w:rFonts w:ascii="Bookman Old Style" w:hAnsi="Bookman Old Style" w:cs="Arial"/>
          <w:sz w:val="20"/>
          <w:szCs w:val="20"/>
          <w:lang w:val="es-MX" w:eastAsia="es-ES"/>
        </w:rPr>
        <w:t>Los cargos de los integrantes de</w:t>
      </w:r>
      <w:r w:rsidR="00873CEE" w:rsidRPr="0014147B">
        <w:rPr>
          <w:rFonts w:ascii="Bookman Old Style" w:hAnsi="Bookman Old Style" w:cs="Arial"/>
          <w:sz w:val="20"/>
          <w:szCs w:val="20"/>
          <w:lang w:val="es-MX" w:eastAsia="es-ES"/>
        </w:rPr>
        <w:t>l</w:t>
      </w:r>
      <w:r w:rsidR="00D70BBC">
        <w:rPr>
          <w:rFonts w:ascii="Bookman Old Style" w:hAnsi="Bookman Old Style" w:cs="Arial"/>
          <w:sz w:val="20"/>
          <w:szCs w:val="20"/>
          <w:lang w:val="es-MX" w:eastAsia="es-ES"/>
        </w:rPr>
        <w:t xml:space="preserve"> </w:t>
      </w:r>
      <w:r w:rsidR="00873CEE" w:rsidRPr="0014147B">
        <w:rPr>
          <w:rFonts w:ascii="Bookman Old Style" w:hAnsi="Bookman Old Style" w:cs="Arial"/>
          <w:sz w:val="20"/>
          <w:szCs w:val="20"/>
          <w:lang w:val="es-MX" w:eastAsia="es-ES"/>
        </w:rPr>
        <w:t xml:space="preserve">Consejo </w:t>
      </w:r>
      <w:r w:rsidRPr="0014147B">
        <w:rPr>
          <w:rFonts w:ascii="Bookman Old Style" w:hAnsi="Bookman Old Style" w:cs="Arial"/>
          <w:sz w:val="20"/>
          <w:szCs w:val="20"/>
          <w:lang w:val="es-MX" w:eastAsia="es-ES"/>
        </w:rPr>
        <w:t>serán honoríficos.</w:t>
      </w:r>
    </w:p>
    <w:p w14:paraId="39F143DF" w14:textId="77777777" w:rsidR="007E118C" w:rsidRPr="0014147B" w:rsidRDefault="007E118C" w:rsidP="00D70BBC">
      <w:pPr>
        <w:spacing w:after="0"/>
        <w:jc w:val="both"/>
        <w:rPr>
          <w:rFonts w:ascii="Bookman Old Style" w:hAnsi="Bookman Old Style" w:cs="Arial"/>
          <w:sz w:val="20"/>
          <w:szCs w:val="20"/>
          <w:lang w:val="es-MX" w:eastAsia="es-ES"/>
        </w:rPr>
      </w:pPr>
    </w:p>
    <w:p w14:paraId="77C59D0C"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sz w:val="20"/>
          <w:szCs w:val="20"/>
          <w:lang w:val="es-MX" w:eastAsia="es-ES"/>
        </w:rPr>
        <w:t xml:space="preserve">El </w:t>
      </w:r>
      <w:proofErr w:type="gramStart"/>
      <w:r w:rsidR="0014182F" w:rsidRPr="0014147B">
        <w:rPr>
          <w:rFonts w:ascii="Bookman Old Style" w:hAnsi="Bookman Old Style" w:cs="Arial"/>
          <w:sz w:val="20"/>
          <w:szCs w:val="20"/>
          <w:lang w:val="es-MX" w:eastAsia="es-ES"/>
        </w:rPr>
        <w:t>Presidente</w:t>
      </w:r>
      <w:proofErr w:type="gramEnd"/>
      <w:r w:rsidRPr="0014147B">
        <w:rPr>
          <w:rFonts w:ascii="Bookman Old Style" w:hAnsi="Bookman Old Style" w:cs="Arial"/>
          <w:sz w:val="20"/>
          <w:szCs w:val="20"/>
          <w:lang w:val="es-MX" w:eastAsia="es-ES"/>
        </w:rPr>
        <w:t xml:space="preserve"> con aprobación de los miembros de</w:t>
      </w:r>
      <w:r w:rsidR="00873CEE" w:rsidRPr="0014147B">
        <w:rPr>
          <w:rFonts w:ascii="Bookman Old Style" w:hAnsi="Bookman Old Style" w:cs="Arial"/>
          <w:sz w:val="20"/>
          <w:szCs w:val="20"/>
          <w:lang w:val="es-MX" w:eastAsia="es-ES"/>
        </w:rPr>
        <w:t>l</w:t>
      </w:r>
      <w:r w:rsidR="00D70BBC">
        <w:rPr>
          <w:rFonts w:ascii="Bookman Old Style" w:hAnsi="Bookman Old Style" w:cs="Arial"/>
          <w:sz w:val="20"/>
          <w:szCs w:val="20"/>
          <w:lang w:val="es-MX" w:eastAsia="es-ES"/>
        </w:rPr>
        <w:t xml:space="preserve"> </w:t>
      </w:r>
      <w:r w:rsidR="00873CEE" w:rsidRPr="0014147B">
        <w:rPr>
          <w:rFonts w:ascii="Bookman Old Style" w:hAnsi="Bookman Old Style" w:cs="Arial"/>
          <w:sz w:val="20"/>
          <w:szCs w:val="20"/>
          <w:lang w:val="es-MX" w:eastAsia="es-ES"/>
        </w:rPr>
        <w:t>Consejo</w:t>
      </w:r>
      <w:r w:rsidRPr="0014147B">
        <w:rPr>
          <w:rFonts w:ascii="Bookman Old Style" w:hAnsi="Bookman Old Style" w:cs="Arial"/>
          <w:sz w:val="20"/>
          <w:szCs w:val="20"/>
          <w:lang w:val="es-MX" w:eastAsia="es-ES"/>
        </w:rPr>
        <w:t xml:space="preserve"> podrá invitar a especialistas en la materia, quienes tendrán derecho a voz pero no a voto.</w:t>
      </w:r>
    </w:p>
    <w:p w14:paraId="7326C9CC"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32187B71"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sz w:val="20"/>
          <w:szCs w:val="20"/>
          <w:lang w:val="es-MX" w:eastAsia="es-ES"/>
        </w:rPr>
        <w:t>La organización y funcionamiento de</w:t>
      </w:r>
      <w:r w:rsidR="00873CEE" w:rsidRPr="0014147B">
        <w:rPr>
          <w:rFonts w:ascii="Bookman Old Style" w:hAnsi="Bookman Old Style" w:cs="Arial"/>
          <w:sz w:val="20"/>
          <w:szCs w:val="20"/>
          <w:lang w:val="es-MX" w:eastAsia="es-ES"/>
        </w:rPr>
        <w:t>l</w:t>
      </w:r>
      <w:r w:rsidR="00D70BBC">
        <w:rPr>
          <w:rFonts w:ascii="Bookman Old Style" w:hAnsi="Bookman Old Style" w:cs="Arial"/>
          <w:sz w:val="20"/>
          <w:szCs w:val="20"/>
          <w:lang w:val="es-MX" w:eastAsia="es-ES"/>
        </w:rPr>
        <w:t xml:space="preserve"> </w:t>
      </w:r>
      <w:r w:rsidR="00873CEE" w:rsidRPr="0014147B">
        <w:rPr>
          <w:rFonts w:ascii="Bookman Old Style" w:hAnsi="Bookman Old Style" w:cs="Arial"/>
          <w:sz w:val="20"/>
          <w:szCs w:val="20"/>
          <w:lang w:val="es-MX" w:eastAsia="es-ES"/>
        </w:rPr>
        <w:t>Consejo</w:t>
      </w:r>
      <w:r w:rsidR="00D70BBC">
        <w:rPr>
          <w:rFonts w:ascii="Bookman Old Style" w:hAnsi="Bookman Old Style" w:cs="Arial"/>
          <w:sz w:val="20"/>
          <w:szCs w:val="20"/>
          <w:lang w:val="es-MX" w:eastAsia="es-ES"/>
        </w:rPr>
        <w:t xml:space="preserve"> </w:t>
      </w:r>
      <w:r w:rsidRPr="0014147B">
        <w:rPr>
          <w:rFonts w:ascii="Bookman Old Style" w:hAnsi="Bookman Old Style" w:cs="Arial"/>
          <w:sz w:val="20"/>
          <w:szCs w:val="20"/>
          <w:lang w:val="es-MX" w:eastAsia="es-ES"/>
        </w:rPr>
        <w:t>deberá apegarse a lo dispuesto en el Reglamento de la presente Ley.</w:t>
      </w:r>
    </w:p>
    <w:p w14:paraId="704459EA" w14:textId="77777777" w:rsidR="007E118C" w:rsidRPr="0014147B" w:rsidRDefault="007E118C" w:rsidP="00D70BBC">
      <w:pPr>
        <w:widowControl w:val="0"/>
        <w:autoSpaceDE w:val="0"/>
        <w:autoSpaceDN w:val="0"/>
        <w:adjustRightInd w:val="0"/>
        <w:spacing w:after="0"/>
        <w:jc w:val="both"/>
        <w:rPr>
          <w:rFonts w:ascii="Bookman Old Style" w:hAnsi="Bookman Old Style" w:cs="Arial"/>
          <w:b/>
          <w:bCs/>
          <w:sz w:val="20"/>
          <w:szCs w:val="20"/>
          <w:lang w:val="es-MX" w:eastAsia="es-ES"/>
        </w:rPr>
      </w:pPr>
    </w:p>
    <w:p w14:paraId="093A6B3C"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bCs/>
          <w:sz w:val="20"/>
          <w:szCs w:val="20"/>
          <w:lang w:val="es-MX" w:eastAsia="es-ES"/>
        </w:rPr>
        <w:t xml:space="preserve">Artículo 9. </w:t>
      </w:r>
      <w:r w:rsidR="00873CEE" w:rsidRPr="0014147B">
        <w:rPr>
          <w:rFonts w:ascii="Bookman Old Style" w:hAnsi="Bookman Old Style" w:cs="Arial"/>
          <w:sz w:val="20"/>
          <w:szCs w:val="20"/>
          <w:lang w:val="es-MX" w:eastAsia="es-ES"/>
        </w:rPr>
        <w:t>El</w:t>
      </w:r>
      <w:r w:rsidR="00D70BBC">
        <w:rPr>
          <w:rFonts w:ascii="Bookman Old Style" w:hAnsi="Bookman Old Style" w:cs="Arial"/>
          <w:sz w:val="20"/>
          <w:szCs w:val="20"/>
          <w:lang w:val="es-MX" w:eastAsia="es-ES"/>
        </w:rPr>
        <w:t xml:space="preserve"> </w:t>
      </w:r>
      <w:r w:rsidR="00873CEE" w:rsidRPr="0014147B">
        <w:rPr>
          <w:rFonts w:ascii="Bookman Old Style" w:hAnsi="Bookman Old Style" w:cs="Arial"/>
          <w:sz w:val="20"/>
          <w:szCs w:val="20"/>
          <w:lang w:val="es-MX" w:eastAsia="es-ES"/>
        </w:rPr>
        <w:t>Consejo</w:t>
      </w:r>
      <w:r w:rsidRPr="0014147B">
        <w:rPr>
          <w:rFonts w:ascii="Bookman Old Style" w:hAnsi="Bookman Old Style" w:cs="Arial"/>
          <w:sz w:val="20"/>
          <w:szCs w:val="20"/>
          <w:lang w:val="es-MX" w:eastAsia="es-ES"/>
        </w:rPr>
        <w:t xml:space="preserve"> tendrá las atribuciones siguientes: </w:t>
      </w:r>
    </w:p>
    <w:p w14:paraId="21308EC7" w14:textId="77777777" w:rsidR="007E118C" w:rsidRPr="0014147B" w:rsidRDefault="007E118C" w:rsidP="00D70BBC">
      <w:pPr>
        <w:spacing w:after="0"/>
        <w:ind w:left="700" w:hanging="700"/>
        <w:jc w:val="both"/>
        <w:rPr>
          <w:rFonts w:ascii="Bookman Old Style" w:hAnsi="Bookman Old Style" w:cs="Arial"/>
          <w:sz w:val="20"/>
          <w:szCs w:val="20"/>
          <w:lang w:val="es-MX" w:eastAsia="es-ES"/>
        </w:rPr>
      </w:pPr>
    </w:p>
    <w:p w14:paraId="24333C06" w14:textId="3A06A2B3" w:rsidR="00095173" w:rsidRDefault="007956CA" w:rsidP="00095173">
      <w:pPr>
        <w:spacing w:after="0"/>
        <w:jc w:val="both"/>
        <w:rPr>
          <w:rFonts w:ascii="Bookman Old Style" w:hAnsi="Bookman Old Style" w:cs="Arial"/>
          <w:b/>
          <w:sz w:val="20"/>
          <w:szCs w:val="20"/>
        </w:rPr>
      </w:pPr>
      <w:r w:rsidRPr="007956CA">
        <w:rPr>
          <w:rFonts w:ascii="Bookman Old Style" w:hAnsi="Bookman Old Style" w:cs="Arial"/>
          <w:b/>
          <w:sz w:val="20"/>
          <w:szCs w:val="20"/>
        </w:rPr>
        <w:t xml:space="preserve">I. </w:t>
      </w:r>
      <w:r w:rsidRPr="007956CA">
        <w:rPr>
          <w:rFonts w:ascii="Bookman Old Style" w:hAnsi="Bookman Old Style" w:cs="Arial"/>
          <w:bCs/>
          <w:sz w:val="20"/>
          <w:szCs w:val="20"/>
        </w:rPr>
        <w:t>Aprobar la implementación de la política pública de Gobierno Digital, a través del uso y aprovechamiento estratégico de las Tecnologías de la Información y Comunicación.</w:t>
      </w:r>
    </w:p>
    <w:p w14:paraId="2B3A2F00" w14:textId="77777777" w:rsidR="007956CA" w:rsidRDefault="007956CA" w:rsidP="00095173">
      <w:pPr>
        <w:spacing w:after="0"/>
        <w:jc w:val="both"/>
        <w:rPr>
          <w:rFonts w:ascii="Bookman Old Style" w:hAnsi="Bookman Old Style" w:cs="Arial"/>
          <w:b/>
          <w:sz w:val="20"/>
          <w:szCs w:val="20"/>
        </w:rPr>
      </w:pPr>
    </w:p>
    <w:p w14:paraId="5C9278E9" w14:textId="77777777" w:rsidR="00095173" w:rsidRPr="00AE18B9" w:rsidRDefault="00095173" w:rsidP="00095173">
      <w:pPr>
        <w:spacing w:after="0"/>
        <w:jc w:val="both"/>
        <w:rPr>
          <w:rFonts w:ascii="Bookman Old Style" w:hAnsi="Bookman Old Style" w:cs="Arial"/>
          <w:sz w:val="20"/>
          <w:szCs w:val="20"/>
        </w:rPr>
      </w:pPr>
      <w:r w:rsidRPr="00AE18B9">
        <w:rPr>
          <w:rFonts w:ascii="Bookman Old Style" w:hAnsi="Bookman Old Style" w:cs="Arial"/>
          <w:b/>
          <w:sz w:val="20"/>
          <w:szCs w:val="20"/>
        </w:rPr>
        <w:t>II.</w:t>
      </w:r>
      <w:r w:rsidRPr="00AE18B9">
        <w:rPr>
          <w:rFonts w:ascii="Bookman Old Style" w:hAnsi="Bookman Old Style" w:cs="Arial"/>
          <w:sz w:val="20"/>
          <w:szCs w:val="20"/>
        </w:rPr>
        <w:t xml:space="preserve"> Promover la creación de los instrumentos que garanticen a las personas el derecho permanente de realizar trámites y servicios digitales</w:t>
      </w:r>
    </w:p>
    <w:p w14:paraId="7A356E77" w14:textId="77777777" w:rsidR="007E118C" w:rsidRPr="00095173" w:rsidRDefault="007E118C" w:rsidP="00D70BBC">
      <w:pPr>
        <w:spacing w:after="0"/>
        <w:ind w:left="700" w:hanging="700"/>
        <w:jc w:val="both"/>
        <w:rPr>
          <w:rFonts w:ascii="Bookman Old Style" w:hAnsi="Bookman Old Style" w:cs="Arial"/>
          <w:b/>
          <w:sz w:val="20"/>
          <w:szCs w:val="20"/>
          <w:lang w:eastAsia="es-ES"/>
        </w:rPr>
      </w:pPr>
    </w:p>
    <w:p w14:paraId="0EB9BFC8"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III.</w:t>
      </w:r>
      <w:r w:rsidRPr="003E682C">
        <w:rPr>
          <w:rFonts w:ascii="Bookman Old Style" w:hAnsi="Bookman Old Style"/>
          <w:sz w:val="20"/>
          <w:szCs w:val="20"/>
          <w:lang w:val="es-MX"/>
        </w:rPr>
        <w:t xml:space="preserve"> Presentar a la Agencia Digital la partida presupuestal para los rubros relacionados con el Gobierno Digital.</w:t>
      </w:r>
    </w:p>
    <w:p w14:paraId="7D88FC24" w14:textId="77777777" w:rsidR="007E118C" w:rsidRPr="0014147B" w:rsidRDefault="007E118C" w:rsidP="00D70BBC">
      <w:pPr>
        <w:spacing w:after="0"/>
        <w:jc w:val="both"/>
        <w:rPr>
          <w:rFonts w:ascii="Bookman Old Style" w:hAnsi="Bookman Old Style" w:cs="Arial"/>
          <w:b/>
          <w:sz w:val="20"/>
          <w:szCs w:val="20"/>
          <w:lang w:val="es-MX" w:eastAsia="es-ES"/>
        </w:rPr>
      </w:pPr>
    </w:p>
    <w:p w14:paraId="0B3DDA81" w14:textId="77777777" w:rsidR="007E118C" w:rsidRPr="0014147B" w:rsidRDefault="007E118C" w:rsidP="00D70BBC">
      <w:pPr>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IV.</w:t>
      </w:r>
      <w:r w:rsidR="00CA5700" w:rsidRPr="0014147B">
        <w:rPr>
          <w:rFonts w:ascii="Bookman Old Style" w:hAnsi="Bookman Old Style" w:cs="Arial"/>
          <w:sz w:val="20"/>
          <w:szCs w:val="20"/>
          <w:lang w:val="es-MX" w:eastAsia="es-ES"/>
        </w:rPr>
        <w:t xml:space="preserve"> Aprobar la </w:t>
      </w:r>
      <w:r w:rsidR="00A40FEF" w:rsidRPr="0014147B">
        <w:rPr>
          <w:rFonts w:ascii="Bookman Old Style" w:hAnsi="Bookman Old Style" w:cs="Arial"/>
          <w:sz w:val="20"/>
          <w:szCs w:val="20"/>
          <w:lang w:val="es-MX" w:eastAsia="es-ES"/>
        </w:rPr>
        <w:t>Agenda Digital.</w:t>
      </w:r>
    </w:p>
    <w:p w14:paraId="5EF45037" w14:textId="77777777" w:rsidR="007E118C" w:rsidRPr="0014147B" w:rsidRDefault="007E118C" w:rsidP="00D70BBC">
      <w:pPr>
        <w:spacing w:after="0"/>
        <w:jc w:val="both"/>
        <w:rPr>
          <w:rFonts w:ascii="Bookman Old Style" w:hAnsi="Bookman Old Style" w:cs="Arial"/>
          <w:b/>
          <w:sz w:val="20"/>
          <w:szCs w:val="20"/>
          <w:lang w:val="es-MX" w:eastAsia="es-ES"/>
        </w:rPr>
      </w:pPr>
    </w:p>
    <w:p w14:paraId="344B7050" w14:textId="77777777" w:rsidR="007956CA" w:rsidRPr="007956CA" w:rsidRDefault="007956CA" w:rsidP="007956CA">
      <w:pPr>
        <w:spacing w:after="0"/>
        <w:jc w:val="both"/>
        <w:rPr>
          <w:rFonts w:ascii="Bookman Old Style" w:hAnsi="Bookman Old Style" w:cs="Arial"/>
          <w:b/>
          <w:sz w:val="20"/>
          <w:szCs w:val="20"/>
        </w:rPr>
      </w:pPr>
      <w:r w:rsidRPr="007956CA">
        <w:rPr>
          <w:rFonts w:ascii="Bookman Old Style" w:hAnsi="Bookman Old Style" w:cs="Arial"/>
          <w:b/>
          <w:sz w:val="20"/>
          <w:szCs w:val="20"/>
        </w:rPr>
        <w:t xml:space="preserve">V. </w:t>
      </w:r>
      <w:r w:rsidRPr="007956CA">
        <w:rPr>
          <w:rFonts w:ascii="Bookman Old Style" w:hAnsi="Bookman Old Style" w:cs="Arial"/>
          <w:bCs/>
          <w:sz w:val="20"/>
          <w:szCs w:val="20"/>
        </w:rPr>
        <w:t>Aprobar anualmente el Programa Estatal de Tecnologías de la Información y Comunicación.</w:t>
      </w:r>
    </w:p>
    <w:p w14:paraId="4D207E49" w14:textId="77777777" w:rsidR="007956CA" w:rsidRPr="007956CA" w:rsidRDefault="007956CA" w:rsidP="007956CA">
      <w:pPr>
        <w:spacing w:after="0"/>
        <w:jc w:val="both"/>
        <w:rPr>
          <w:rFonts w:ascii="Bookman Old Style" w:hAnsi="Bookman Old Style" w:cs="Arial"/>
          <w:b/>
          <w:sz w:val="20"/>
          <w:szCs w:val="20"/>
        </w:rPr>
      </w:pPr>
    </w:p>
    <w:p w14:paraId="72998C76" w14:textId="77777777" w:rsidR="007956CA" w:rsidRPr="007956CA" w:rsidRDefault="007956CA" w:rsidP="007956CA">
      <w:pPr>
        <w:spacing w:after="0"/>
        <w:jc w:val="both"/>
        <w:rPr>
          <w:rFonts w:ascii="Bookman Old Style" w:hAnsi="Bookman Old Style" w:cs="Arial"/>
          <w:b/>
          <w:sz w:val="20"/>
          <w:szCs w:val="20"/>
        </w:rPr>
      </w:pPr>
      <w:r w:rsidRPr="007956CA">
        <w:rPr>
          <w:rFonts w:ascii="Bookman Old Style" w:hAnsi="Bookman Old Style" w:cs="Arial"/>
          <w:b/>
          <w:sz w:val="20"/>
          <w:szCs w:val="20"/>
        </w:rPr>
        <w:t xml:space="preserve">VI. </w:t>
      </w:r>
      <w:r w:rsidRPr="007956CA">
        <w:rPr>
          <w:rFonts w:ascii="Bookman Old Style" w:hAnsi="Bookman Old Style" w:cs="Arial"/>
          <w:bCs/>
          <w:sz w:val="20"/>
          <w:szCs w:val="20"/>
        </w:rPr>
        <w:t>Autorizar el proyecto de Estándares de Tecnologías de la Información y Comunicación y ordenar su publicación en el periódico oficial "Gaceta del Gobierno”.</w:t>
      </w:r>
    </w:p>
    <w:p w14:paraId="07AE71D3" w14:textId="77777777" w:rsidR="007956CA" w:rsidRPr="007956CA" w:rsidRDefault="007956CA" w:rsidP="007956CA">
      <w:pPr>
        <w:spacing w:after="0"/>
        <w:jc w:val="both"/>
        <w:rPr>
          <w:rFonts w:ascii="Bookman Old Style" w:hAnsi="Bookman Old Style" w:cs="Arial"/>
          <w:b/>
          <w:sz w:val="20"/>
          <w:szCs w:val="20"/>
        </w:rPr>
      </w:pPr>
    </w:p>
    <w:p w14:paraId="67F477B6" w14:textId="4A514EF1" w:rsidR="007E118C" w:rsidRDefault="007956CA" w:rsidP="007956CA">
      <w:pPr>
        <w:spacing w:after="0"/>
        <w:jc w:val="both"/>
        <w:rPr>
          <w:rFonts w:ascii="Bookman Old Style" w:hAnsi="Bookman Old Style" w:cs="Arial"/>
          <w:b/>
          <w:sz w:val="20"/>
          <w:szCs w:val="20"/>
        </w:rPr>
      </w:pPr>
      <w:r w:rsidRPr="007956CA">
        <w:rPr>
          <w:rFonts w:ascii="Bookman Old Style" w:hAnsi="Bookman Old Style" w:cs="Arial"/>
          <w:b/>
          <w:sz w:val="20"/>
          <w:szCs w:val="20"/>
        </w:rPr>
        <w:t xml:space="preserve">VII. </w:t>
      </w:r>
      <w:r w:rsidRPr="007956CA">
        <w:rPr>
          <w:rFonts w:ascii="Bookman Old Style" w:hAnsi="Bookman Old Style" w:cs="Arial"/>
          <w:bCs/>
          <w:sz w:val="20"/>
          <w:szCs w:val="20"/>
        </w:rPr>
        <w:t>Vigilar la aplicación de criterios, normas y procedimientos relativos al uso y aprovechamiento estratégico de las Tecnologías de la Información y Comunicación.</w:t>
      </w:r>
    </w:p>
    <w:p w14:paraId="56294266" w14:textId="77777777" w:rsidR="007956CA" w:rsidRPr="00095173" w:rsidRDefault="007956CA" w:rsidP="007956CA">
      <w:pPr>
        <w:spacing w:after="0"/>
        <w:jc w:val="both"/>
        <w:rPr>
          <w:rFonts w:ascii="Bookman Old Style" w:hAnsi="Bookman Old Style" w:cs="Arial"/>
          <w:b/>
          <w:sz w:val="20"/>
          <w:szCs w:val="20"/>
          <w:lang w:eastAsia="es-ES"/>
        </w:rPr>
      </w:pPr>
    </w:p>
    <w:p w14:paraId="28A17722" w14:textId="77777777" w:rsidR="007E118C" w:rsidRPr="0014147B" w:rsidRDefault="007E118C" w:rsidP="00D70BBC">
      <w:pPr>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VIII. </w:t>
      </w:r>
      <w:r w:rsidRPr="0014147B">
        <w:rPr>
          <w:rFonts w:ascii="Bookman Old Style" w:hAnsi="Bookman Old Style" w:cs="Arial"/>
          <w:sz w:val="20"/>
          <w:szCs w:val="20"/>
          <w:lang w:val="es-MX" w:eastAsia="es-ES"/>
        </w:rPr>
        <w:t xml:space="preserve">Aprobar los instrumentos de orientación, dirigidos a </w:t>
      </w:r>
      <w:r w:rsidR="00560EFB" w:rsidRPr="0014147B">
        <w:rPr>
          <w:rFonts w:ascii="Bookman Old Style" w:hAnsi="Bookman Old Style" w:cs="Arial"/>
          <w:sz w:val="20"/>
          <w:szCs w:val="20"/>
          <w:lang w:val="es-MX" w:eastAsia="es-ES"/>
        </w:rPr>
        <w:t>las personas</w:t>
      </w:r>
      <w:r w:rsidRPr="0014147B">
        <w:rPr>
          <w:rFonts w:ascii="Bookman Old Style" w:hAnsi="Bookman Old Style" w:cs="Arial"/>
          <w:sz w:val="20"/>
          <w:szCs w:val="20"/>
          <w:lang w:val="es-MX" w:eastAsia="es-ES"/>
        </w:rPr>
        <w:t>, sobre los derechos y obligaciones que les otorga esta Ley y otros ordenamientos en materia de Gobierno Digital.</w:t>
      </w:r>
    </w:p>
    <w:p w14:paraId="55640A0C" w14:textId="77777777" w:rsidR="007E118C" w:rsidRPr="0014147B" w:rsidRDefault="007E118C" w:rsidP="00D70BBC">
      <w:pPr>
        <w:spacing w:after="0"/>
        <w:ind w:left="700" w:hanging="700"/>
        <w:jc w:val="both"/>
        <w:rPr>
          <w:rFonts w:ascii="Bookman Old Style" w:hAnsi="Bookman Old Style" w:cs="Arial"/>
          <w:b/>
          <w:sz w:val="20"/>
          <w:szCs w:val="20"/>
          <w:lang w:val="es-MX" w:eastAsia="es-ES"/>
        </w:rPr>
      </w:pPr>
    </w:p>
    <w:p w14:paraId="79E25F20" w14:textId="77777777" w:rsidR="007E118C" w:rsidRPr="0014147B" w:rsidRDefault="007E118C" w:rsidP="00D70BBC">
      <w:pPr>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IX. </w:t>
      </w:r>
      <w:r w:rsidRPr="0014147B">
        <w:rPr>
          <w:rFonts w:ascii="Bookman Old Style" w:hAnsi="Bookman Old Style" w:cs="Arial"/>
          <w:sz w:val="20"/>
          <w:szCs w:val="20"/>
          <w:lang w:val="es-MX" w:eastAsia="es-ES"/>
        </w:rPr>
        <w:t xml:space="preserve">Vigilar que los sujetos de la presente Ley cumplan con lo necesario para la operación e implementación del SEITS y el RUPAEMEX. </w:t>
      </w:r>
    </w:p>
    <w:p w14:paraId="7C68369F" w14:textId="77777777" w:rsidR="0014182F" w:rsidRPr="0014147B" w:rsidRDefault="0014182F" w:rsidP="00D70BBC">
      <w:pPr>
        <w:spacing w:after="0"/>
        <w:jc w:val="both"/>
        <w:rPr>
          <w:rFonts w:ascii="Bookman Old Style" w:hAnsi="Bookman Old Style" w:cs="Arial"/>
          <w:sz w:val="20"/>
          <w:szCs w:val="20"/>
          <w:lang w:val="es-MX" w:eastAsia="es-ES"/>
        </w:rPr>
      </w:pPr>
    </w:p>
    <w:p w14:paraId="45047676" w14:textId="77777777" w:rsidR="00095173" w:rsidRPr="00AE18B9" w:rsidRDefault="00095173" w:rsidP="00095173">
      <w:pPr>
        <w:spacing w:after="0"/>
        <w:jc w:val="both"/>
        <w:rPr>
          <w:rFonts w:ascii="Bookman Old Style" w:hAnsi="Bookman Old Style" w:cs="Arial"/>
          <w:sz w:val="20"/>
          <w:szCs w:val="20"/>
        </w:rPr>
      </w:pPr>
      <w:r w:rsidRPr="00AE18B9">
        <w:rPr>
          <w:rFonts w:ascii="Bookman Old Style" w:hAnsi="Bookman Old Style" w:cs="Arial"/>
          <w:b/>
          <w:sz w:val="20"/>
          <w:szCs w:val="20"/>
        </w:rPr>
        <w:t>X.</w:t>
      </w:r>
      <w:r w:rsidRPr="00AE18B9">
        <w:rPr>
          <w:rFonts w:ascii="Bookman Old Style" w:hAnsi="Bookman Old Style" w:cs="Arial"/>
          <w:sz w:val="20"/>
          <w:szCs w:val="20"/>
        </w:rPr>
        <w:t xml:space="preserve"> Aprobar la plataforma tecnológica que Garantice controles efectivos con relación a la seguridad de los sistemas de información que sustentan los trámites y servicios digitales.</w:t>
      </w:r>
    </w:p>
    <w:p w14:paraId="57415AB7" w14:textId="77777777" w:rsidR="00095173" w:rsidRDefault="00095173" w:rsidP="00095173">
      <w:pPr>
        <w:spacing w:after="0"/>
        <w:jc w:val="both"/>
        <w:rPr>
          <w:rFonts w:ascii="Bookman Old Style" w:hAnsi="Bookman Old Style" w:cs="Arial"/>
          <w:b/>
          <w:sz w:val="20"/>
          <w:szCs w:val="20"/>
        </w:rPr>
      </w:pPr>
    </w:p>
    <w:p w14:paraId="5F0AA37B" w14:textId="78855629" w:rsidR="007E118C" w:rsidRDefault="007956CA" w:rsidP="00D70BBC">
      <w:pPr>
        <w:spacing w:after="0"/>
        <w:jc w:val="both"/>
        <w:rPr>
          <w:rFonts w:ascii="Bookman Old Style" w:hAnsi="Bookman Old Style" w:cs="Arial"/>
          <w:b/>
          <w:sz w:val="20"/>
          <w:szCs w:val="20"/>
        </w:rPr>
      </w:pPr>
      <w:r w:rsidRPr="007956CA">
        <w:rPr>
          <w:rFonts w:ascii="Bookman Old Style" w:hAnsi="Bookman Old Style" w:cs="Arial"/>
          <w:b/>
          <w:sz w:val="20"/>
          <w:szCs w:val="20"/>
        </w:rPr>
        <w:t xml:space="preserve">XI. </w:t>
      </w:r>
      <w:r w:rsidRPr="007956CA">
        <w:rPr>
          <w:rFonts w:ascii="Bookman Old Style" w:hAnsi="Bookman Old Style" w:cs="Arial"/>
          <w:bCs/>
          <w:sz w:val="20"/>
          <w:szCs w:val="20"/>
        </w:rPr>
        <w:t>Promover la interoperabilidad entre las tecnologías existentes a nivel federal, estatal y municipal, de manera que se logre la cooperación y coordinación necesaria para asegurar el éxito del Gobierno Digital, a través del uso y aprovechamiento de las Tecnologías de la Información y Comunicación.</w:t>
      </w:r>
    </w:p>
    <w:p w14:paraId="010B265B" w14:textId="77777777" w:rsidR="007956CA" w:rsidRPr="00095173" w:rsidRDefault="007956CA" w:rsidP="00D70BBC">
      <w:pPr>
        <w:spacing w:after="0"/>
        <w:jc w:val="both"/>
        <w:rPr>
          <w:rFonts w:ascii="Bookman Old Style" w:hAnsi="Bookman Old Style" w:cs="Arial"/>
          <w:sz w:val="20"/>
          <w:szCs w:val="20"/>
          <w:lang w:eastAsia="es-ES"/>
        </w:rPr>
      </w:pPr>
    </w:p>
    <w:p w14:paraId="362E84B2"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sz w:val="20"/>
          <w:szCs w:val="20"/>
          <w:lang w:val="es-MX"/>
        </w:rPr>
        <w:t xml:space="preserve">XII. </w:t>
      </w:r>
      <w:r w:rsidRPr="0014147B">
        <w:rPr>
          <w:rFonts w:ascii="Bookman Old Style" w:hAnsi="Bookman Old Style" w:cs="Arial"/>
          <w:sz w:val="20"/>
          <w:szCs w:val="20"/>
          <w:lang w:val="es-MX"/>
        </w:rPr>
        <w:t xml:space="preserve">Aprobar a los miembros que integrarán el </w:t>
      </w:r>
      <w:r w:rsidR="00CA5700" w:rsidRPr="0014147B">
        <w:rPr>
          <w:rFonts w:ascii="Bookman Old Style" w:hAnsi="Bookman Old Style" w:cs="Arial"/>
          <w:bCs/>
          <w:sz w:val="20"/>
          <w:szCs w:val="20"/>
          <w:lang w:val="es-MX" w:eastAsia="es-ES"/>
        </w:rPr>
        <w:t>Padrón de Certificados Electrónicos</w:t>
      </w:r>
      <w:r w:rsidRPr="0014147B">
        <w:rPr>
          <w:rFonts w:ascii="Bookman Old Style" w:hAnsi="Bookman Old Style" w:cs="Arial"/>
          <w:bCs/>
          <w:sz w:val="20"/>
          <w:szCs w:val="20"/>
          <w:lang w:val="es-MX" w:eastAsia="es-ES"/>
        </w:rPr>
        <w:t>.</w:t>
      </w:r>
    </w:p>
    <w:p w14:paraId="31A56BE5" w14:textId="77777777" w:rsidR="007E118C" w:rsidRPr="0014147B" w:rsidRDefault="007E118C" w:rsidP="00D70BBC">
      <w:pPr>
        <w:spacing w:after="0"/>
        <w:jc w:val="both"/>
        <w:rPr>
          <w:rFonts w:ascii="Bookman Old Style" w:hAnsi="Bookman Old Style" w:cs="Arial"/>
          <w:b/>
          <w:sz w:val="20"/>
          <w:szCs w:val="20"/>
          <w:lang w:val="es-MX"/>
        </w:rPr>
      </w:pPr>
    </w:p>
    <w:p w14:paraId="3228F1C1"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XIII. </w:t>
      </w:r>
      <w:r w:rsidRPr="0014147B">
        <w:rPr>
          <w:rFonts w:ascii="Bookman Old Style" w:hAnsi="Bookman Old Style" w:cs="Arial"/>
          <w:sz w:val="20"/>
          <w:szCs w:val="20"/>
          <w:lang w:val="es-MX"/>
        </w:rPr>
        <w:t xml:space="preserve">Las demás que le confieran esta Ley y otros ordenamientos legales aplicables en la materia. </w:t>
      </w:r>
    </w:p>
    <w:p w14:paraId="67CF507A" w14:textId="77777777" w:rsidR="007E118C" w:rsidRPr="0014147B" w:rsidRDefault="007E118C" w:rsidP="00D70BBC">
      <w:pPr>
        <w:spacing w:after="0"/>
        <w:jc w:val="both"/>
        <w:rPr>
          <w:rFonts w:ascii="Bookman Old Style" w:hAnsi="Bookman Old Style" w:cs="Arial"/>
          <w:b/>
          <w:sz w:val="20"/>
          <w:szCs w:val="20"/>
          <w:lang w:val="es-MX"/>
        </w:rPr>
      </w:pPr>
    </w:p>
    <w:p w14:paraId="58D32C0F" w14:textId="32D766E2" w:rsidR="007E118C" w:rsidRDefault="007956CA" w:rsidP="00D70BBC">
      <w:pPr>
        <w:spacing w:after="0"/>
        <w:jc w:val="both"/>
        <w:rPr>
          <w:rFonts w:ascii="Bookman Old Style" w:hAnsi="Bookman Old Style" w:cs="Arial"/>
          <w:b/>
          <w:sz w:val="20"/>
          <w:szCs w:val="20"/>
          <w:lang w:val="es-MX"/>
        </w:rPr>
      </w:pPr>
      <w:r w:rsidRPr="007956CA">
        <w:rPr>
          <w:rFonts w:ascii="Bookman Old Style" w:hAnsi="Bookman Old Style" w:cs="Arial"/>
          <w:b/>
          <w:sz w:val="20"/>
          <w:szCs w:val="20"/>
          <w:lang w:val="es-MX"/>
        </w:rPr>
        <w:t xml:space="preserve">Artículo 10. </w:t>
      </w:r>
      <w:r w:rsidRPr="007956CA">
        <w:rPr>
          <w:rFonts w:ascii="Bookman Old Style" w:hAnsi="Bookman Old Style" w:cs="Arial"/>
          <w:bCs/>
          <w:sz w:val="20"/>
          <w:szCs w:val="20"/>
          <w:lang w:val="es-MX"/>
        </w:rPr>
        <w:t>Cada Sujeto de la Ley integrará un Comit</w:t>
      </w:r>
      <w:r w:rsidRPr="007956CA">
        <w:rPr>
          <w:rFonts w:ascii="Bookman Old Style" w:hAnsi="Bookman Old Style" w:cs="Bookman Old Style"/>
          <w:bCs/>
          <w:sz w:val="20"/>
          <w:szCs w:val="20"/>
          <w:lang w:val="es-MX"/>
        </w:rPr>
        <w:t>é</w:t>
      </w:r>
      <w:r w:rsidRPr="007956CA">
        <w:rPr>
          <w:rFonts w:ascii="Bookman Old Style" w:hAnsi="Bookman Old Style" w:cs="Arial"/>
          <w:bCs/>
          <w:sz w:val="20"/>
          <w:szCs w:val="20"/>
          <w:lang w:val="es-MX"/>
        </w:rPr>
        <w:t>́ Interno de Gobierno Digital, con la finalidad de realizar acciones de apoyo, orientación y ejecución para el cumplimiento del objeto de la presente Ley.</w:t>
      </w:r>
    </w:p>
    <w:p w14:paraId="7256A789" w14:textId="77777777" w:rsidR="007956CA" w:rsidRPr="007956CA" w:rsidRDefault="007956CA" w:rsidP="00D70BBC">
      <w:pPr>
        <w:spacing w:after="0"/>
        <w:jc w:val="both"/>
        <w:rPr>
          <w:rFonts w:ascii="Bookman Old Style" w:hAnsi="Bookman Old Style" w:cs="Arial"/>
          <w:sz w:val="20"/>
          <w:szCs w:val="20"/>
        </w:rPr>
      </w:pPr>
    </w:p>
    <w:p w14:paraId="384E23AD"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sz w:val="20"/>
          <w:szCs w:val="20"/>
          <w:lang w:val="es-MX" w:eastAsia="es-ES"/>
        </w:rPr>
        <w:t>La organización y funcionamiento de los Comités Internos deberá apegarse a lo dispuesto en el Reglamento de la presente Ley.</w:t>
      </w:r>
    </w:p>
    <w:p w14:paraId="28BB70BA" w14:textId="77777777" w:rsidR="007E118C" w:rsidRPr="0014147B" w:rsidRDefault="007E118C" w:rsidP="00D70BBC">
      <w:pPr>
        <w:spacing w:after="0"/>
        <w:jc w:val="both"/>
        <w:rPr>
          <w:rFonts w:ascii="Bookman Old Style" w:hAnsi="Bookman Old Style" w:cs="Arial"/>
          <w:sz w:val="20"/>
          <w:szCs w:val="20"/>
          <w:lang w:val="es-MX"/>
        </w:rPr>
      </w:pPr>
    </w:p>
    <w:p w14:paraId="18622B11" w14:textId="77777777" w:rsidR="003E682C" w:rsidRPr="003E682C" w:rsidRDefault="003E682C" w:rsidP="003E682C">
      <w:pPr>
        <w:spacing w:after="0"/>
        <w:jc w:val="center"/>
        <w:rPr>
          <w:rFonts w:ascii="Bookman Old Style" w:hAnsi="Bookman Old Style"/>
          <w:b/>
          <w:bCs/>
          <w:sz w:val="20"/>
          <w:szCs w:val="20"/>
          <w:lang w:val="es-MX"/>
        </w:rPr>
      </w:pPr>
      <w:r w:rsidRPr="003E682C">
        <w:rPr>
          <w:rFonts w:ascii="Bookman Old Style" w:hAnsi="Bookman Old Style"/>
          <w:b/>
          <w:bCs/>
          <w:sz w:val="20"/>
          <w:szCs w:val="20"/>
          <w:lang w:val="es-MX"/>
        </w:rPr>
        <w:t>SECCIÓN SEGUNDA</w:t>
      </w:r>
    </w:p>
    <w:p w14:paraId="091AE1F4" w14:textId="3DB85377" w:rsidR="003E682C" w:rsidRPr="003E682C" w:rsidRDefault="003E682C" w:rsidP="003E682C">
      <w:pPr>
        <w:spacing w:after="0"/>
        <w:jc w:val="center"/>
        <w:rPr>
          <w:rFonts w:ascii="Bookman Old Style" w:hAnsi="Bookman Old Style"/>
          <w:b/>
          <w:bCs/>
          <w:sz w:val="20"/>
          <w:szCs w:val="20"/>
          <w:lang w:val="es-MX"/>
        </w:rPr>
      </w:pPr>
      <w:r w:rsidRPr="003E682C">
        <w:rPr>
          <w:rFonts w:ascii="Bookman Old Style" w:hAnsi="Bookman Old Style"/>
          <w:b/>
          <w:bCs/>
          <w:sz w:val="20"/>
          <w:szCs w:val="20"/>
          <w:lang w:val="es-MX"/>
        </w:rPr>
        <w:t>DE LA AGENCIA DIGITAL DEL ESTADO DE MÉXICO</w:t>
      </w:r>
    </w:p>
    <w:p w14:paraId="675AF8A6" w14:textId="77777777" w:rsidR="003E682C" w:rsidRPr="003E682C" w:rsidRDefault="003E682C" w:rsidP="003E682C">
      <w:pPr>
        <w:spacing w:after="0"/>
        <w:jc w:val="both"/>
        <w:rPr>
          <w:rFonts w:ascii="Bookman Old Style" w:hAnsi="Bookman Old Style"/>
          <w:sz w:val="20"/>
          <w:szCs w:val="20"/>
          <w:lang w:val="es-MX"/>
        </w:rPr>
      </w:pPr>
    </w:p>
    <w:p w14:paraId="2801DC30"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Artículo 11.</w:t>
      </w:r>
      <w:r w:rsidRPr="003E682C">
        <w:rPr>
          <w:rFonts w:ascii="Bookman Old Style" w:hAnsi="Bookman Old Style"/>
          <w:sz w:val="20"/>
          <w:szCs w:val="20"/>
          <w:lang w:val="es-MX"/>
        </w:rPr>
        <w:t xml:space="preserve"> Se crea la Agencia Digital como una unidad administrativa técnica dependiente directamente de la persona titular del Poder Ejecutivo Estatal, y tiene a su cargo las atribuciones previstas en la presente Ley, en su Reglamento y en las demás disposiciones jurídicas aplicables. La Agencia Digital deberá coordinar sus trabajos con la Presidencia del Consejo.</w:t>
      </w:r>
    </w:p>
    <w:p w14:paraId="6A68D5C8" w14:textId="77777777" w:rsidR="003E682C" w:rsidRPr="003E682C" w:rsidRDefault="003E682C" w:rsidP="003E682C">
      <w:pPr>
        <w:spacing w:after="0"/>
        <w:jc w:val="both"/>
        <w:rPr>
          <w:rFonts w:ascii="Bookman Old Style" w:hAnsi="Bookman Old Style"/>
          <w:sz w:val="20"/>
          <w:szCs w:val="20"/>
          <w:lang w:val="es-MX"/>
        </w:rPr>
      </w:pPr>
    </w:p>
    <w:p w14:paraId="52DE4A46"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sz w:val="20"/>
          <w:szCs w:val="20"/>
          <w:lang w:val="es-MX"/>
        </w:rPr>
        <w:t>La persona titular de la Agencia Digital será nombrada y removida por la persona titular del Poder Ejecutivo Estatal, a propuesta de la Presidencia del Consejo, y contará con las unidades administrativas y el personal autorizado que se establezcan en su Reglamento Interior de acuerdo con la normatividad aplicable, estructura orgánica y presupuesto autorizado.</w:t>
      </w:r>
    </w:p>
    <w:p w14:paraId="34D4397F" w14:textId="77777777" w:rsidR="003E682C" w:rsidRPr="003E682C" w:rsidRDefault="003E682C" w:rsidP="003E682C">
      <w:pPr>
        <w:spacing w:after="0"/>
        <w:jc w:val="both"/>
        <w:rPr>
          <w:rFonts w:ascii="Bookman Old Style" w:hAnsi="Bookman Old Style"/>
          <w:sz w:val="20"/>
          <w:szCs w:val="20"/>
          <w:lang w:val="es-MX"/>
        </w:rPr>
      </w:pPr>
    </w:p>
    <w:p w14:paraId="4CAE7D5A"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Artículo 11 Bis.</w:t>
      </w:r>
      <w:r w:rsidRPr="003E682C">
        <w:rPr>
          <w:rFonts w:ascii="Bookman Old Style" w:hAnsi="Bookman Old Style"/>
          <w:sz w:val="20"/>
          <w:szCs w:val="20"/>
          <w:lang w:val="es-MX"/>
        </w:rPr>
        <w:t xml:space="preserve"> La Agencia Digital tiene por objeto diseñar, coordinar, controlar, supervisar y evaluar los programas, procesos y atribuciones relativos a la aplicación de las tecnologías de la información y comunicación, gestión digital y de datos, gobernanza tecnológica, digital y de la conectividad en la entidad, observando las políticas, agenda digital, estándares, criterios, lineamientos, normas, procedimientos, instrumentos y plataforma que señale el Consejo; así como proporcionar soporte, asesoría y asistencia técnica a las dependencias y organismos auxiliares de la Administración Pública Estatal, órganos autónomos, ayuntamientos y notarías públicas, a efecto de contribuir a la simplificación de la gestión gubernamental y la prestación de servicios.</w:t>
      </w:r>
    </w:p>
    <w:p w14:paraId="5D0BB2B8" w14:textId="77777777" w:rsidR="003E682C" w:rsidRPr="003E682C" w:rsidRDefault="003E682C" w:rsidP="003E682C">
      <w:pPr>
        <w:spacing w:after="0"/>
        <w:jc w:val="both"/>
        <w:rPr>
          <w:rFonts w:ascii="Bookman Old Style" w:hAnsi="Bookman Old Style"/>
          <w:sz w:val="20"/>
          <w:szCs w:val="20"/>
          <w:lang w:val="es-MX"/>
        </w:rPr>
      </w:pPr>
    </w:p>
    <w:p w14:paraId="24D4328F"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Artículo 11 Ter.</w:t>
      </w:r>
      <w:r w:rsidRPr="003E682C">
        <w:rPr>
          <w:rFonts w:ascii="Bookman Old Style" w:hAnsi="Bookman Old Style"/>
          <w:sz w:val="20"/>
          <w:szCs w:val="20"/>
          <w:lang w:val="es-MX"/>
        </w:rPr>
        <w:t xml:space="preserve"> La Agencia Digital coordinará con la Presidencia del Consejo la implementación, desarrollo y fomento de las políticas de Gobierno Digital y uso estratégico de las tecnologías de la información en el ejercicio de la gestión pública, así como participarán en la emisión de los lineamientos técnicos y brindarán asesoría a los sujetos de la presente Ley.</w:t>
      </w:r>
    </w:p>
    <w:p w14:paraId="77E2283B" w14:textId="77777777" w:rsidR="003E682C" w:rsidRDefault="003E682C" w:rsidP="003E682C">
      <w:pPr>
        <w:spacing w:after="0"/>
        <w:jc w:val="both"/>
        <w:rPr>
          <w:rFonts w:ascii="Bookman Old Style" w:hAnsi="Bookman Old Style"/>
          <w:sz w:val="20"/>
          <w:szCs w:val="20"/>
          <w:lang w:val="es-MX"/>
        </w:rPr>
      </w:pPr>
    </w:p>
    <w:p w14:paraId="7BA45922" w14:textId="6366C00A"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 xml:space="preserve">Artículo 11 </w:t>
      </w:r>
      <w:proofErr w:type="spellStart"/>
      <w:r w:rsidRPr="003E682C">
        <w:rPr>
          <w:rFonts w:ascii="Bookman Old Style" w:hAnsi="Bookman Old Style"/>
          <w:b/>
          <w:bCs/>
          <w:sz w:val="20"/>
          <w:szCs w:val="20"/>
          <w:lang w:val="es-MX"/>
        </w:rPr>
        <w:t>Quater</w:t>
      </w:r>
      <w:proofErr w:type="spellEnd"/>
      <w:r w:rsidRPr="003E682C">
        <w:rPr>
          <w:rFonts w:ascii="Bookman Old Style" w:hAnsi="Bookman Old Style"/>
          <w:b/>
          <w:bCs/>
          <w:sz w:val="20"/>
          <w:szCs w:val="20"/>
          <w:lang w:val="es-MX"/>
        </w:rPr>
        <w:t>.</w:t>
      </w:r>
      <w:r w:rsidRPr="003E682C">
        <w:rPr>
          <w:rFonts w:ascii="Bookman Old Style" w:hAnsi="Bookman Old Style"/>
          <w:sz w:val="20"/>
          <w:szCs w:val="20"/>
          <w:lang w:val="es-MX"/>
        </w:rPr>
        <w:t xml:space="preserve"> La Agencia Digital tendrá las atribuciones siguientes:</w:t>
      </w:r>
    </w:p>
    <w:p w14:paraId="6AFC6E9A" w14:textId="77777777" w:rsidR="003E682C" w:rsidRPr="003E682C" w:rsidRDefault="003E682C" w:rsidP="003E682C">
      <w:pPr>
        <w:spacing w:after="0"/>
        <w:jc w:val="both"/>
        <w:rPr>
          <w:rFonts w:ascii="Bookman Old Style" w:hAnsi="Bookman Old Style"/>
          <w:sz w:val="20"/>
          <w:szCs w:val="20"/>
          <w:lang w:val="es-MX"/>
        </w:rPr>
      </w:pPr>
    </w:p>
    <w:p w14:paraId="712BF085"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w:t>
      </w:r>
      <w:r w:rsidRPr="003E682C">
        <w:rPr>
          <w:rFonts w:ascii="Bookman Old Style" w:hAnsi="Bookman Old Style"/>
          <w:sz w:val="20"/>
          <w:szCs w:val="20"/>
          <w:lang w:val="es-MX"/>
        </w:rPr>
        <w:t xml:space="preserve"> Elaborar y proponer a la persona titular del Poder Ejecutivo Estatal las políticas en materia de gobierno digital, gobernanza tecnológica, de la conectividad y de las tecnologías de la información y comunicación que rijan su uso y aprovechamiento en la Administración Pública Estatal, así como conducir, supervisar, vigilar y evaluar su cumplimiento, en coordinación con las instancias competentes;</w:t>
      </w:r>
    </w:p>
    <w:p w14:paraId="3DB711C8" w14:textId="77777777" w:rsidR="003E682C" w:rsidRPr="003E682C" w:rsidRDefault="003E682C" w:rsidP="003E682C">
      <w:pPr>
        <w:spacing w:after="0"/>
        <w:jc w:val="both"/>
        <w:rPr>
          <w:rFonts w:ascii="Bookman Old Style" w:hAnsi="Bookman Old Style"/>
          <w:sz w:val="20"/>
          <w:szCs w:val="20"/>
          <w:lang w:val="es-MX"/>
        </w:rPr>
      </w:pPr>
    </w:p>
    <w:p w14:paraId="3331FC0D"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II.</w:t>
      </w:r>
      <w:r w:rsidRPr="003E682C">
        <w:rPr>
          <w:rFonts w:ascii="Bookman Old Style" w:hAnsi="Bookman Old Style"/>
          <w:sz w:val="20"/>
          <w:szCs w:val="20"/>
          <w:lang w:val="es-MX"/>
        </w:rPr>
        <w:t xml:space="preserve"> Diseñar, coordinar, gestionar, implementar y actualizar programas, mecanismos, plataformas o acciones para atender las necesidades digitales e informáticas de la entidad, en coordinación con la Presidencia del Consejo;</w:t>
      </w:r>
    </w:p>
    <w:p w14:paraId="1F9F42C3" w14:textId="77777777" w:rsidR="003E682C" w:rsidRPr="003E682C" w:rsidRDefault="003E682C" w:rsidP="003E682C">
      <w:pPr>
        <w:spacing w:after="0"/>
        <w:jc w:val="both"/>
        <w:rPr>
          <w:rFonts w:ascii="Bookman Old Style" w:hAnsi="Bookman Old Style"/>
          <w:sz w:val="20"/>
          <w:szCs w:val="20"/>
          <w:lang w:val="es-MX"/>
        </w:rPr>
      </w:pPr>
    </w:p>
    <w:p w14:paraId="3BD0E39E"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III.</w:t>
      </w:r>
      <w:r w:rsidRPr="003E682C">
        <w:rPr>
          <w:rFonts w:ascii="Bookman Old Style" w:hAnsi="Bookman Old Style"/>
          <w:sz w:val="20"/>
          <w:szCs w:val="20"/>
          <w:lang w:val="es-MX"/>
        </w:rPr>
        <w:t xml:space="preserve"> Proponer y aplicar políticas y procedimientos para asegurar la integridad y seguridad de los datos de la información que se procese a través de las tecnologías de la información y comunicación generadas en el Poder Ejecutivo del Gobierno del Estado;</w:t>
      </w:r>
    </w:p>
    <w:p w14:paraId="57B907C1" w14:textId="77777777" w:rsidR="003E682C" w:rsidRPr="003E682C" w:rsidRDefault="003E682C" w:rsidP="003E682C">
      <w:pPr>
        <w:spacing w:after="0"/>
        <w:jc w:val="both"/>
        <w:rPr>
          <w:rFonts w:ascii="Bookman Old Style" w:hAnsi="Bookman Old Style"/>
          <w:sz w:val="20"/>
          <w:szCs w:val="20"/>
          <w:lang w:val="es-MX"/>
        </w:rPr>
      </w:pPr>
    </w:p>
    <w:p w14:paraId="706B4B68"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IV.</w:t>
      </w:r>
      <w:r w:rsidRPr="003E682C">
        <w:rPr>
          <w:rFonts w:ascii="Bookman Old Style" w:hAnsi="Bookman Old Style"/>
          <w:sz w:val="20"/>
          <w:szCs w:val="20"/>
          <w:lang w:val="es-MX"/>
        </w:rPr>
        <w:t xml:space="preserve"> Realizar el seguimiento de la evolución de las tecnologías de información y comunicación para mantener actualizado el conocimiento y la infraestructura que en la materia sea aplicable a las dependencias y los organismos auxiliares de la Administración Pública Estatal;</w:t>
      </w:r>
    </w:p>
    <w:p w14:paraId="5F38BBE2" w14:textId="77777777" w:rsidR="003E682C" w:rsidRPr="003E682C" w:rsidRDefault="003E682C" w:rsidP="003E682C">
      <w:pPr>
        <w:spacing w:after="0"/>
        <w:jc w:val="both"/>
        <w:rPr>
          <w:rFonts w:ascii="Bookman Old Style" w:hAnsi="Bookman Old Style"/>
          <w:sz w:val="20"/>
          <w:szCs w:val="20"/>
          <w:lang w:val="es-MX"/>
        </w:rPr>
      </w:pPr>
    </w:p>
    <w:p w14:paraId="1E8CA48C"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V.</w:t>
      </w:r>
      <w:r w:rsidRPr="003E682C">
        <w:rPr>
          <w:rFonts w:ascii="Bookman Old Style" w:hAnsi="Bookman Old Style"/>
          <w:sz w:val="20"/>
          <w:szCs w:val="20"/>
          <w:lang w:val="es-MX"/>
        </w:rPr>
        <w:t xml:space="preserve"> Proponer a la persona titular del Poder Ejecutivo Estatal la actualización de la normativa en materia de tecnologías de información y comunicación en la Administración Pública Estatal;</w:t>
      </w:r>
    </w:p>
    <w:p w14:paraId="1491415D" w14:textId="77777777" w:rsidR="003E682C" w:rsidRPr="003E682C" w:rsidRDefault="003E682C" w:rsidP="003E682C">
      <w:pPr>
        <w:spacing w:after="0"/>
        <w:jc w:val="both"/>
        <w:rPr>
          <w:rFonts w:ascii="Bookman Old Style" w:hAnsi="Bookman Old Style"/>
          <w:sz w:val="20"/>
          <w:szCs w:val="20"/>
          <w:lang w:val="es-MX"/>
        </w:rPr>
      </w:pPr>
    </w:p>
    <w:p w14:paraId="23855099"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VI.</w:t>
      </w:r>
      <w:r w:rsidRPr="003E682C">
        <w:rPr>
          <w:rFonts w:ascii="Bookman Old Style" w:hAnsi="Bookman Old Style"/>
          <w:sz w:val="20"/>
          <w:szCs w:val="20"/>
          <w:lang w:val="es-MX"/>
        </w:rPr>
        <w:t xml:space="preserve"> Desarrollar, operar e impulsar los sistemas automatizados y la automatización de los procesos de trabajo de la Administración Pública Estatal, mediante la aplicación adecuada y estandarizada de las tecnologías de la información y comunicación;</w:t>
      </w:r>
    </w:p>
    <w:p w14:paraId="4C71BFD1" w14:textId="77777777" w:rsidR="003E682C" w:rsidRPr="003E682C" w:rsidRDefault="003E682C" w:rsidP="003E682C">
      <w:pPr>
        <w:spacing w:after="0"/>
        <w:jc w:val="both"/>
        <w:rPr>
          <w:rFonts w:ascii="Bookman Old Style" w:hAnsi="Bookman Old Style"/>
          <w:sz w:val="20"/>
          <w:szCs w:val="20"/>
          <w:lang w:val="es-MX"/>
        </w:rPr>
      </w:pPr>
    </w:p>
    <w:p w14:paraId="42D8A4A5"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VII.</w:t>
      </w:r>
      <w:r w:rsidRPr="003E682C">
        <w:rPr>
          <w:rFonts w:ascii="Bookman Old Style" w:hAnsi="Bookman Old Style"/>
          <w:sz w:val="20"/>
          <w:szCs w:val="20"/>
          <w:lang w:val="es-MX"/>
        </w:rPr>
        <w:t xml:space="preserve"> Coordinar la planeación del desarrollo en materia de tecnologías de la información y comunicación en la Administración Pública Estatal, y las acciones necesarias para su elaboración, ejecución, control y evaluación, así como establecer los lineamientos para su óptimo funcionamiento;</w:t>
      </w:r>
    </w:p>
    <w:p w14:paraId="0C31211E" w14:textId="77777777" w:rsidR="003E682C" w:rsidRPr="003E682C" w:rsidRDefault="003E682C" w:rsidP="003E682C">
      <w:pPr>
        <w:spacing w:after="0"/>
        <w:jc w:val="both"/>
        <w:rPr>
          <w:rFonts w:ascii="Bookman Old Style" w:hAnsi="Bookman Old Style"/>
          <w:sz w:val="20"/>
          <w:szCs w:val="20"/>
          <w:lang w:val="es-MX"/>
        </w:rPr>
      </w:pPr>
    </w:p>
    <w:p w14:paraId="53D020D6"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VIII.</w:t>
      </w:r>
      <w:r w:rsidRPr="003E682C">
        <w:rPr>
          <w:rFonts w:ascii="Bookman Old Style" w:hAnsi="Bookman Old Style"/>
          <w:sz w:val="20"/>
          <w:szCs w:val="20"/>
          <w:lang w:val="es-MX"/>
        </w:rPr>
        <w:t xml:space="preserve"> Administrar la operación de la Red Estatal de Telecomunicaciones, la Red Privada de voz del Gobierno del Estado de México y el servicio de videoconferencia de la Agencia Digital, así como implementar esquemas, políticas y lineamientos para su seguridad;</w:t>
      </w:r>
    </w:p>
    <w:p w14:paraId="7288A0A2" w14:textId="77777777" w:rsidR="003E682C" w:rsidRPr="003E682C" w:rsidRDefault="003E682C" w:rsidP="003E682C">
      <w:pPr>
        <w:spacing w:after="0"/>
        <w:jc w:val="both"/>
        <w:rPr>
          <w:rFonts w:ascii="Bookman Old Style" w:hAnsi="Bookman Old Style"/>
          <w:sz w:val="20"/>
          <w:szCs w:val="20"/>
          <w:lang w:val="es-MX"/>
        </w:rPr>
      </w:pPr>
    </w:p>
    <w:p w14:paraId="7E876075"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IX.</w:t>
      </w:r>
      <w:r w:rsidRPr="003E682C">
        <w:rPr>
          <w:rFonts w:ascii="Bookman Old Style" w:hAnsi="Bookman Old Style"/>
          <w:sz w:val="20"/>
          <w:szCs w:val="20"/>
          <w:lang w:val="es-MX"/>
        </w:rPr>
        <w:t xml:space="preserve"> Proponer y aplicar las políticas y los lineamientos para la creación, integración y el funcionamiento de centros de datos, nube pública, nube privada y bases de datos de nómina en la Administración Pública Estatal;</w:t>
      </w:r>
    </w:p>
    <w:p w14:paraId="2A8C6137" w14:textId="77777777" w:rsidR="003E682C" w:rsidRPr="003E682C" w:rsidRDefault="003E682C" w:rsidP="003E682C">
      <w:pPr>
        <w:spacing w:after="0"/>
        <w:jc w:val="both"/>
        <w:rPr>
          <w:rFonts w:ascii="Bookman Old Style" w:hAnsi="Bookman Old Style"/>
          <w:sz w:val="20"/>
          <w:szCs w:val="20"/>
          <w:lang w:val="es-MX"/>
        </w:rPr>
      </w:pPr>
    </w:p>
    <w:p w14:paraId="667A466E"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w:t>
      </w:r>
      <w:r w:rsidRPr="003E682C">
        <w:rPr>
          <w:rFonts w:ascii="Bookman Old Style" w:hAnsi="Bookman Old Style"/>
          <w:sz w:val="20"/>
          <w:szCs w:val="20"/>
          <w:lang w:val="es-MX"/>
        </w:rPr>
        <w:t xml:space="preserve"> Establecer y supervisar el cumplimiento de los lineamientos para la implementación, administración y uso de los certificados digitales;</w:t>
      </w:r>
    </w:p>
    <w:p w14:paraId="7BECE6CA" w14:textId="77777777" w:rsidR="003E682C" w:rsidRPr="003E682C" w:rsidRDefault="003E682C" w:rsidP="003E682C">
      <w:pPr>
        <w:spacing w:after="0"/>
        <w:jc w:val="both"/>
        <w:rPr>
          <w:rFonts w:ascii="Bookman Old Style" w:hAnsi="Bookman Old Style"/>
          <w:sz w:val="20"/>
          <w:szCs w:val="20"/>
          <w:lang w:val="es-MX"/>
        </w:rPr>
      </w:pPr>
    </w:p>
    <w:p w14:paraId="4A5EC4C0"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XI.</w:t>
      </w:r>
      <w:r w:rsidRPr="003E682C">
        <w:rPr>
          <w:rFonts w:ascii="Bookman Old Style" w:hAnsi="Bookman Old Style"/>
          <w:sz w:val="20"/>
          <w:szCs w:val="20"/>
          <w:lang w:val="es-MX"/>
        </w:rPr>
        <w:t xml:space="preserve"> Determinar los estándares, lineamientos y procesos en materia de tecnologías de la información y comunicación que deban observar e implementar las dependencias y los organismos auxiliares que conforman la administración pública estatal;</w:t>
      </w:r>
    </w:p>
    <w:p w14:paraId="30AECCD9" w14:textId="77777777" w:rsidR="003E682C" w:rsidRPr="003E682C" w:rsidRDefault="003E682C" w:rsidP="003E682C">
      <w:pPr>
        <w:spacing w:after="0"/>
        <w:jc w:val="both"/>
        <w:rPr>
          <w:rFonts w:ascii="Bookman Old Style" w:hAnsi="Bookman Old Style"/>
          <w:sz w:val="20"/>
          <w:szCs w:val="20"/>
          <w:lang w:val="es-MX"/>
        </w:rPr>
      </w:pPr>
    </w:p>
    <w:p w14:paraId="3CF5652B"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XII.</w:t>
      </w:r>
      <w:r w:rsidRPr="003E682C">
        <w:rPr>
          <w:rFonts w:ascii="Bookman Old Style" w:hAnsi="Bookman Old Style"/>
          <w:sz w:val="20"/>
          <w:szCs w:val="20"/>
          <w:lang w:val="es-MX"/>
        </w:rPr>
        <w:t xml:space="preserve"> Administrar el Portal del Poder Ejecutivo del Gobierno del Estado, y establecer lineamientos para el desarrollo y actualización de sitios web de la Administración Pública Estatal, así como promover la difusión de información gubernamental por medio de las tecnologías de la información y comunicación;</w:t>
      </w:r>
    </w:p>
    <w:p w14:paraId="2D36EF46" w14:textId="77777777" w:rsidR="003E682C" w:rsidRPr="003E682C" w:rsidRDefault="003E682C" w:rsidP="003E682C">
      <w:pPr>
        <w:spacing w:after="0"/>
        <w:jc w:val="both"/>
        <w:rPr>
          <w:rFonts w:ascii="Bookman Old Style" w:hAnsi="Bookman Old Style"/>
          <w:sz w:val="20"/>
          <w:szCs w:val="20"/>
          <w:lang w:val="es-MX"/>
        </w:rPr>
      </w:pPr>
    </w:p>
    <w:p w14:paraId="2F86234D"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XIII.</w:t>
      </w:r>
      <w:r w:rsidRPr="003E682C">
        <w:rPr>
          <w:rFonts w:ascii="Bookman Old Style" w:hAnsi="Bookman Old Style"/>
          <w:sz w:val="20"/>
          <w:szCs w:val="20"/>
          <w:lang w:val="es-MX"/>
        </w:rPr>
        <w:t xml:space="preserve"> Proporcionar asesoría y asistencia técnica en materia de tecnologías de la información y comunicación a las dependencias y a los organismos auxiliares que conforman la Administración Pública Estatal, y a los Ayuntamientos que lo soliciten;</w:t>
      </w:r>
    </w:p>
    <w:p w14:paraId="480516C4" w14:textId="77777777" w:rsidR="003E682C" w:rsidRPr="003E682C" w:rsidRDefault="003E682C" w:rsidP="003E682C">
      <w:pPr>
        <w:spacing w:after="0"/>
        <w:jc w:val="both"/>
        <w:rPr>
          <w:rFonts w:ascii="Bookman Old Style" w:hAnsi="Bookman Old Style"/>
          <w:sz w:val="20"/>
          <w:szCs w:val="20"/>
          <w:lang w:val="es-MX"/>
        </w:rPr>
      </w:pPr>
    </w:p>
    <w:p w14:paraId="06473639"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XIV.</w:t>
      </w:r>
      <w:r w:rsidRPr="003E682C">
        <w:rPr>
          <w:rFonts w:ascii="Bookman Old Style" w:hAnsi="Bookman Old Style"/>
          <w:sz w:val="20"/>
          <w:szCs w:val="20"/>
          <w:lang w:val="es-MX"/>
        </w:rPr>
        <w:t xml:space="preserve"> Establecer los requisitos, determinar la estructura y emitir los dictámenes técnicos para la adquisición, arrendamiento o prestación de bienes y servicios, incluido el mantenimiento o actualización, en materia de tecnologías de la información y comunicación por parte de las dependencias y de los organismos auxiliares que conforman la Administración Pública Estatal, en el ámbito de su competencia y en coordinación con las unidades administrativas competentes;</w:t>
      </w:r>
    </w:p>
    <w:p w14:paraId="74F7D416" w14:textId="77777777" w:rsidR="003E682C" w:rsidRPr="003E682C" w:rsidRDefault="003E682C" w:rsidP="003E682C">
      <w:pPr>
        <w:spacing w:after="0"/>
        <w:jc w:val="both"/>
        <w:rPr>
          <w:rFonts w:ascii="Bookman Old Style" w:hAnsi="Bookman Old Style"/>
          <w:sz w:val="20"/>
          <w:szCs w:val="20"/>
          <w:lang w:val="es-MX"/>
        </w:rPr>
      </w:pPr>
    </w:p>
    <w:p w14:paraId="629056B6"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b/>
          <w:bCs/>
          <w:sz w:val="20"/>
          <w:szCs w:val="20"/>
          <w:lang w:val="es-MX"/>
        </w:rPr>
        <w:t>XV.</w:t>
      </w:r>
      <w:r w:rsidRPr="003E682C">
        <w:rPr>
          <w:rFonts w:ascii="Bookman Old Style" w:hAnsi="Bookman Old Style"/>
          <w:sz w:val="20"/>
          <w:szCs w:val="20"/>
          <w:lang w:val="es-MX"/>
        </w:rPr>
        <w:t xml:space="preserve"> Suscribir convenios y acuerdos en materia de tecnologías de la información y comunicación, gobierno digital, gestión de datos, y gobernanza tecnológica y de la conectividad, previa autorización de la persona titular del Poder Ejecutivo Estatal, con los sectores público, social y privado, en términos de los ordenamientos vigentes en la materia;</w:t>
      </w:r>
    </w:p>
    <w:p w14:paraId="7DD16313" w14:textId="77777777" w:rsidR="000E1E4E" w:rsidRDefault="000E1E4E" w:rsidP="003E682C">
      <w:pPr>
        <w:spacing w:after="0"/>
        <w:jc w:val="both"/>
        <w:rPr>
          <w:rFonts w:ascii="Bookman Old Style" w:hAnsi="Bookman Old Style"/>
          <w:sz w:val="20"/>
          <w:szCs w:val="20"/>
          <w:lang w:val="es-MX"/>
        </w:rPr>
      </w:pPr>
    </w:p>
    <w:p w14:paraId="565B74BC" w14:textId="555D77FF"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XVI.</w:t>
      </w:r>
      <w:r w:rsidRPr="003E682C">
        <w:rPr>
          <w:rFonts w:ascii="Bookman Old Style" w:hAnsi="Bookman Old Style"/>
          <w:sz w:val="20"/>
          <w:szCs w:val="20"/>
          <w:lang w:val="es-MX"/>
        </w:rPr>
        <w:t xml:space="preserve"> Brindar asesoría a las dependencias y a los organismos auxiliares que conforman la Administración Pública Estatal acerca de las características, aplicaciones y utilidad de los instrumentos de Gobierno Digital, así como para la elaboración de los programas y la ejecución de las acciones relativos a las tecnologías de la información y comunicación, con base en la planeación del desarrollo en esta materia;</w:t>
      </w:r>
    </w:p>
    <w:p w14:paraId="0D9A2A5D" w14:textId="77777777" w:rsidR="003E682C" w:rsidRPr="003E682C" w:rsidRDefault="003E682C" w:rsidP="003E682C">
      <w:pPr>
        <w:spacing w:after="0"/>
        <w:jc w:val="both"/>
        <w:rPr>
          <w:rFonts w:ascii="Bookman Old Style" w:hAnsi="Bookman Old Style"/>
          <w:sz w:val="20"/>
          <w:szCs w:val="20"/>
          <w:lang w:val="es-MX"/>
        </w:rPr>
      </w:pPr>
    </w:p>
    <w:p w14:paraId="6E57F1FF"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XVII.</w:t>
      </w:r>
      <w:r w:rsidRPr="003E682C">
        <w:rPr>
          <w:rFonts w:ascii="Bookman Old Style" w:hAnsi="Bookman Old Style"/>
          <w:sz w:val="20"/>
          <w:szCs w:val="20"/>
          <w:lang w:val="es-MX"/>
        </w:rPr>
        <w:t xml:space="preserve"> Coordinar los proyectos en materia de tecnologías de la información y comunicación de la Administración Pública Estatal, así como participar en los proyectos prioritarios que requieran del uso de tecnologías de la información y comunicación, a solicitud de las dependencias o de los organismos auxiliares; </w:t>
      </w:r>
    </w:p>
    <w:p w14:paraId="3EEBB707" w14:textId="77777777" w:rsidR="003E682C" w:rsidRPr="003E682C" w:rsidRDefault="003E682C" w:rsidP="003E682C">
      <w:pPr>
        <w:spacing w:after="0"/>
        <w:jc w:val="both"/>
        <w:rPr>
          <w:rFonts w:ascii="Bookman Old Style" w:hAnsi="Bookman Old Style"/>
          <w:sz w:val="20"/>
          <w:szCs w:val="20"/>
          <w:lang w:val="es-MX"/>
        </w:rPr>
      </w:pPr>
    </w:p>
    <w:p w14:paraId="73D956E4"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XVIII.</w:t>
      </w:r>
      <w:r w:rsidRPr="003E682C">
        <w:rPr>
          <w:rFonts w:ascii="Bookman Old Style" w:hAnsi="Bookman Old Style"/>
          <w:sz w:val="20"/>
          <w:szCs w:val="20"/>
          <w:lang w:val="es-MX"/>
        </w:rPr>
        <w:t xml:space="preserve"> Promover la instalación, operación y ampliación de las redes de telecomunicaciones y la conectividad en la entidad;</w:t>
      </w:r>
    </w:p>
    <w:p w14:paraId="73E75060" w14:textId="77777777" w:rsidR="003E682C" w:rsidRPr="003E682C" w:rsidRDefault="003E682C" w:rsidP="003E682C">
      <w:pPr>
        <w:spacing w:after="0"/>
        <w:jc w:val="both"/>
        <w:rPr>
          <w:rFonts w:ascii="Bookman Old Style" w:hAnsi="Bookman Old Style"/>
          <w:sz w:val="20"/>
          <w:szCs w:val="20"/>
          <w:lang w:val="es-MX"/>
        </w:rPr>
      </w:pPr>
    </w:p>
    <w:p w14:paraId="0C037448"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XIX.</w:t>
      </w:r>
      <w:r w:rsidRPr="003E682C">
        <w:rPr>
          <w:rFonts w:ascii="Bookman Old Style" w:hAnsi="Bookman Old Style"/>
          <w:sz w:val="20"/>
          <w:szCs w:val="20"/>
          <w:lang w:val="es-MX"/>
        </w:rPr>
        <w:t xml:space="preserve"> Coordinar con la Presidencia del Consejo, la implementación, desarrollo, fomento de la política de gobierno digital, la estrategia digital, el uso estratégico de tecnologías, y el desarrollo </w:t>
      </w:r>
      <w:r w:rsidRPr="003E682C">
        <w:rPr>
          <w:rFonts w:ascii="Bookman Old Style" w:hAnsi="Bookman Old Style"/>
          <w:sz w:val="20"/>
          <w:szCs w:val="20"/>
          <w:lang w:val="es-MX"/>
        </w:rPr>
        <w:lastRenderedPageBreak/>
        <w:t>de innovación tecnológica, así como la emisión de los lineamientos técnicos en materia de gobierno digital;</w:t>
      </w:r>
    </w:p>
    <w:p w14:paraId="7B9095F1" w14:textId="77777777" w:rsidR="003E682C" w:rsidRPr="003E682C" w:rsidRDefault="003E682C" w:rsidP="003E682C">
      <w:pPr>
        <w:spacing w:after="0"/>
        <w:jc w:val="both"/>
        <w:rPr>
          <w:rFonts w:ascii="Bookman Old Style" w:hAnsi="Bookman Old Style"/>
          <w:sz w:val="20"/>
          <w:szCs w:val="20"/>
          <w:lang w:val="es-MX"/>
        </w:rPr>
      </w:pPr>
    </w:p>
    <w:p w14:paraId="74D529B2"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w:t>
      </w:r>
      <w:r w:rsidRPr="003E682C">
        <w:rPr>
          <w:rFonts w:ascii="Bookman Old Style" w:hAnsi="Bookman Old Style"/>
          <w:sz w:val="20"/>
          <w:szCs w:val="20"/>
          <w:lang w:val="es-MX"/>
        </w:rPr>
        <w:t xml:space="preserve"> Implementar, integrar, operar, administrar, mantener y actualizar el RUPAEMEX y el SEITS aplicando las políticas establecidas en la presente Ley, así como las disposiciones reglamentarias que surjan de esta, con el fin de interconectar las redes digitales de información y comunicación entre los sujetos de la Ley, que permita el intercambio de información y servicios entre estos;</w:t>
      </w:r>
    </w:p>
    <w:p w14:paraId="30AD8847" w14:textId="77777777" w:rsidR="003E682C" w:rsidRPr="003E682C" w:rsidRDefault="003E682C" w:rsidP="003E682C">
      <w:pPr>
        <w:spacing w:after="0"/>
        <w:jc w:val="both"/>
        <w:rPr>
          <w:rFonts w:ascii="Bookman Old Style" w:hAnsi="Bookman Old Style"/>
          <w:sz w:val="20"/>
          <w:szCs w:val="20"/>
          <w:lang w:val="es-MX"/>
        </w:rPr>
      </w:pPr>
    </w:p>
    <w:p w14:paraId="0C51D3F4"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XXI.</w:t>
      </w:r>
      <w:r w:rsidRPr="003E682C">
        <w:rPr>
          <w:rFonts w:ascii="Bookman Old Style" w:hAnsi="Bookman Old Style"/>
          <w:sz w:val="20"/>
          <w:szCs w:val="20"/>
          <w:lang w:val="es-MX"/>
        </w:rPr>
        <w:t xml:space="preserve"> Implementar y promover mecanismos de participación ciudadana para el diseño, coordinación, inclusión, supervisión y evaluación de las políticas en materia de gobierno digital, tecnologías de la información y comunicación, y el gobierno abierto;</w:t>
      </w:r>
    </w:p>
    <w:p w14:paraId="3A3CE80C" w14:textId="77777777" w:rsidR="003E682C" w:rsidRPr="003E682C" w:rsidRDefault="003E682C" w:rsidP="003E682C">
      <w:pPr>
        <w:spacing w:after="0"/>
        <w:jc w:val="both"/>
        <w:rPr>
          <w:rFonts w:ascii="Bookman Old Style" w:hAnsi="Bookman Old Style"/>
          <w:sz w:val="20"/>
          <w:szCs w:val="20"/>
          <w:lang w:val="es-MX"/>
        </w:rPr>
      </w:pPr>
    </w:p>
    <w:p w14:paraId="4D9ED4DF"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XXII.</w:t>
      </w:r>
      <w:r w:rsidRPr="003E682C">
        <w:rPr>
          <w:rFonts w:ascii="Bookman Old Style" w:hAnsi="Bookman Old Style"/>
          <w:sz w:val="20"/>
          <w:szCs w:val="20"/>
          <w:lang w:val="es-MX"/>
        </w:rPr>
        <w:t xml:space="preserve"> Almacenar y custodiar por cinco años en el repositorio del SEITS los documentos y datos otorgados por las Personas Acreditadas a través de los portales que se establezcan por parte de los sujetos de la presente Ley, conforme a lo establecido en la Ley de Protección de Datos Personales en Posesión de Sujetos Obligados del Estado de México y Municipios;</w:t>
      </w:r>
    </w:p>
    <w:p w14:paraId="615957E9" w14:textId="77777777" w:rsidR="003E682C" w:rsidRPr="003E682C" w:rsidRDefault="003E682C" w:rsidP="003E682C">
      <w:pPr>
        <w:spacing w:after="0"/>
        <w:jc w:val="both"/>
        <w:rPr>
          <w:rFonts w:ascii="Bookman Old Style" w:hAnsi="Bookman Old Style"/>
          <w:sz w:val="20"/>
          <w:szCs w:val="20"/>
          <w:lang w:val="es-MX"/>
        </w:rPr>
      </w:pPr>
    </w:p>
    <w:p w14:paraId="3B8E6AE0"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XXIII.</w:t>
      </w:r>
      <w:r w:rsidRPr="003E682C">
        <w:rPr>
          <w:rFonts w:ascii="Bookman Old Style" w:hAnsi="Bookman Old Style"/>
          <w:sz w:val="20"/>
          <w:szCs w:val="20"/>
          <w:lang w:val="es-MX"/>
        </w:rPr>
        <w:t xml:space="preserve"> Formular el proyecto de estándares de Tecnologías de la Información y Comunicación y someterlo a consideración del Consejo;</w:t>
      </w:r>
    </w:p>
    <w:p w14:paraId="61A6D60F" w14:textId="77777777" w:rsidR="003E682C" w:rsidRPr="003E682C" w:rsidRDefault="003E682C" w:rsidP="003E682C">
      <w:pPr>
        <w:spacing w:after="0"/>
        <w:jc w:val="both"/>
        <w:rPr>
          <w:rFonts w:ascii="Bookman Old Style" w:hAnsi="Bookman Old Style"/>
          <w:sz w:val="20"/>
          <w:szCs w:val="20"/>
          <w:lang w:val="es-MX"/>
        </w:rPr>
      </w:pPr>
    </w:p>
    <w:p w14:paraId="586EF09D"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 xml:space="preserve">XXIV. </w:t>
      </w:r>
      <w:r w:rsidRPr="003E682C">
        <w:rPr>
          <w:rFonts w:ascii="Bookman Old Style" w:hAnsi="Bookman Old Style"/>
          <w:sz w:val="20"/>
          <w:szCs w:val="20"/>
          <w:lang w:val="es-MX"/>
        </w:rPr>
        <w:t>Otorgar el CUTS a las personas que soliciten su inscripción en el RUPAEMEX;</w:t>
      </w:r>
    </w:p>
    <w:p w14:paraId="331197D8" w14:textId="77777777" w:rsidR="003E682C" w:rsidRPr="003E682C" w:rsidRDefault="003E682C" w:rsidP="003E682C">
      <w:pPr>
        <w:spacing w:after="0"/>
        <w:jc w:val="both"/>
        <w:rPr>
          <w:rFonts w:ascii="Bookman Old Style" w:hAnsi="Bookman Old Style"/>
          <w:sz w:val="20"/>
          <w:szCs w:val="20"/>
          <w:lang w:val="es-MX"/>
        </w:rPr>
      </w:pPr>
    </w:p>
    <w:p w14:paraId="44FB0705"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XXV.</w:t>
      </w:r>
      <w:r w:rsidRPr="003E682C">
        <w:rPr>
          <w:rFonts w:ascii="Bookman Old Style" w:hAnsi="Bookman Old Style"/>
          <w:sz w:val="20"/>
          <w:szCs w:val="20"/>
          <w:lang w:val="es-MX"/>
        </w:rPr>
        <w:t xml:space="preserve"> Coadyuvar con la CEMER en el diseño e implementación del Expediente para Trámites y Servicios, y asesorarla en las posibles mejoras al </w:t>
      </w:r>
      <w:proofErr w:type="spellStart"/>
      <w:r w:rsidRPr="003E682C">
        <w:rPr>
          <w:rFonts w:ascii="Bookman Old Style" w:hAnsi="Bookman Old Style"/>
          <w:sz w:val="20"/>
          <w:szCs w:val="20"/>
          <w:lang w:val="es-MX"/>
        </w:rPr>
        <w:t>RETyS</w:t>
      </w:r>
      <w:proofErr w:type="spellEnd"/>
      <w:r w:rsidRPr="003E682C">
        <w:rPr>
          <w:rFonts w:ascii="Bookman Old Style" w:hAnsi="Bookman Old Style"/>
          <w:sz w:val="20"/>
          <w:szCs w:val="20"/>
          <w:lang w:val="es-MX"/>
        </w:rPr>
        <w:t>, para efecto de facilitar el acceso de las personas físicas y jurídicas colectivas a los diferentes trámites y servicios que ofrecen los sujetos de la Ley;</w:t>
      </w:r>
    </w:p>
    <w:p w14:paraId="6D492494" w14:textId="77777777" w:rsidR="003E682C" w:rsidRPr="003E682C" w:rsidRDefault="003E682C" w:rsidP="003E682C">
      <w:pPr>
        <w:spacing w:after="0"/>
        <w:jc w:val="both"/>
        <w:rPr>
          <w:rFonts w:ascii="Bookman Old Style" w:hAnsi="Bookman Old Style"/>
          <w:sz w:val="20"/>
          <w:szCs w:val="20"/>
          <w:lang w:val="es-MX"/>
        </w:rPr>
      </w:pPr>
    </w:p>
    <w:p w14:paraId="2A0D32D6"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XXVI.</w:t>
      </w:r>
      <w:r w:rsidRPr="003E682C">
        <w:rPr>
          <w:rFonts w:ascii="Bookman Old Style" w:hAnsi="Bookman Old Style"/>
          <w:sz w:val="20"/>
          <w:szCs w:val="20"/>
          <w:lang w:val="es-MX"/>
        </w:rPr>
        <w:t xml:space="preserve"> Planear, operar, administrar y proporcionar el soporte técnico del SEITS, aplicando las políticas establecidas en la presente Ley y en los ordenamientos jurídicos aplicables en la materia;</w:t>
      </w:r>
    </w:p>
    <w:p w14:paraId="5763F2F7" w14:textId="77777777" w:rsidR="003E682C" w:rsidRPr="003E682C" w:rsidRDefault="003E682C" w:rsidP="003E682C">
      <w:pPr>
        <w:spacing w:after="0"/>
        <w:jc w:val="both"/>
        <w:rPr>
          <w:rFonts w:ascii="Bookman Old Style" w:hAnsi="Bookman Old Style"/>
          <w:sz w:val="20"/>
          <w:szCs w:val="20"/>
          <w:lang w:val="es-MX"/>
        </w:rPr>
      </w:pPr>
    </w:p>
    <w:p w14:paraId="306CC28D"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XXVII.</w:t>
      </w:r>
      <w:r w:rsidRPr="003E682C">
        <w:rPr>
          <w:rFonts w:ascii="Bookman Old Style" w:hAnsi="Bookman Old Style"/>
          <w:sz w:val="20"/>
          <w:szCs w:val="20"/>
          <w:lang w:val="es-MX"/>
        </w:rPr>
        <w:t xml:space="preserve"> Adoptar las medidas necesarias para que el almacenamiento y custodia de los documentos y datos esté protegida durante el tiempo que permanezcan bajo su tutela;</w:t>
      </w:r>
    </w:p>
    <w:p w14:paraId="57706660" w14:textId="77777777" w:rsidR="003E682C" w:rsidRPr="003E682C" w:rsidRDefault="003E682C" w:rsidP="003E682C">
      <w:pPr>
        <w:spacing w:after="0"/>
        <w:jc w:val="both"/>
        <w:rPr>
          <w:rFonts w:ascii="Bookman Old Style" w:hAnsi="Bookman Old Style"/>
          <w:sz w:val="20"/>
          <w:szCs w:val="20"/>
          <w:lang w:val="es-MX"/>
        </w:rPr>
      </w:pPr>
    </w:p>
    <w:p w14:paraId="0E1451D6"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XXVIII.</w:t>
      </w:r>
      <w:r w:rsidRPr="003E682C">
        <w:rPr>
          <w:rFonts w:ascii="Bookman Old Style" w:hAnsi="Bookman Old Style"/>
          <w:sz w:val="20"/>
          <w:szCs w:val="20"/>
          <w:lang w:val="es-MX"/>
        </w:rPr>
        <w:t xml:space="preserve"> Difundir el uso de las tecnologías de la información y comunicación en la gestión pública y de los instrumentos de Gobierno Digital;</w:t>
      </w:r>
    </w:p>
    <w:p w14:paraId="3C9433DE" w14:textId="77777777" w:rsidR="003E682C" w:rsidRPr="003E682C" w:rsidRDefault="003E682C" w:rsidP="003E682C">
      <w:pPr>
        <w:spacing w:after="0"/>
        <w:jc w:val="both"/>
        <w:rPr>
          <w:rFonts w:ascii="Bookman Old Style" w:hAnsi="Bookman Old Style"/>
          <w:sz w:val="20"/>
          <w:szCs w:val="20"/>
          <w:lang w:val="es-MX"/>
        </w:rPr>
      </w:pPr>
    </w:p>
    <w:p w14:paraId="1C969D2C"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XXIX.</w:t>
      </w:r>
      <w:r w:rsidRPr="003E682C">
        <w:rPr>
          <w:rFonts w:ascii="Bookman Old Style" w:hAnsi="Bookman Old Style"/>
          <w:sz w:val="20"/>
          <w:szCs w:val="20"/>
          <w:lang w:val="es-MX"/>
        </w:rPr>
        <w:t xml:space="preserve"> Establecer y mantener relaciones, en materia de tecnologías de la información y comunicación, con los sujetos de la presente Ley, así como con las dependencias y entidades federales y de otras entidades que tengan competencia en la misma materia;</w:t>
      </w:r>
    </w:p>
    <w:p w14:paraId="59186C70" w14:textId="77777777" w:rsidR="003E682C" w:rsidRPr="003E682C" w:rsidRDefault="003E682C" w:rsidP="003E682C">
      <w:pPr>
        <w:spacing w:after="0"/>
        <w:jc w:val="both"/>
        <w:rPr>
          <w:rFonts w:ascii="Bookman Old Style" w:hAnsi="Bookman Old Style"/>
          <w:sz w:val="20"/>
          <w:szCs w:val="20"/>
          <w:lang w:val="es-MX"/>
        </w:rPr>
      </w:pPr>
    </w:p>
    <w:p w14:paraId="1904DB28"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XXX.</w:t>
      </w:r>
      <w:r w:rsidRPr="003E682C">
        <w:rPr>
          <w:rFonts w:ascii="Bookman Old Style" w:hAnsi="Bookman Old Style"/>
          <w:sz w:val="20"/>
          <w:szCs w:val="20"/>
          <w:lang w:val="es-MX"/>
        </w:rPr>
        <w:t xml:space="preserve"> Validar la formulación de los programas de trabajo de los sujetos de la Ley;</w:t>
      </w:r>
    </w:p>
    <w:p w14:paraId="6A585888" w14:textId="77777777" w:rsidR="003E682C" w:rsidRPr="003E682C" w:rsidRDefault="003E682C" w:rsidP="003E682C">
      <w:pPr>
        <w:spacing w:after="0"/>
        <w:jc w:val="both"/>
        <w:rPr>
          <w:rFonts w:ascii="Bookman Old Style" w:hAnsi="Bookman Old Style"/>
          <w:sz w:val="20"/>
          <w:szCs w:val="20"/>
          <w:lang w:val="es-MX"/>
        </w:rPr>
      </w:pPr>
    </w:p>
    <w:p w14:paraId="5A4952CA"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XXXI.</w:t>
      </w:r>
      <w:r w:rsidRPr="003E682C">
        <w:rPr>
          <w:rFonts w:ascii="Bookman Old Style" w:hAnsi="Bookman Old Style"/>
          <w:sz w:val="20"/>
          <w:szCs w:val="20"/>
          <w:lang w:val="es-MX"/>
        </w:rPr>
        <w:t xml:space="preserve"> Emitir los certificados de sello electrónico que le soliciten y emitir la firma electrónica para los casos de excepción;</w:t>
      </w:r>
    </w:p>
    <w:p w14:paraId="49F9F31D" w14:textId="77777777" w:rsidR="003E682C" w:rsidRPr="003E682C" w:rsidRDefault="003E682C" w:rsidP="003E682C">
      <w:pPr>
        <w:spacing w:after="0"/>
        <w:jc w:val="both"/>
        <w:rPr>
          <w:rFonts w:ascii="Bookman Old Style" w:hAnsi="Bookman Old Style"/>
          <w:sz w:val="20"/>
          <w:szCs w:val="20"/>
          <w:lang w:val="es-MX"/>
        </w:rPr>
      </w:pPr>
    </w:p>
    <w:p w14:paraId="14F07050"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XXXII.</w:t>
      </w:r>
      <w:r w:rsidRPr="003E682C">
        <w:rPr>
          <w:rFonts w:ascii="Bookman Old Style" w:hAnsi="Bookman Old Style"/>
          <w:sz w:val="20"/>
          <w:szCs w:val="20"/>
          <w:lang w:val="es-MX"/>
        </w:rPr>
        <w:t xml:space="preserve"> Desarrollar soluciones innovadoras que conduzcan al establecimiento y optimización de trámites y servicios digitales de los sujetos de la Ley;</w:t>
      </w:r>
    </w:p>
    <w:p w14:paraId="67115931" w14:textId="77777777" w:rsidR="003E682C" w:rsidRPr="003E682C" w:rsidRDefault="003E682C" w:rsidP="003E682C">
      <w:pPr>
        <w:spacing w:after="0"/>
        <w:jc w:val="both"/>
        <w:rPr>
          <w:rFonts w:ascii="Bookman Old Style" w:hAnsi="Bookman Old Style"/>
          <w:sz w:val="20"/>
          <w:szCs w:val="20"/>
          <w:lang w:val="es-MX"/>
        </w:rPr>
      </w:pPr>
    </w:p>
    <w:p w14:paraId="1F97AC7B"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XXXIII.</w:t>
      </w:r>
      <w:r w:rsidRPr="003E682C">
        <w:rPr>
          <w:rFonts w:ascii="Bookman Old Style" w:hAnsi="Bookman Old Style"/>
          <w:sz w:val="20"/>
          <w:szCs w:val="20"/>
          <w:lang w:val="es-MX"/>
        </w:rPr>
        <w:t xml:space="preserve"> Facilitar la incorporación de las mejores prácticas del sector tecnológico, por medio de capacitaciones u otros esquemas aplicables a los sujetos de la Ley;</w:t>
      </w:r>
    </w:p>
    <w:p w14:paraId="068C2D4D" w14:textId="77777777" w:rsidR="000E1E4E" w:rsidRDefault="000E1E4E" w:rsidP="003E682C">
      <w:pPr>
        <w:spacing w:after="0"/>
        <w:jc w:val="both"/>
        <w:rPr>
          <w:rFonts w:ascii="Bookman Old Style" w:hAnsi="Bookman Old Style"/>
          <w:sz w:val="20"/>
          <w:szCs w:val="20"/>
          <w:lang w:val="es-MX"/>
        </w:rPr>
      </w:pPr>
    </w:p>
    <w:p w14:paraId="18C0B1F1" w14:textId="64D2D041"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XXXIV.</w:t>
      </w:r>
      <w:r w:rsidRPr="003E682C">
        <w:rPr>
          <w:rFonts w:ascii="Bookman Old Style" w:hAnsi="Bookman Old Style"/>
          <w:sz w:val="20"/>
          <w:szCs w:val="20"/>
          <w:lang w:val="es-MX"/>
        </w:rPr>
        <w:t xml:space="preserve"> Proponer acciones de mejora que permitan el cumplimiento de la Agenda Digital;</w:t>
      </w:r>
    </w:p>
    <w:p w14:paraId="33773A6D" w14:textId="77777777" w:rsidR="003E682C" w:rsidRPr="003E682C" w:rsidRDefault="003E682C" w:rsidP="003E682C">
      <w:pPr>
        <w:spacing w:after="0"/>
        <w:jc w:val="both"/>
        <w:rPr>
          <w:rFonts w:ascii="Bookman Old Style" w:hAnsi="Bookman Old Style"/>
          <w:sz w:val="20"/>
          <w:szCs w:val="20"/>
          <w:lang w:val="es-MX"/>
        </w:rPr>
      </w:pPr>
    </w:p>
    <w:p w14:paraId="00093334"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XXXV.</w:t>
      </w:r>
      <w:r w:rsidRPr="003E682C">
        <w:rPr>
          <w:rFonts w:ascii="Bookman Old Style" w:hAnsi="Bookman Old Style"/>
          <w:sz w:val="20"/>
          <w:szCs w:val="20"/>
          <w:lang w:val="es-MX"/>
        </w:rPr>
        <w:t xml:space="preserve"> Diseñar instrumentos de orientación, dirigidos a las personas, sobre los derechos y obligaciones que les otorga esta Ley y otros ordenamientos en materia de Gobierno Digital;</w:t>
      </w:r>
    </w:p>
    <w:p w14:paraId="7BFE0FEE" w14:textId="77777777" w:rsidR="003E682C" w:rsidRPr="003E682C" w:rsidRDefault="003E682C" w:rsidP="003E682C">
      <w:pPr>
        <w:spacing w:after="0"/>
        <w:jc w:val="both"/>
        <w:rPr>
          <w:rFonts w:ascii="Bookman Old Style" w:hAnsi="Bookman Old Style"/>
          <w:sz w:val="20"/>
          <w:szCs w:val="20"/>
          <w:lang w:val="es-MX"/>
        </w:rPr>
      </w:pPr>
    </w:p>
    <w:p w14:paraId="5CB60696"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XXXVI.</w:t>
      </w:r>
      <w:r w:rsidRPr="003E682C">
        <w:rPr>
          <w:rFonts w:ascii="Bookman Old Style" w:hAnsi="Bookman Old Style"/>
          <w:sz w:val="20"/>
          <w:szCs w:val="20"/>
          <w:lang w:val="es-MX"/>
        </w:rPr>
        <w:t xml:space="preserve"> Proponer la plataforma tecnológica que garantice controles efectivos con relación a la seguridad de los sistemas de información que sustentan los trámites y servicios digitales;</w:t>
      </w:r>
    </w:p>
    <w:p w14:paraId="4E2789F9" w14:textId="77777777" w:rsidR="003E682C" w:rsidRPr="003E682C" w:rsidRDefault="003E682C" w:rsidP="003E682C">
      <w:pPr>
        <w:spacing w:after="0"/>
        <w:jc w:val="both"/>
        <w:rPr>
          <w:rFonts w:ascii="Bookman Old Style" w:hAnsi="Bookman Old Style"/>
          <w:sz w:val="20"/>
          <w:szCs w:val="20"/>
          <w:lang w:val="es-MX"/>
        </w:rPr>
      </w:pPr>
    </w:p>
    <w:p w14:paraId="5DE4FB5C"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XXXVII.</w:t>
      </w:r>
      <w:r w:rsidRPr="003E682C">
        <w:rPr>
          <w:rFonts w:ascii="Bookman Old Style" w:hAnsi="Bookman Old Style"/>
          <w:sz w:val="20"/>
          <w:szCs w:val="20"/>
          <w:lang w:val="es-MX"/>
        </w:rPr>
        <w:t xml:space="preserve"> Integrar el Programa Estatal de Tecnologías de la información y comunicación;</w:t>
      </w:r>
    </w:p>
    <w:p w14:paraId="348BD376" w14:textId="77777777" w:rsidR="003E682C" w:rsidRPr="003E682C" w:rsidRDefault="003E682C" w:rsidP="003E682C">
      <w:pPr>
        <w:spacing w:after="0"/>
        <w:jc w:val="both"/>
        <w:rPr>
          <w:rFonts w:ascii="Bookman Old Style" w:hAnsi="Bookman Old Style"/>
          <w:sz w:val="20"/>
          <w:szCs w:val="20"/>
          <w:lang w:val="es-MX"/>
        </w:rPr>
      </w:pPr>
    </w:p>
    <w:p w14:paraId="733C23F1"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XXXVIII.</w:t>
      </w:r>
      <w:r w:rsidRPr="003E682C">
        <w:rPr>
          <w:rFonts w:ascii="Bookman Old Style" w:hAnsi="Bookman Old Style"/>
          <w:sz w:val="20"/>
          <w:szCs w:val="20"/>
          <w:lang w:val="es-MX"/>
        </w:rPr>
        <w:t xml:space="preserve"> Desarrollar acciones para abatir de manera especial la brecha digital entre los jóvenes, y</w:t>
      </w:r>
    </w:p>
    <w:p w14:paraId="653BB8BA" w14:textId="77777777" w:rsidR="003E682C" w:rsidRPr="003E682C" w:rsidRDefault="003E682C" w:rsidP="003E682C">
      <w:pPr>
        <w:spacing w:after="0"/>
        <w:jc w:val="both"/>
        <w:rPr>
          <w:rFonts w:ascii="Bookman Old Style" w:hAnsi="Bookman Old Style"/>
          <w:sz w:val="20"/>
          <w:szCs w:val="20"/>
          <w:lang w:val="es-MX"/>
        </w:rPr>
      </w:pPr>
    </w:p>
    <w:p w14:paraId="3F2AB23A" w14:textId="77777777" w:rsidR="003E682C" w:rsidRPr="003E682C" w:rsidRDefault="003E682C" w:rsidP="003E682C">
      <w:pPr>
        <w:spacing w:after="0"/>
        <w:jc w:val="both"/>
        <w:rPr>
          <w:rFonts w:ascii="Bookman Old Style" w:hAnsi="Bookman Old Style"/>
          <w:sz w:val="20"/>
          <w:szCs w:val="20"/>
          <w:lang w:val="es-MX"/>
        </w:rPr>
      </w:pPr>
      <w:r w:rsidRPr="000E1E4E">
        <w:rPr>
          <w:rFonts w:ascii="Bookman Old Style" w:hAnsi="Bookman Old Style"/>
          <w:b/>
          <w:bCs/>
          <w:sz w:val="20"/>
          <w:szCs w:val="20"/>
          <w:lang w:val="es-MX"/>
        </w:rPr>
        <w:t>XXXIX.</w:t>
      </w:r>
      <w:r w:rsidRPr="003E682C">
        <w:rPr>
          <w:rFonts w:ascii="Bookman Old Style" w:hAnsi="Bookman Old Style"/>
          <w:sz w:val="20"/>
          <w:szCs w:val="20"/>
          <w:lang w:val="es-MX"/>
        </w:rPr>
        <w:t xml:space="preserve"> Las demás que le confieran la presente Ley, su Reglamento y las demás disposiciones jurídicas.</w:t>
      </w:r>
    </w:p>
    <w:p w14:paraId="6404422B" w14:textId="77777777" w:rsidR="003E682C" w:rsidRPr="003E682C" w:rsidRDefault="003E682C" w:rsidP="003E682C">
      <w:pPr>
        <w:spacing w:after="0"/>
        <w:jc w:val="both"/>
        <w:rPr>
          <w:rFonts w:ascii="Bookman Old Style" w:hAnsi="Bookman Old Style"/>
          <w:sz w:val="20"/>
          <w:szCs w:val="20"/>
          <w:lang w:val="es-MX"/>
        </w:rPr>
      </w:pPr>
    </w:p>
    <w:p w14:paraId="126B696E" w14:textId="77777777" w:rsidR="003E682C" w:rsidRPr="003E682C" w:rsidRDefault="003E682C" w:rsidP="003E682C">
      <w:pPr>
        <w:spacing w:after="0"/>
        <w:jc w:val="both"/>
        <w:rPr>
          <w:rFonts w:ascii="Bookman Old Style" w:hAnsi="Bookman Old Style"/>
          <w:sz w:val="20"/>
          <w:szCs w:val="20"/>
          <w:lang w:val="es-MX"/>
        </w:rPr>
      </w:pPr>
      <w:r w:rsidRPr="003E682C">
        <w:rPr>
          <w:rFonts w:ascii="Bookman Old Style" w:hAnsi="Bookman Old Style"/>
          <w:sz w:val="20"/>
          <w:szCs w:val="20"/>
          <w:lang w:val="es-MX"/>
        </w:rPr>
        <w:t>Las dependencias y organismos auxiliares de la Administración Pública Estatal proporcionarán oportunamente a la Agencia Digital la información, datos y documentación, así como el apoyo que ésta les solicite para el cumplimiento de sus funciones.</w:t>
      </w:r>
    </w:p>
    <w:p w14:paraId="36F67E5A" w14:textId="77777777" w:rsidR="00C53A0E" w:rsidRPr="0014147B" w:rsidRDefault="00C53A0E" w:rsidP="00D70BBC">
      <w:pPr>
        <w:widowControl w:val="0"/>
        <w:autoSpaceDE w:val="0"/>
        <w:autoSpaceDN w:val="0"/>
        <w:adjustRightInd w:val="0"/>
        <w:spacing w:after="0"/>
        <w:jc w:val="center"/>
        <w:rPr>
          <w:rFonts w:ascii="Bookman Old Style" w:hAnsi="Bookman Old Style" w:cs="Arial"/>
          <w:b/>
          <w:sz w:val="20"/>
          <w:szCs w:val="20"/>
          <w:lang w:val="es-MX" w:eastAsia="es-ES"/>
        </w:rPr>
      </w:pPr>
    </w:p>
    <w:p w14:paraId="021F38C6" w14:textId="77777777" w:rsidR="007E118C" w:rsidRPr="0014147B" w:rsidRDefault="007E118C" w:rsidP="00D70BBC">
      <w:pPr>
        <w:widowControl w:val="0"/>
        <w:autoSpaceDE w:val="0"/>
        <w:autoSpaceDN w:val="0"/>
        <w:adjustRightInd w:val="0"/>
        <w:spacing w:after="0"/>
        <w:jc w:val="center"/>
        <w:rPr>
          <w:rFonts w:ascii="Bookman Old Style" w:hAnsi="Bookman Old Style" w:cs="Arial"/>
          <w:b/>
          <w:sz w:val="20"/>
          <w:szCs w:val="20"/>
          <w:lang w:val="es-MX" w:eastAsia="es-ES"/>
        </w:rPr>
      </w:pPr>
      <w:r w:rsidRPr="0014147B">
        <w:rPr>
          <w:rFonts w:ascii="Bookman Old Style" w:hAnsi="Bookman Old Style" w:cs="Arial"/>
          <w:b/>
          <w:sz w:val="20"/>
          <w:szCs w:val="20"/>
          <w:lang w:val="es-MX" w:eastAsia="es-ES"/>
        </w:rPr>
        <w:t xml:space="preserve">CAPÍTULO TERCERO </w:t>
      </w:r>
    </w:p>
    <w:p w14:paraId="02D1A2BB" w14:textId="77777777" w:rsidR="007E118C" w:rsidRPr="0014147B" w:rsidRDefault="007E118C" w:rsidP="00D70BBC">
      <w:pPr>
        <w:widowControl w:val="0"/>
        <w:autoSpaceDE w:val="0"/>
        <w:autoSpaceDN w:val="0"/>
        <w:adjustRightInd w:val="0"/>
        <w:spacing w:after="0"/>
        <w:jc w:val="center"/>
        <w:rPr>
          <w:rFonts w:ascii="Bookman Old Style" w:hAnsi="Bookman Old Style" w:cs="Arial"/>
          <w:b/>
          <w:sz w:val="20"/>
          <w:szCs w:val="20"/>
          <w:lang w:val="es-MX" w:eastAsia="es-ES"/>
        </w:rPr>
      </w:pPr>
      <w:r w:rsidRPr="0014147B">
        <w:rPr>
          <w:rFonts w:ascii="Bookman Old Style" w:hAnsi="Bookman Old Style" w:cs="Arial"/>
          <w:b/>
          <w:sz w:val="20"/>
          <w:szCs w:val="20"/>
          <w:lang w:val="es-MX" w:eastAsia="es-ES"/>
        </w:rPr>
        <w:t>DE LOS INSTRUMENTOS DEL GOBIERNO DIGITAL</w:t>
      </w:r>
    </w:p>
    <w:p w14:paraId="3F5C8626" w14:textId="77777777" w:rsidR="007E118C" w:rsidRPr="0014147B" w:rsidRDefault="007E118C" w:rsidP="00D70BBC">
      <w:pPr>
        <w:widowControl w:val="0"/>
        <w:autoSpaceDE w:val="0"/>
        <w:autoSpaceDN w:val="0"/>
        <w:adjustRightInd w:val="0"/>
        <w:spacing w:after="0"/>
        <w:jc w:val="center"/>
        <w:rPr>
          <w:rFonts w:ascii="Bookman Old Style" w:hAnsi="Bookman Old Style" w:cs="Arial"/>
          <w:b/>
          <w:sz w:val="20"/>
          <w:szCs w:val="20"/>
          <w:lang w:val="es-MX" w:eastAsia="es-ES"/>
        </w:rPr>
      </w:pPr>
    </w:p>
    <w:p w14:paraId="5B9342B4" w14:textId="77777777" w:rsidR="007E118C" w:rsidRPr="0014147B" w:rsidRDefault="007E118C" w:rsidP="00D70BBC">
      <w:pPr>
        <w:widowControl w:val="0"/>
        <w:autoSpaceDE w:val="0"/>
        <w:autoSpaceDN w:val="0"/>
        <w:adjustRightInd w:val="0"/>
        <w:spacing w:after="0"/>
        <w:jc w:val="center"/>
        <w:rPr>
          <w:rFonts w:ascii="Bookman Old Style" w:hAnsi="Bookman Old Style" w:cs="Arial"/>
          <w:b/>
          <w:sz w:val="20"/>
          <w:szCs w:val="20"/>
          <w:lang w:val="es-MX" w:eastAsia="es-ES"/>
        </w:rPr>
      </w:pPr>
      <w:r w:rsidRPr="0014147B">
        <w:rPr>
          <w:rFonts w:ascii="Bookman Old Style" w:hAnsi="Bookman Old Style" w:cs="Arial"/>
          <w:b/>
          <w:sz w:val="20"/>
          <w:szCs w:val="20"/>
          <w:lang w:val="es-MX" w:eastAsia="es-ES"/>
        </w:rPr>
        <w:t>SECCIÓN PRIMERA</w:t>
      </w:r>
    </w:p>
    <w:p w14:paraId="3B72E2F6"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DE LA AGENDA </w:t>
      </w:r>
      <w:r w:rsidRPr="0014147B">
        <w:rPr>
          <w:rFonts w:ascii="Bookman Old Style" w:hAnsi="Bookman Old Style" w:cs="Arial"/>
          <w:b/>
          <w:sz w:val="20"/>
          <w:szCs w:val="20"/>
          <w:lang w:val="es-MX" w:eastAsia="es-ES"/>
        </w:rPr>
        <w:t>DIGITAL</w:t>
      </w:r>
    </w:p>
    <w:p w14:paraId="4179BC9A" w14:textId="77777777" w:rsidR="007E118C" w:rsidRPr="0014147B" w:rsidRDefault="007E118C" w:rsidP="00D70BBC">
      <w:pPr>
        <w:spacing w:after="0"/>
        <w:jc w:val="both"/>
        <w:rPr>
          <w:rFonts w:ascii="Bookman Old Style" w:hAnsi="Bookman Old Style" w:cs="Arial"/>
          <w:sz w:val="20"/>
          <w:szCs w:val="20"/>
          <w:lang w:val="es-MX" w:eastAsia="es-ES"/>
        </w:rPr>
      </w:pPr>
    </w:p>
    <w:p w14:paraId="7645337D" w14:textId="77777777" w:rsidR="008A646E" w:rsidRPr="00AE18B9" w:rsidRDefault="008A646E" w:rsidP="008A646E">
      <w:pPr>
        <w:spacing w:after="0"/>
        <w:jc w:val="both"/>
        <w:rPr>
          <w:rFonts w:ascii="Bookman Old Style" w:hAnsi="Bookman Old Style" w:cs="Arial"/>
          <w:sz w:val="20"/>
          <w:szCs w:val="20"/>
        </w:rPr>
      </w:pPr>
      <w:r w:rsidRPr="00AE18B9">
        <w:rPr>
          <w:rFonts w:ascii="Bookman Old Style" w:hAnsi="Bookman Old Style" w:cs="Arial"/>
          <w:b/>
          <w:sz w:val="20"/>
          <w:szCs w:val="20"/>
        </w:rPr>
        <w:t>Artículo 12.</w:t>
      </w:r>
      <w:r w:rsidRPr="00AE18B9">
        <w:rPr>
          <w:rFonts w:ascii="Bookman Old Style" w:hAnsi="Bookman Old Style" w:cs="Arial"/>
          <w:sz w:val="20"/>
          <w:szCs w:val="20"/>
        </w:rPr>
        <w:t xml:space="preserve"> La Agenda Digital contiene los lineamientos estratégicos para la aplicación y conducción de las políticas y las acciones de los sujetos de la presente Ley en materia de Gobierno Digital, a través del uso y aprovechamiento de las tecnologías de la información y comunicación y se formulará conforme a las disposiciones de la presente Ley y el Plan de Desarrollo del Estado de México.</w:t>
      </w:r>
    </w:p>
    <w:p w14:paraId="57D5308E" w14:textId="77777777" w:rsidR="007E118C" w:rsidRPr="00A2554C" w:rsidRDefault="007E118C" w:rsidP="00D70BBC">
      <w:pPr>
        <w:widowControl w:val="0"/>
        <w:autoSpaceDE w:val="0"/>
        <w:autoSpaceDN w:val="0"/>
        <w:adjustRightInd w:val="0"/>
        <w:spacing w:after="0"/>
        <w:jc w:val="both"/>
        <w:rPr>
          <w:rFonts w:ascii="Bookman Old Style" w:hAnsi="Bookman Old Style" w:cs="Arial"/>
          <w:b/>
          <w:bCs/>
          <w:iCs/>
          <w:sz w:val="20"/>
          <w:szCs w:val="20"/>
          <w:lang w:val="es-MX" w:eastAsia="es-ES"/>
        </w:rPr>
      </w:pPr>
    </w:p>
    <w:p w14:paraId="28B49207"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bCs/>
          <w:iCs/>
          <w:sz w:val="20"/>
          <w:szCs w:val="20"/>
          <w:lang w:val="es-MX" w:eastAsia="es-ES"/>
        </w:rPr>
        <w:t xml:space="preserve">Artículo </w:t>
      </w:r>
      <w:r w:rsidRPr="0014147B">
        <w:rPr>
          <w:rFonts w:ascii="Bookman Old Style" w:hAnsi="Bookman Old Style" w:cs="Arial"/>
          <w:b/>
          <w:sz w:val="20"/>
          <w:szCs w:val="20"/>
          <w:lang w:val="es-MX" w:eastAsia="es-ES"/>
        </w:rPr>
        <w:t>13</w:t>
      </w:r>
      <w:r w:rsidRPr="0014147B">
        <w:rPr>
          <w:rFonts w:ascii="Bookman Old Style" w:hAnsi="Bookman Old Style" w:cs="Arial"/>
          <w:b/>
          <w:bCs/>
          <w:iCs/>
          <w:sz w:val="20"/>
          <w:szCs w:val="20"/>
          <w:lang w:val="es-MX" w:eastAsia="es-ES"/>
        </w:rPr>
        <w:t xml:space="preserve">. </w:t>
      </w:r>
      <w:r w:rsidRPr="0014147B">
        <w:rPr>
          <w:rFonts w:ascii="Bookman Old Style" w:hAnsi="Bookman Old Style" w:cs="Arial"/>
          <w:sz w:val="20"/>
          <w:szCs w:val="20"/>
          <w:lang w:val="es-MX" w:eastAsia="es-ES"/>
        </w:rPr>
        <w:t xml:space="preserve">La Agenda Digital deberá ser actualizada cada </w:t>
      </w:r>
      <w:r w:rsidR="00EF54B4" w:rsidRPr="0014147B">
        <w:rPr>
          <w:rFonts w:ascii="Bookman Old Style" w:hAnsi="Bookman Old Style" w:cs="Arial"/>
          <w:sz w:val="20"/>
          <w:szCs w:val="20"/>
          <w:lang w:val="es-MX" w:eastAsia="es-ES"/>
        </w:rPr>
        <w:t>seis</w:t>
      </w:r>
      <w:r w:rsidRPr="0014147B">
        <w:rPr>
          <w:rFonts w:ascii="Bookman Old Style" w:hAnsi="Bookman Old Style" w:cs="Arial"/>
          <w:sz w:val="20"/>
          <w:szCs w:val="20"/>
          <w:lang w:val="es-MX" w:eastAsia="es-ES"/>
        </w:rPr>
        <w:t xml:space="preserve"> años por </w:t>
      </w:r>
      <w:r w:rsidR="004559C5" w:rsidRPr="0014147B">
        <w:rPr>
          <w:rFonts w:ascii="Bookman Old Style" w:hAnsi="Bookman Old Style" w:cs="Arial"/>
          <w:sz w:val="20"/>
          <w:szCs w:val="20"/>
          <w:lang w:val="es-MX" w:eastAsia="es-ES"/>
        </w:rPr>
        <w:t>el Consejo</w:t>
      </w:r>
      <w:r w:rsidRPr="0014147B">
        <w:rPr>
          <w:rFonts w:ascii="Bookman Old Style" w:hAnsi="Bookman Old Style" w:cs="Arial"/>
          <w:sz w:val="20"/>
          <w:szCs w:val="20"/>
          <w:lang w:val="es-MX" w:eastAsia="es-ES"/>
        </w:rPr>
        <w:t xml:space="preserve">, a partir de las propuestas que hagan los </w:t>
      </w:r>
      <w:r w:rsidRPr="0014147B">
        <w:rPr>
          <w:rFonts w:ascii="Bookman Old Style" w:hAnsi="Bookman Old Style" w:cs="Arial"/>
          <w:bCs/>
          <w:sz w:val="20"/>
          <w:szCs w:val="20"/>
          <w:lang w:val="es-MX" w:eastAsia="es-ES"/>
        </w:rPr>
        <w:t>sujetos de la presente Ley</w:t>
      </w:r>
      <w:r w:rsidR="00306F40" w:rsidRPr="0014147B">
        <w:rPr>
          <w:rFonts w:ascii="Bookman Old Style" w:hAnsi="Bookman Old Style" w:cs="Arial"/>
          <w:sz w:val="20"/>
          <w:szCs w:val="20"/>
          <w:lang w:val="es-MX" w:eastAsia="es-ES"/>
        </w:rPr>
        <w:t xml:space="preserve">. </w:t>
      </w:r>
      <w:proofErr w:type="gramStart"/>
      <w:r w:rsidR="00306F40" w:rsidRPr="0014147B">
        <w:rPr>
          <w:rFonts w:ascii="Bookman Old Style" w:hAnsi="Bookman Old Style" w:cs="Arial"/>
          <w:sz w:val="20"/>
          <w:szCs w:val="20"/>
          <w:lang w:val="es-MX" w:eastAsia="es-ES"/>
        </w:rPr>
        <w:t>Asimismo</w:t>
      </w:r>
      <w:proofErr w:type="gramEnd"/>
      <w:r w:rsidR="00306F40" w:rsidRPr="0014147B">
        <w:rPr>
          <w:rFonts w:ascii="Bookman Old Style" w:hAnsi="Bookman Old Style" w:cs="Arial"/>
          <w:sz w:val="20"/>
          <w:szCs w:val="20"/>
          <w:lang w:val="es-MX" w:eastAsia="es-ES"/>
        </w:rPr>
        <w:t xml:space="preserve"> deberá ser revisada cada tres años.</w:t>
      </w:r>
    </w:p>
    <w:p w14:paraId="3252D33C"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2E7E8395"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sz w:val="20"/>
          <w:szCs w:val="20"/>
          <w:lang w:val="es-MX" w:eastAsia="es-ES"/>
        </w:rPr>
        <w:t xml:space="preserve">La Agenda Digital deberá publicarse en el </w:t>
      </w:r>
      <w:r w:rsidR="0014182F" w:rsidRPr="0014147B">
        <w:rPr>
          <w:rFonts w:ascii="Bookman Old Style" w:hAnsi="Bookman Old Style" w:cs="Arial"/>
          <w:sz w:val="20"/>
          <w:szCs w:val="20"/>
          <w:lang w:val="es-MX" w:eastAsia="es-ES"/>
        </w:rPr>
        <w:t xml:space="preserve">Periódico Oficial </w:t>
      </w:r>
      <w:r w:rsidRPr="0014147B">
        <w:rPr>
          <w:rFonts w:ascii="Bookman Old Style" w:hAnsi="Bookman Old Style" w:cs="Arial"/>
          <w:sz w:val="20"/>
          <w:szCs w:val="20"/>
          <w:lang w:val="es-MX" w:eastAsia="es-ES"/>
        </w:rPr>
        <w:t xml:space="preserve">“Gaceta del Gobierno”. </w:t>
      </w:r>
    </w:p>
    <w:p w14:paraId="468ABC5A" w14:textId="77777777" w:rsidR="007E118C" w:rsidRPr="0014147B"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53689EA3"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Artículo 14.</w:t>
      </w:r>
      <w:r w:rsidRPr="0014147B">
        <w:rPr>
          <w:rFonts w:ascii="Bookman Old Style" w:hAnsi="Bookman Old Style" w:cs="Arial"/>
          <w:sz w:val="20"/>
          <w:szCs w:val="20"/>
          <w:lang w:val="es-MX" w:eastAsia="es-ES"/>
        </w:rPr>
        <w:t xml:space="preserve"> La Agenda Digital deberá contener lo siguiente: </w:t>
      </w:r>
    </w:p>
    <w:p w14:paraId="6F9ABA2A"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1DE4CD21" w14:textId="77777777" w:rsidR="005A6473" w:rsidRPr="00AE18B9" w:rsidRDefault="005A6473" w:rsidP="005A6473">
      <w:pPr>
        <w:spacing w:after="0"/>
        <w:jc w:val="both"/>
        <w:rPr>
          <w:rFonts w:ascii="Bookman Old Style" w:hAnsi="Bookman Old Style" w:cs="Arial"/>
          <w:sz w:val="20"/>
          <w:szCs w:val="20"/>
        </w:rPr>
      </w:pPr>
      <w:r w:rsidRPr="00AE18B9">
        <w:rPr>
          <w:rFonts w:ascii="Bookman Old Style" w:hAnsi="Bookman Old Style" w:cs="Arial"/>
          <w:b/>
          <w:sz w:val="20"/>
          <w:szCs w:val="20"/>
        </w:rPr>
        <w:t>I.</w:t>
      </w:r>
      <w:r w:rsidRPr="00AE18B9">
        <w:rPr>
          <w:rFonts w:ascii="Bookman Old Style" w:hAnsi="Bookman Old Style" w:cs="Arial"/>
          <w:sz w:val="20"/>
          <w:szCs w:val="20"/>
        </w:rPr>
        <w:t xml:space="preserve"> El diagnóstico del uso de las tecnologías de la información y comunicación en los sujetos de la presente Ley.</w:t>
      </w:r>
    </w:p>
    <w:p w14:paraId="6D9E25CE" w14:textId="77777777" w:rsidR="007E118C" w:rsidRPr="005A6473" w:rsidRDefault="007E118C" w:rsidP="00D70BBC">
      <w:pPr>
        <w:widowControl w:val="0"/>
        <w:autoSpaceDE w:val="0"/>
        <w:autoSpaceDN w:val="0"/>
        <w:adjustRightInd w:val="0"/>
        <w:spacing w:after="0"/>
        <w:contextualSpacing/>
        <w:jc w:val="both"/>
        <w:rPr>
          <w:rFonts w:ascii="Bookman Old Style" w:hAnsi="Bookman Old Style" w:cs="Arial"/>
          <w:sz w:val="20"/>
          <w:szCs w:val="20"/>
          <w:lang w:eastAsia="es-ES"/>
        </w:rPr>
      </w:pPr>
    </w:p>
    <w:p w14:paraId="671D403A"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II. </w:t>
      </w:r>
      <w:r w:rsidRPr="0014147B">
        <w:rPr>
          <w:rFonts w:ascii="Bookman Old Style" w:hAnsi="Bookman Old Style" w:cs="Arial"/>
          <w:sz w:val="20"/>
          <w:szCs w:val="20"/>
          <w:lang w:val="es-MX" w:eastAsia="es-ES"/>
        </w:rPr>
        <w:t xml:space="preserve">Los ejes de Gobierno Digital que darán soporte a las políticas en dicha materia, establecidas en el Plan de Desarrollo del Estado de México y otros instrumentos emitidos por los </w:t>
      </w:r>
      <w:r w:rsidRPr="0014147B">
        <w:rPr>
          <w:rFonts w:ascii="Bookman Old Style" w:hAnsi="Bookman Old Style" w:cs="Arial"/>
          <w:bCs/>
          <w:sz w:val="20"/>
          <w:szCs w:val="20"/>
          <w:lang w:val="es-MX" w:eastAsia="es-ES"/>
        </w:rPr>
        <w:t>sujetos de la presente Ley</w:t>
      </w:r>
      <w:r w:rsidRPr="0014147B">
        <w:rPr>
          <w:rFonts w:ascii="Bookman Old Style" w:hAnsi="Bookman Old Style" w:cs="Arial"/>
          <w:sz w:val="20"/>
          <w:szCs w:val="20"/>
          <w:lang w:val="es-MX" w:eastAsia="es-ES"/>
        </w:rPr>
        <w:t>.</w:t>
      </w:r>
    </w:p>
    <w:p w14:paraId="6835DC97"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
          <w:sz w:val="20"/>
          <w:szCs w:val="20"/>
          <w:lang w:val="es-MX" w:eastAsia="es-ES"/>
        </w:rPr>
      </w:pPr>
    </w:p>
    <w:p w14:paraId="755C7FCB" w14:textId="77777777" w:rsidR="005A6473" w:rsidRPr="00AE18B9" w:rsidRDefault="005A6473" w:rsidP="005A6473">
      <w:pPr>
        <w:spacing w:after="0"/>
        <w:jc w:val="both"/>
        <w:rPr>
          <w:rFonts w:ascii="Bookman Old Style" w:hAnsi="Bookman Old Style" w:cs="Arial"/>
          <w:sz w:val="20"/>
          <w:szCs w:val="20"/>
        </w:rPr>
      </w:pPr>
      <w:r w:rsidRPr="00AE18B9">
        <w:rPr>
          <w:rFonts w:ascii="Bookman Old Style" w:hAnsi="Bookman Old Style" w:cs="Arial"/>
          <w:b/>
          <w:sz w:val="20"/>
          <w:szCs w:val="20"/>
        </w:rPr>
        <w:t>III.</w:t>
      </w:r>
      <w:r w:rsidRPr="00AE18B9">
        <w:rPr>
          <w:rFonts w:ascii="Bookman Old Style" w:hAnsi="Bookman Old Style" w:cs="Arial"/>
          <w:sz w:val="20"/>
          <w:szCs w:val="20"/>
        </w:rPr>
        <w:t xml:space="preserve"> Las estrategias sobre el uso de las tecnologías de la información y comunicación aplicadas al Gobierno Digital.</w:t>
      </w:r>
    </w:p>
    <w:p w14:paraId="789F8102" w14:textId="77777777" w:rsidR="007E118C" w:rsidRPr="005A6473" w:rsidRDefault="007E118C" w:rsidP="00D70BBC">
      <w:pPr>
        <w:widowControl w:val="0"/>
        <w:autoSpaceDE w:val="0"/>
        <w:autoSpaceDN w:val="0"/>
        <w:adjustRightInd w:val="0"/>
        <w:spacing w:after="0"/>
        <w:contextualSpacing/>
        <w:jc w:val="both"/>
        <w:rPr>
          <w:rFonts w:ascii="Bookman Old Style" w:hAnsi="Bookman Old Style" w:cs="Arial"/>
          <w:sz w:val="20"/>
          <w:szCs w:val="20"/>
          <w:lang w:eastAsia="es-ES"/>
        </w:rPr>
      </w:pPr>
    </w:p>
    <w:p w14:paraId="1A252A15"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IV. </w:t>
      </w:r>
      <w:r w:rsidRPr="0014147B">
        <w:rPr>
          <w:rFonts w:ascii="Bookman Old Style" w:hAnsi="Bookman Old Style" w:cs="Arial"/>
          <w:sz w:val="20"/>
          <w:szCs w:val="20"/>
          <w:lang w:val="es-MX" w:eastAsia="es-ES"/>
        </w:rPr>
        <w:t xml:space="preserve">Los metadatos y datos abiertos que utilizarán los </w:t>
      </w:r>
      <w:r w:rsidRPr="0014147B">
        <w:rPr>
          <w:rFonts w:ascii="Bookman Old Style" w:hAnsi="Bookman Old Style" w:cs="Arial"/>
          <w:bCs/>
          <w:sz w:val="20"/>
          <w:szCs w:val="20"/>
          <w:lang w:val="es-MX" w:eastAsia="es-ES"/>
        </w:rPr>
        <w:t>sujetos de la presente Ley</w:t>
      </w:r>
      <w:r w:rsidRPr="0014147B">
        <w:rPr>
          <w:rFonts w:ascii="Bookman Old Style" w:hAnsi="Bookman Old Style" w:cs="Arial"/>
          <w:sz w:val="20"/>
          <w:szCs w:val="20"/>
          <w:lang w:val="es-MX" w:eastAsia="es-ES"/>
        </w:rPr>
        <w:t xml:space="preserve"> en la implementación de aplicaciones, así como sus perfiles de seguridad y acceso en congruencia con la Ley General de Transparencia y Acceso a la Información Pública Gubernamental y la Ley de </w:t>
      </w:r>
      <w:r w:rsidRPr="0014147B">
        <w:rPr>
          <w:rFonts w:ascii="Bookman Old Style" w:hAnsi="Bookman Old Style" w:cs="Arial"/>
          <w:sz w:val="20"/>
          <w:szCs w:val="20"/>
          <w:lang w:val="es-MX" w:eastAsia="es-ES"/>
        </w:rPr>
        <w:lastRenderedPageBreak/>
        <w:t xml:space="preserve">Transparencia y Acceso a la Información Pública del Estado de México y Municipios. </w:t>
      </w:r>
    </w:p>
    <w:p w14:paraId="1ECC20F4"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sz w:val="20"/>
          <w:szCs w:val="20"/>
          <w:lang w:val="es-MX" w:eastAsia="es-ES"/>
        </w:rPr>
      </w:pPr>
    </w:p>
    <w:p w14:paraId="1818E265" w14:textId="77777777" w:rsidR="005A6473" w:rsidRPr="00AE18B9" w:rsidRDefault="005A6473" w:rsidP="005A6473">
      <w:pPr>
        <w:spacing w:after="0"/>
        <w:jc w:val="both"/>
        <w:rPr>
          <w:rFonts w:ascii="Bookman Old Style" w:hAnsi="Bookman Old Style" w:cs="Arial"/>
          <w:sz w:val="20"/>
          <w:szCs w:val="20"/>
        </w:rPr>
      </w:pPr>
      <w:r w:rsidRPr="00AE18B9">
        <w:rPr>
          <w:rFonts w:ascii="Bookman Old Style" w:hAnsi="Bookman Old Style" w:cs="Arial"/>
          <w:b/>
          <w:sz w:val="20"/>
          <w:szCs w:val="20"/>
        </w:rPr>
        <w:t>V.</w:t>
      </w:r>
      <w:r w:rsidRPr="00AE18B9">
        <w:rPr>
          <w:rFonts w:ascii="Bookman Old Style" w:hAnsi="Bookman Old Style" w:cs="Arial"/>
          <w:sz w:val="20"/>
          <w:szCs w:val="20"/>
        </w:rPr>
        <w:t xml:space="preserve"> Los procesos y mecanismos de coordinación que acuerden los sujetos de la presente Ley y que aseguren el cumplimiento del Programa Estatal de Tecnologías de la información y comunicación.</w:t>
      </w:r>
    </w:p>
    <w:p w14:paraId="0DB2078C" w14:textId="77777777" w:rsidR="0053360B" w:rsidRPr="005A6473" w:rsidRDefault="0053360B" w:rsidP="00D70BBC">
      <w:pPr>
        <w:widowControl w:val="0"/>
        <w:autoSpaceDE w:val="0"/>
        <w:autoSpaceDN w:val="0"/>
        <w:adjustRightInd w:val="0"/>
        <w:spacing w:after="0"/>
        <w:contextualSpacing/>
        <w:jc w:val="both"/>
        <w:rPr>
          <w:rFonts w:ascii="Bookman Old Style" w:hAnsi="Bookman Old Style" w:cs="Arial"/>
          <w:sz w:val="20"/>
          <w:szCs w:val="20"/>
          <w:lang w:eastAsia="es-ES"/>
        </w:rPr>
      </w:pPr>
    </w:p>
    <w:p w14:paraId="01D84AF3" w14:textId="77777777" w:rsidR="0053360B" w:rsidRDefault="0053360B" w:rsidP="00D70BBC">
      <w:pPr>
        <w:widowControl w:val="0"/>
        <w:autoSpaceDE w:val="0"/>
        <w:autoSpaceDN w:val="0"/>
        <w:adjustRightInd w:val="0"/>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VI.</w:t>
      </w:r>
      <w:r w:rsidRPr="0014147B">
        <w:rPr>
          <w:rFonts w:ascii="Bookman Old Style" w:hAnsi="Bookman Old Style" w:cs="Arial"/>
          <w:sz w:val="20"/>
          <w:szCs w:val="20"/>
          <w:lang w:val="es-MX" w:eastAsia="es-ES"/>
        </w:rPr>
        <w:t xml:space="preserve"> Las demás que determine el Consejo.</w:t>
      </w:r>
    </w:p>
    <w:p w14:paraId="61BFEB85" w14:textId="77777777" w:rsidR="0042050E" w:rsidRPr="0014147B" w:rsidRDefault="0042050E" w:rsidP="00D70BBC">
      <w:pPr>
        <w:widowControl w:val="0"/>
        <w:autoSpaceDE w:val="0"/>
        <w:autoSpaceDN w:val="0"/>
        <w:adjustRightInd w:val="0"/>
        <w:spacing w:after="0"/>
        <w:jc w:val="center"/>
        <w:rPr>
          <w:rFonts w:ascii="Bookman Old Style" w:hAnsi="Bookman Old Style" w:cs="Arial"/>
          <w:b/>
          <w:sz w:val="20"/>
          <w:szCs w:val="20"/>
          <w:lang w:val="es-MX" w:eastAsia="es-ES"/>
        </w:rPr>
      </w:pPr>
    </w:p>
    <w:p w14:paraId="1D2140EF" w14:textId="77777777" w:rsidR="00331ABC" w:rsidRPr="00AE18B9" w:rsidRDefault="00331ABC" w:rsidP="00331ABC">
      <w:pPr>
        <w:spacing w:after="0"/>
        <w:jc w:val="center"/>
        <w:rPr>
          <w:rFonts w:ascii="Bookman Old Style" w:hAnsi="Bookman Old Style" w:cs="Arial"/>
          <w:b/>
          <w:sz w:val="20"/>
          <w:szCs w:val="20"/>
        </w:rPr>
      </w:pPr>
      <w:r w:rsidRPr="00AE18B9">
        <w:rPr>
          <w:rFonts w:ascii="Bookman Old Style" w:hAnsi="Bookman Old Style" w:cs="Arial"/>
          <w:b/>
          <w:sz w:val="20"/>
          <w:szCs w:val="20"/>
        </w:rPr>
        <w:t>SECCIÓN SEGUNDA</w:t>
      </w:r>
    </w:p>
    <w:p w14:paraId="1FC4E3EC" w14:textId="77777777" w:rsidR="00331ABC" w:rsidRDefault="00331ABC" w:rsidP="00331ABC">
      <w:pPr>
        <w:spacing w:after="0"/>
        <w:jc w:val="center"/>
        <w:rPr>
          <w:rFonts w:ascii="Bookman Old Style" w:hAnsi="Bookman Old Style" w:cs="Arial"/>
          <w:b/>
          <w:sz w:val="20"/>
          <w:szCs w:val="20"/>
        </w:rPr>
      </w:pPr>
      <w:r w:rsidRPr="00AE18B9">
        <w:rPr>
          <w:rFonts w:ascii="Bookman Old Style" w:hAnsi="Bookman Old Style" w:cs="Arial"/>
          <w:b/>
          <w:sz w:val="20"/>
          <w:szCs w:val="20"/>
        </w:rPr>
        <w:t>DEL PROGRAMA ESTATAL DE TECNOLOGÍAS DE LA INFORMACIÓN Y COMUNICACIÓN DE LOS PROGRAMAS DE TRABAJO DE TECNOLOGÍAS DE LA INFORMACIÓN Y COMUNICACIÓN</w:t>
      </w:r>
    </w:p>
    <w:p w14:paraId="5F689911" w14:textId="77777777" w:rsidR="00331ABC" w:rsidRPr="00AE18B9" w:rsidRDefault="00331ABC" w:rsidP="00331ABC">
      <w:pPr>
        <w:spacing w:after="0"/>
        <w:jc w:val="both"/>
        <w:rPr>
          <w:rFonts w:ascii="Bookman Old Style" w:hAnsi="Bookman Old Style" w:cs="Arial"/>
          <w:b/>
          <w:sz w:val="20"/>
          <w:szCs w:val="20"/>
        </w:rPr>
      </w:pPr>
    </w:p>
    <w:p w14:paraId="4AC51431" w14:textId="77777777" w:rsidR="00331ABC" w:rsidRPr="00AE18B9" w:rsidRDefault="00331ABC" w:rsidP="00331ABC">
      <w:pPr>
        <w:spacing w:after="0"/>
        <w:jc w:val="both"/>
        <w:rPr>
          <w:rFonts w:ascii="Bookman Old Style" w:hAnsi="Bookman Old Style" w:cs="Arial"/>
          <w:sz w:val="20"/>
          <w:szCs w:val="20"/>
        </w:rPr>
      </w:pPr>
      <w:r w:rsidRPr="00AE18B9">
        <w:rPr>
          <w:rFonts w:ascii="Bookman Old Style" w:hAnsi="Bookman Old Style" w:cs="Arial"/>
          <w:b/>
          <w:sz w:val="20"/>
          <w:szCs w:val="20"/>
        </w:rPr>
        <w:t>Artículo 15.</w:t>
      </w:r>
      <w:r w:rsidRPr="00AE18B9">
        <w:rPr>
          <w:rFonts w:ascii="Bookman Old Style" w:hAnsi="Bookman Old Style" w:cs="Arial"/>
          <w:sz w:val="20"/>
          <w:szCs w:val="20"/>
        </w:rPr>
        <w:t xml:space="preserve"> Los sujetos de la presente Ley deberán formular y presentar al Secretario Técnico del Comité Interno, los Programas de Trabajo, que planeen ejecutar en el ejercicio fiscal siguiente, a efecto de elaborar el Programa Sectorial</w:t>
      </w:r>
      <w:r>
        <w:rPr>
          <w:rFonts w:ascii="Bookman Old Style" w:hAnsi="Bookman Old Style" w:cs="Arial"/>
          <w:sz w:val="20"/>
          <w:szCs w:val="20"/>
        </w:rPr>
        <w:t xml:space="preserve"> </w:t>
      </w:r>
      <w:r w:rsidRPr="00AE18B9">
        <w:rPr>
          <w:rFonts w:ascii="Bookman Old Style" w:hAnsi="Bookman Old Style" w:cs="Arial"/>
          <w:sz w:val="20"/>
          <w:szCs w:val="20"/>
        </w:rPr>
        <w:t>de Tecnologías de la Información y comunicación conforme a lo establecido en la presente Ley y su Reglamento.</w:t>
      </w:r>
    </w:p>
    <w:p w14:paraId="05A46EAD" w14:textId="77777777" w:rsidR="00331ABC" w:rsidRPr="001C5E03" w:rsidRDefault="00331ABC" w:rsidP="00331ABC">
      <w:pPr>
        <w:spacing w:after="0"/>
        <w:jc w:val="both"/>
        <w:rPr>
          <w:rFonts w:ascii="Bookman Old Style" w:hAnsi="Bookman Old Style" w:cs="Arial"/>
          <w:sz w:val="20"/>
          <w:szCs w:val="20"/>
          <w:lang w:val="es-MX"/>
        </w:rPr>
      </w:pPr>
    </w:p>
    <w:p w14:paraId="189686CF" w14:textId="2A3C6EF5" w:rsidR="00331ABC" w:rsidRDefault="007956CA" w:rsidP="00331ABC">
      <w:pPr>
        <w:spacing w:after="0"/>
        <w:jc w:val="both"/>
        <w:rPr>
          <w:rFonts w:ascii="Bookman Old Style" w:hAnsi="Bookman Old Style" w:cs="Arial"/>
          <w:b/>
          <w:sz w:val="20"/>
          <w:szCs w:val="20"/>
        </w:rPr>
      </w:pPr>
      <w:r w:rsidRPr="007956CA">
        <w:rPr>
          <w:rFonts w:ascii="Bookman Old Style" w:hAnsi="Bookman Old Style" w:cs="Arial"/>
          <w:b/>
          <w:sz w:val="20"/>
          <w:szCs w:val="20"/>
        </w:rPr>
        <w:t xml:space="preserve">Artículo 16. </w:t>
      </w:r>
      <w:r w:rsidRPr="007956CA">
        <w:rPr>
          <w:rFonts w:ascii="Bookman Old Style" w:hAnsi="Bookman Old Style" w:cs="Arial"/>
          <w:bCs/>
          <w:sz w:val="20"/>
          <w:szCs w:val="20"/>
        </w:rPr>
        <w:t>En septiembre de cada año, el Secretario Técnico deberá́ integrar el Programa Estatal de Tecnolog</w:t>
      </w:r>
      <w:r w:rsidRPr="007956CA">
        <w:rPr>
          <w:rFonts w:ascii="Bookman Old Style" w:hAnsi="Bookman Old Style" w:cs="Bookman Old Style"/>
          <w:bCs/>
          <w:sz w:val="20"/>
          <w:szCs w:val="20"/>
        </w:rPr>
        <w:t>í</w:t>
      </w:r>
      <w:r w:rsidRPr="007956CA">
        <w:rPr>
          <w:rFonts w:ascii="Bookman Old Style" w:hAnsi="Bookman Old Style" w:cs="Arial"/>
          <w:bCs/>
          <w:sz w:val="20"/>
          <w:szCs w:val="20"/>
        </w:rPr>
        <w:t>as de la Informaci</w:t>
      </w:r>
      <w:r w:rsidRPr="007956CA">
        <w:rPr>
          <w:rFonts w:ascii="Bookman Old Style" w:hAnsi="Bookman Old Style" w:cs="Bookman Old Style"/>
          <w:bCs/>
          <w:sz w:val="20"/>
          <w:szCs w:val="20"/>
        </w:rPr>
        <w:t>ó</w:t>
      </w:r>
      <w:r w:rsidRPr="007956CA">
        <w:rPr>
          <w:rFonts w:ascii="Bookman Old Style" w:hAnsi="Bookman Old Style" w:cs="Arial"/>
          <w:bCs/>
          <w:sz w:val="20"/>
          <w:szCs w:val="20"/>
        </w:rPr>
        <w:t>n y Comunicaci</w:t>
      </w:r>
      <w:r w:rsidRPr="007956CA">
        <w:rPr>
          <w:rFonts w:ascii="Bookman Old Style" w:hAnsi="Bookman Old Style" w:cs="Bookman Old Style"/>
          <w:bCs/>
          <w:sz w:val="20"/>
          <w:szCs w:val="20"/>
        </w:rPr>
        <w:t>ó</w:t>
      </w:r>
      <w:r w:rsidRPr="007956CA">
        <w:rPr>
          <w:rFonts w:ascii="Bookman Old Style" w:hAnsi="Bookman Old Style" w:cs="Arial"/>
          <w:bCs/>
          <w:sz w:val="20"/>
          <w:szCs w:val="20"/>
        </w:rPr>
        <w:t>n, que es la suma de los Programas Sectoriales de Tecnolog</w:t>
      </w:r>
      <w:r w:rsidRPr="007956CA">
        <w:rPr>
          <w:rFonts w:ascii="Bookman Old Style" w:hAnsi="Bookman Old Style" w:cs="Bookman Old Style"/>
          <w:bCs/>
          <w:sz w:val="20"/>
          <w:szCs w:val="20"/>
        </w:rPr>
        <w:t>í</w:t>
      </w:r>
      <w:r w:rsidRPr="007956CA">
        <w:rPr>
          <w:rFonts w:ascii="Bookman Old Style" w:hAnsi="Bookman Old Style" w:cs="Arial"/>
          <w:bCs/>
          <w:sz w:val="20"/>
          <w:szCs w:val="20"/>
        </w:rPr>
        <w:t>as de la Informaci</w:t>
      </w:r>
      <w:r w:rsidRPr="007956CA">
        <w:rPr>
          <w:rFonts w:ascii="Bookman Old Style" w:hAnsi="Bookman Old Style" w:cs="Bookman Old Style"/>
          <w:bCs/>
          <w:sz w:val="20"/>
          <w:szCs w:val="20"/>
        </w:rPr>
        <w:t>ó</w:t>
      </w:r>
      <w:r w:rsidRPr="007956CA">
        <w:rPr>
          <w:rFonts w:ascii="Bookman Old Style" w:hAnsi="Bookman Old Style" w:cs="Arial"/>
          <w:bCs/>
          <w:sz w:val="20"/>
          <w:szCs w:val="20"/>
        </w:rPr>
        <w:t>n y Comunicaci</w:t>
      </w:r>
      <w:r w:rsidRPr="007956CA">
        <w:rPr>
          <w:rFonts w:ascii="Bookman Old Style" w:hAnsi="Bookman Old Style" w:cs="Bookman Old Style"/>
          <w:bCs/>
          <w:sz w:val="20"/>
          <w:szCs w:val="20"/>
        </w:rPr>
        <w:t>ó</w:t>
      </w:r>
      <w:r w:rsidRPr="007956CA">
        <w:rPr>
          <w:rFonts w:ascii="Bookman Old Style" w:hAnsi="Bookman Old Style" w:cs="Arial"/>
          <w:bCs/>
          <w:sz w:val="20"/>
          <w:szCs w:val="20"/>
        </w:rPr>
        <w:t>n de cada Sujeto de la Ley.</w:t>
      </w:r>
    </w:p>
    <w:p w14:paraId="2C402BCB" w14:textId="77777777" w:rsidR="007956CA" w:rsidRDefault="007956CA" w:rsidP="00331ABC">
      <w:pPr>
        <w:spacing w:after="0"/>
        <w:jc w:val="both"/>
        <w:rPr>
          <w:rFonts w:ascii="Bookman Old Style" w:hAnsi="Bookman Old Style" w:cs="Arial"/>
          <w:sz w:val="20"/>
          <w:szCs w:val="20"/>
        </w:rPr>
      </w:pPr>
    </w:p>
    <w:p w14:paraId="61BE84F2" w14:textId="77777777" w:rsidR="00331ABC" w:rsidRPr="00AE18B9" w:rsidRDefault="00331ABC" w:rsidP="00331ABC">
      <w:pPr>
        <w:spacing w:after="0"/>
        <w:jc w:val="both"/>
        <w:rPr>
          <w:rFonts w:ascii="Bookman Old Style" w:hAnsi="Bookman Old Style" w:cs="Arial"/>
          <w:sz w:val="20"/>
          <w:szCs w:val="20"/>
        </w:rPr>
      </w:pPr>
      <w:r w:rsidRPr="00AE18B9">
        <w:rPr>
          <w:rFonts w:ascii="Bookman Old Style" w:hAnsi="Bookman Old Style" w:cs="Arial"/>
          <w:sz w:val="20"/>
          <w:szCs w:val="20"/>
        </w:rPr>
        <w:t>Los Programas Sectoriales serán integrados por la totalidad de los Programas de Trabajo de Tecnologías de la Información y Comunicación de cada sujeto de la Ley, los cuales deberán asegurar la ejecución de las acciones y proyectos transversales en materia de tecnologías de la información y comunicación que den cumplimiento a la Agenda Digital.</w:t>
      </w:r>
    </w:p>
    <w:p w14:paraId="64FF1845" w14:textId="77777777" w:rsidR="007E118C" w:rsidRPr="001C5E03" w:rsidRDefault="007E118C" w:rsidP="00D70BBC">
      <w:pPr>
        <w:widowControl w:val="0"/>
        <w:autoSpaceDE w:val="0"/>
        <w:autoSpaceDN w:val="0"/>
        <w:adjustRightInd w:val="0"/>
        <w:spacing w:after="0"/>
        <w:jc w:val="both"/>
        <w:rPr>
          <w:rFonts w:ascii="Bookman Old Style" w:hAnsi="Bookman Old Style" w:cs="Arial"/>
          <w:b/>
          <w:bCs/>
          <w:iCs/>
          <w:sz w:val="20"/>
          <w:szCs w:val="20"/>
          <w:lang w:val="es-MX" w:eastAsia="es-ES"/>
        </w:rPr>
      </w:pPr>
    </w:p>
    <w:p w14:paraId="2952FF89" w14:textId="77777777" w:rsidR="00331ABC" w:rsidRPr="00AE18B9" w:rsidRDefault="00331ABC" w:rsidP="00331ABC">
      <w:pPr>
        <w:spacing w:after="0"/>
        <w:jc w:val="both"/>
        <w:rPr>
          <w:rFonts w:ascii="Bookman Old Style" w:hAnsi="Bookman Old Style" w:cs="Arial"/>
          <w:sz w:val="20"/>
          <w:szCs w:val="20"/>
        </w:rPr>
      </w:pPr>
      <w:r w:rsidRPr="00AE18B9">
        <w:rPr>
          <w:rFonts w:ascii="Bookman Old Style" w:hAnsi="Bookman Old Style" w:cs="Arial"/>
          <w:b/>
          <w:sz w:val="20"/>
          <w:szCs w:val="20"/>
        </w:rPr>
        <w:t>Artículo 17.</w:t>
      </w:r>
      <w:r w:rsidRPr="00AE18B9">
        <w:rPr>
          <w:rFonts w:ascii="Bookman Old Style" w:hAnsi="Bookman Old Style" w:cs="Arial"/>
          <w:sz w:val="20"/>
          <w:szCs w:val="20"/>
        </w:rPr>
        <w:t xml:space="preserve"> Los Programas de Trabajo de Tecnologías de la Información y Comunicación deberán contener lo siguiente:</w:t>
      </w:r>
    </w:p>
    <w:p w14:paraId="7021F6E5" w14:textId="77777777" w:rsidR="00331ABC" w:rsidRDefault="00331ABC" w:rsidP="00331ABC">
      <w:pPr>
        <w:spacing w:after="0"/>
        <w:jc w:val="both"/>
        <w:rPr>
          <w:rFonts w:ascii="Bookman Old Style" w:hAnsi="Bookman Old Style" w:cs="Arial"/>
          <w:b/>
          <w:sz w:val="20"/>
          <w:szCs w:val="20"/>
        </w:rPr>
      </w:pPr>
    </w:p>
    <w:p w14:paraId="62099E02" w14:textId="77777777" w:rsidR="00331ABC" w:rsidRPr="00AE18B9" w:rsidRDefault="00331ABC" w:rsidP="00331ABC">
      <w:pPr>
        <w:spacing w:after="0"/>
        <w:jc w:val="both"/>
        <w:rPr>
          <w:rFonts w:ascii="Bookman Old Style" w:hAnsi="Bookman Old Style" w:cs="Arial"/>
          <w:sz w:val="20"/>
          <w:szCs w:val="20"/>
        </w:rPr>
      </w:pPr>
      <w:r w:rsidRPr="00AE18B9">
        <w:rPr>
          <w:rFonts w:ascii="Bookman Old Style" w:hAnsi="Bookman Old Style" w:cs="Arial"/>
          <w:b/>
          <w:sz w:val="20"/>
          <w:szCs w:val="20"/>
        </w:rPr>
        <w:t>I.</w:t>
      </w:r>
      <w:r w:rsidRPr="00AE18B9">
        <w:rPr>
          <w:rFonts w:ascii="Bookman Old Style" w:hAnsi="Bookman Old Style" w:cs="Arial"/>
          <w:sz w:val="20"/>
          <w:szCs w:val="20"/>
        </w:rPr>
        <w:t xml:space="preserve"> La Estrategia de Tecnologías de la información y Comunicación elaborada por los sujetos de la presente Ley.</w:t>
      </w:r>
    </w:p>
    <w:p w14:paraId="25FFA572" w14:textId="77777777" w:rsidR="00331ABC" w:rsidRDefault="00331ABC" w:rsidP="00331ABC">
      <w:pPr>
        <w:spacing w:after="0"/>
        <w:jc w:val="both"/>
        <w:rPr>
          <w:rFonts w:ascii="Bookman Old Style" w:hAnsi="Bookman Old Style" w:cs="Arial"/>
          <w:b/>
          <w:sz w:val="20"/>
          <w:szCs w:val="20"/>
        </w:rPr>
      </w:pPr>
    </w:p>
    <w:p w14:paraId="5B7ABD69" w14:textId="77777777" w:rsidR="00331ABC" w:rsidRPr="00AE18B9" w:rsidRDefault="00331ABC" w:rsidP="00331ABC">
      <w:pPr>
        <w:spacing w:after="0"/>
        <w:jc w:val="both"/>
        <w:rPr>
          <w:rFonts w:ascii="Bookman Old Style" w:hAnsi="Bookman Old Style" w:cs="Arial"/>
          <w:sz w:val="20"/>
          <w:szCs w:val="20"/>
        </w:rPr>
      </w:pPr>
      <w:r w:rsidRPr="00AE18B9">
        <w:rPr>
          <w:rFonts w:ascii="Bookman Old Style" w:hAnsi="Bookman Old Style" w:cs="Arial"/>
          <w:b/>
          <w:sz w:val="20"/>
          <w:szCs w:val="20"/>
        </w:rPr>
        <w:t>II.</w:t>
      </w:r>
      <w:r w:rsidRPr="00AE18B9">
        <w:rPr>
          <w:rFonts w:ascii="Bookman Old Style" w:hAnsi="Bookman Old Style" w:cs="Arial"/>
          <w:sz w:val="20"/>
          <w:szCs w:val="20"/>
        </w:rPr>
        <w:t xml:space="preserve"> La contribución a los indicadores de desempeño de la Estrategia de Tecnología de Información y Comunicación.</w:t>
      </w:r>
    </w:p>
    <w:p w14:paraId="0EC14B6D" w14:textId="77777777" w:rsidR="007E118C" w:rsidRPr="00331ABC" w:rsidRDefault="007E118C" w:rsidP="00D70BBC">
      <w:pPr>
        <w:widowControl w:val="0"/>
        <w:autoSpaceDE w:val="0"/>
        <w:autoSpaceDN w:val="0"/>
        <w:adjustRightInd w:val="0"/>
        <w:spacing w:after="0"/>
        <w:contextualSpacing/>
        <w:jc w:val="both"/>
        <w:rPr>
          <w:rFonts w:ascii="Bookman Old Style" w:hAnsi="Bookman Old Style" w:cs="Arial"/>
          <w:sz w:val="20"/>
          <w:szCs w:val="20"/>
          <w:lang w:eastAsia="es-ES"/>
        </w:rPr>
      </w:pPr>
    </w:p>
    <w:p w14:paraId="287745C1"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III. </w:t>
      </w:r>
      <w:r w:rsidRPr="0014147B">
        <w:rPr>
          <w:rFonts w:ascii="Bookman Old Style" w:hAnsi="Bookman Old Style" w:cs="Arial"/>
          <w:sz w:val="20"/>
          <w:szCs w:val="20"/>
          <w:lang w:val="es-MX" w:eastAsia="es-ES"/>
        </w:rPr>
        <w:t>Los metadatos y datos abiertos necesarios para dar soporte a los trámites, servicios, procesos y procedimientos administrativos y jurisdiccionales, incluyendo a aquellos a incorporar en el SEITS.</w:t>
      </w:r>
    </w:p>
    <w:p w14:paraId="02BBB696"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sz w:val="20"/>
          <w:szCs w:val="20"/>
          <w:lang w:val="es-MX" w:eastAsia="es-ES"/>
        </w:rPr>
      </w:pPr>
    </w:p>
    <w:p w14:paraId="7658582E"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IV. </w:t>
      </w:r>
      <w:r w:rsidRPr="0014147B">
        <w:rPr>
          <w:rFonts w:ascii="Bookman Old Style" w:hAnsi="Bookman Old Style" w:cs="Arial"/>
          <w:sz w:val="20"/>
          <w:szCs w:val="20"/>
          <w:lang w:val="es-MX" w:eastAsia="es-ES"/>
        </w:rPr>
        <w:t>El inventario de los recursos tecnológicos de información con los que se cuenta, en coordinación con la unidad responsable de su registro.</w:t>
      </w:r>
    </w:p>
    <w:p w14:paraId="363BC5B0"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sz w:val="20"/>
          <w:szCs w:val="20"/>
          <w:lang w:val="es-MX" w:eastAsia="es-ES"/>
        </w:rPr>
      </w:pPr>
    </w:p>
    <w:p w14:paraId="2E1BCDC6" w14:textId="77777777" w:rsidR="00331ABC" w:rsidRPr="00AE18B9" w:rsidRDefault="00331ABC" w:rsidP="00331ABC">
      <w:pPr>
        <w:spacing w:after="0"/>
        <w:jc w:val="both"/>
        <w:rPr>
          <w:rFonts w:ascii="Bookman Old Style" w:hAnsi="Bookman Old Style" w:cs="Arial"/>
          <w:sz w:val="20"/>
          <w:szCs w:val="20"/>
        </w:rPr>
      </w:pPr>
      <w:r w:rsidRPr="00AE18B9">
        <w:rPr>
          <w:rFonts w:ascii="Bookman Old Style" w:hAnsi="Bookman Old Style" w:cs="Arial"/>
          <w:b/>
          <w:sz w:val="20"/>
          <w:szCs w:val="20"/>
        </w:rPr>
        <w:t>V.</w:t>
      </w:r>
      <w:r w:rsidRPr="00AE18B9">
        <w:rPr>
          <w:rFonts w:ascii="Bookman Old Style" w:hAnsi="Bookman Old Style" w:cs="Arial"/>
          <w:sz w:val="20"/>
          <w:szCs w:val="20"/>
        </w:rPr>
        <w:t xml:space="preserve"> El costo de operación de la infraestructura de tecnologías de la información y comunicación del período inmediato anterior.</w:t>
      </w:r>
    </w:p>
    <w:p w14:paraId="7BB200CA" w14:textId="77777777" w:rsidR="00331ABC" w:rsidRDefault="00331ABC" w:rsidP="00331ABC">
      <w:pPr>
        <w:spacing w:after="0"/>
        <w:jc w:val="both"/>
        <w:rPr>
          <w:rFonts w:ascii="Bookman Old Style" w:hAnsi="Bookman Old Style" w:cs="Arial"/>
          <w:b/>
          <w:sz w:val="20"/>
          <w:szCs w:val="20"/>
        </w:rPr>
      </w:pPr>
    </w:p>
    <w:p w14:paraId="76D539BE" w14:textId="77777777" w:rsidR="00331ABC" w:rsidRPr="00AE18B9" w:rsidRDefault="00331ABC" w:rsidP="00331ABC">
      <w:pPr>
        <w:spacing w:after="0"/>
        <w:jc w:val="both"/>
        <w:rPr>
          <w:rFonts w:ascii="Bookman Old Style" w:hAnsi="Bookman Old Style" w:cs="Arial"/>
          <w:sz w:val="20"/>
          <w:szCs w:val="20"/>
        </w:rPr>
      </w:pPr>
      <w:r w:rsidRPr="00AE18B9">
        <w:rPr>
          <w:rFonts w:ascii="Bookman Old Style" w:hAnsi="Bookman Old Style" w:cs="Arial"/>
          <w:b/>
          <w:sz w:val="20"/>
          <w:szCs w:val="20"/>
        </w:rPr>
        <w:t>VI.</w:t>
      </w:r>
      <w:r w:rsidRPr="00AE18B9">
        <w:rPr>
          <w:rFonts w:ascii="Bookman Old Style" w:hAnsi="Bookman Old Style" w:cs="Arial"/>
          <w:sz w:val="20"/>
          <w:szCs w:val="20"/>
        </w:rPr>
        <w:t xml:space="preserve"> La calendarización anual y costo de operación de la infraestructura de tecnologías de la información y comunicación para el año inmediato siguiente.</w:t>
      </w:r>
    </w:p>
    <w:p w14:paraId="6D1531AC" w14:textId="77777777" w:rsidR="00331ABC" w:rsidRDefault="00331ABC" w:rsidP="00331ABC">
      <w:pPr>
        <w:spacing w:after="0"/>
        <w:jc w:val="both"/>
        <w:rPr>
          <w:rFonts w:ascii="Bookman Old Style" w:hAnsi="Bookman Old Style" w:cs="Arial"/>
          <w:b/>
          <w:sz w:val="20"/>
          <w:szCs w:val="20"/>
        </w:rPr>
      </w:pPr>
    </w:p>
    <w:p w14:paraId="611F72DE" w14:textId="77777777" w:rsidR="00331ABC" w:rsidRPr="00AE18B9" w:rsidRDefault="00331ABC" w:rsidP="00331ABC">
      <w:pPr>
        <w:spacing w:after="0"/>
        <w:jc w:val="both"/>
        <w:rPr>
          <w:rFonts w:ascii="Bookman Old Style" w:hAnsi="Bookman Old Style" w:cs="Arial"/>
          <w:sz w:val="20"/>
          <w:szCs w:val="20"/>
        </w:rPr>
      </w:pPr>
      <w:r w:rsidRPr="00AE18B9">
        <w:rPr>
          <w:rFonts w:ascii="Bookman Old Style" w:hAnsi="Bookman Old Style" w:cs="Arial"/>
          <w:b/>
          <w:sz w:val="20"/>
          <w:szCs w:val="20"/>
        </w:rPr>
        <w:t>VII.</w:t>
      </w:r>
      <w:r w:rsidRPr="00AE18B9">
        <w:rPr>
          <w:rFonts w:ascii="Bookman Old Style" w:hAnsi="Bookman Old Style" w:cs="Arial"/>
          <w:sz w:val="20"/>
          <w:szCs w:val="20"/>
        </w:rPr>
        <w:t xml:space="preserve"> La Cartera de Proyectos de Tecnologías de la Información y Comunicación, alineada a la Estrategia de Tecnologías de la Información y Comunicación, incluyendo la calendarización, estimación presupuestal y estudio de costo beneficio para su ejecución.</w:t>
      </w:r>
    </w:p>
    <w:p w14:paraId="0E869155" w14:textId="77777777" w:rsidR="00331ABC" w:rsidRDefault="00331ABC" w:rsidP="00331ABC">
      <w:pPr>
        <w:spacing w:after="0"/>
        <w:jc w:val="both"/>
        <w:rPr>
          <w:rFonts w:ascii="Bookman Old Style" w:hAnsi="Bookman Old Style" w:cs="Arial"/>
          <w:b/>
          <w:sz w:val="20"/>
          <w:szCs w:val="20"/>
        </w:rPr>
      </w:pPr>
    </w:p>
    <w:p w14:paraId="5B8225D2" w14:textId="77777777" w:rsidR="00331ABC" w:rsidRPr="00AE18B9" w:rsidRDefault="00331ABC" w:rsidP="00331ABC">
      <w:pPr>
        <w:spacing w:after="0"/>
        <w:jc w:val="both"/>
        <w:rPr>
          <w:rFonts w:ascii="Bookman Old Style" w:hAnsi="Bookman Old Style" w:cs="Arial"/>
          <w:sz w:val="20"/>
          <w:szCs w:val="20"/>
        </w:rPr>
      </w:pPr>
      <w:r w:rsidRPr="00AE18B9">
        <w:rPr>
          <w:rFonts w:ascii="Bookman Old Style" w:hAnsi="Bookman Old Style" w:cs="Arial"/>
          <w:b/>
          <w:sz w:val="20"/>
          <w:szCs w:val="20"/>
        </w:rPr>
        <w:lastRenderedPageBreak/>
        <w:t>VIII.</w:t>
      </w:r>
      <w:r w:rsidRPr="00AE18B9">
        <w:rPr>
          <w:rFonts w:ascii="Bookman Old Style" w:hAnsi="Bookman Old Style" w:cs="Arial"/>
          <w:sz w:val="20"/>
          <w:szCs w:val="20"/>
        </w:rPr>
        <w:t xml:space="preserve"> Los Estándares de Tecnologías de la información y Comunicación utilizados en las tecnologías de la información y comunicación y en la calendarización anual del costo de operación de la infraestructura de tecnologías de la información y comunicación.</w:t>
      </w:r>
    </w:p>
    <w:p w14:paraId="2AF1CF1E" w14:textId="77777777" w:rsidR="00331ABC" w:rsidRDefault="00331ABC" w:rsidP="00331ABC">
      <w:pPr>
        <w:spacing w:after="0"/>
        <w:jc w:val="both"/>
        <w:rPr>
          <w:rFonts w:ascii="Bookman Old Style" w:hAnsi="Bookman Old Style" w:cs="Arial"/>
          <w:b/>
          <w:sz w:val="20"/>
          <w:szCs w:val="20"/>
        </w:rPr>
      </w:pPr>
    </w:p>
    <w:p w14:paraId="19A385F8" w14:textId="77777777" w:rsidR="00331ABC" w:rsidRPr="00AE18B9" w:rsidRDefault="00331ABC" w:rsidP="00331ABC">
      <w:pPr>
        <w:spacing w:after="0"/>
        <w:jc w:val="both"/>
        <w:rPr>
          <w:rFonts w:ascii="Bookman Old Style" w:hAnsi="Bookman Old Style" w:cs="Arial"/>
          <w:sz w:val="20"/>
          <w:szCs w:val="20"/>
        </w:rPr>
      </w:pPr>
      <w:r w:rsidRPr="00AE18B9">
        <w:rPr>
          <w:rFonts w:ascii="Bookman Old Style" w:hAnsi="Bookman Old Style" w:cs="Arial"/>
          <w:b/>
          <w:sz w:val="20"/>
          <w:szCs w:val="20"/>
        </w:rPr>
        <w:t>IX.</w:t>
      </w:r>
      <w:r w:rsidRPr="00AE18B9">
        <w:rPr>
          <w:rFonts w:ascii="Bookman Old Style" w:hAnsi="Bookman Old Style" w:cs="Arial"/>
          <w:sz w:val="20"/>
          <w:szCs w:val="20"/>
        </w:rPr>
        <w:t xml:space="preserve"> Las medidas en materia de protección de datos personales que deberán cumplir los sujetos de la Ley respecto de la información que proporcionen las personas al realizar trámites y servicios digitales.</w:t>
      </w:r>
    </w:p>
    <w:p w14:paraId="31574D4B" w14:textId="77777777" w:rsidR="00331ABC" w:rsidRPr="00AE18B9" w:rsidRDefault="00331ABC" w:rsidP="00331ABC">
      <w:pPr>
        <w:spacing w:after="0"/>
        <w:jc w:val="both"/>
        <w:rPr>
          <w:rFonts w:ascii="Bookman Old Style" w:hAnsi="Bookman Old Style" w:cs="Arial"/>
          <w:sz w:val="20"/>
          <w:szCs w:val="20"/>
        </w:rPr>
      </w:pPr>
    </w:p>
    <w:p w14:paraId="7D3CF3AF" w14:textId="77777777" w:rsidR="00B8225B" w:rsidRPr="0014147B" w:rsidRDefault="00B8225B" w:rsidP="00D70BBC">
      <w:pPr>
        <w:widowControl w:val="0"/>
        <w:autoSpaceDE w:val="0"/>
        <w:autoSpaceDN w:val="0"/>
        <w:adjustRightInd w:val="0"/>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X.</w:t>
      </w:r>
      <w:r w:rsidRPr="0014147B">
        <w:rPr>
          <w:rFonts w:ascii="Bookman Old Style" w:hAnsi="Bookman Old Style" w:cs="Arial"/>
          <w:sz w:val="20"/>
          <w:szCs w:val="20"/>
          <w:lang w:val="es-MX" w:eastAsia="es-ES"/>
        </w:rPr>
        <w:t xml:space="preserve"> Las demás que establezca el Consejo.</w:t>
      </w:r>
    </w:p>
    <w:p w14:paraId="265D7EAE" w14:textId="77777777" w:rsidR="00CA5700" w:rsidRPr="0014147B" w:rsidRDefault="00CA5700" w:rsidP="00D70BBC">
      <w:pPr>
        <w:widowControl w:val="0"/>
        <w:autoSpaceDE w:val="0"/>
        <w:autoSpaceDN w:val="0"/>
        <w:adjustRightInd w:val="0"/>
        <w:spacing w:after="0"/>
        <w:contextualSpacing/>
        <w:jc w:val="both"/>
        <w:rPr>
          <w:rFonts w:ascii="Bookman Old Style" w:hAnsi="Bookman Old Style" w:cs="Arial"/>
          <w:sz w:val="20"/>
          <w:szCs w:val="20"/>
          <w:lang w:val="es-MX" w:eastAsia="es-ES"/>
        </w:rPr>
      </w:pPr>
    </w:p>
    <w:p w14:paraId="6BD1A7A9" w14:textId="77777777" w:rsidR="00331ABC" w:rsidRDefault="00331ABC" w:rsidP="00331ABC">
      <w:pPr>
        <w:spacing w:after="0"/>
        <w:jc w:val="both"/>
        <w:rPr>
          <w:rFonts w:ascii="Bookman Old Style" w:hAnsi="Bookman Old Style" w:cs="Arial"/>
          <w:sz w:val="20"/>
          <w:szCs w:val="20"/>
        </w:rPr>
      </w:pPr>
      <w:r w:rsidRPr="00AE18B9">
        <w:rPr>
          <w:rFonts w:ascii="Bookman Old Style" w:hAnsi="Bookman Old Style" w:cs="Arial"/>
          <w:sz w:val="20"/>
          <w:szCs w:val="20"/>
        </w:rPr>
        <w:t>Una vez aprobado el Programa Estatal de Tecnologías de la Información y comunicación, deberá de publicarse en el periódico oficial "Gaceta del Gobierno".</w:t>
      </w:r>
    </w:p>
    <w:p w14:paraId="2C8EDBDA" w14:textId="77777777" w:rsidR="0042050E" w:rsidRPr="0014147B" w:rsidRDefault="0042050E" w:rsidP="00D70BBC">
      <w:pPr>
        <w:widowControl w:val="0"/>
        <w:autoSpaceDE w:val="0"/>
        <w:autoSpaceDN w:val="0"/>
        <w:adjustRightInd w:val="0"/>
        <w:spacing w:after="0"/>
        <w:jc w:val="center"/>
        <w:rPr>
          <w:rFonts w:ascii="Bookman Old Style" w:hAnsi="Bookman Old Style" w:cs="Arial"/>
          <w:b/>
          <w:bCs/>
          <w:iCs/>
          <w:sz w:val="20"/>
          <w:szCs w:val="20"/>
          <w:lang w:val="es-MX" w:eastAsia="es-ES"/>
        </w:rPr>
      </w:pPr>
    </w:p>
    <w:p w14:paraId="7F9503C5" w14:textId="77777777" w:rsidR="00C563FE" w:rsidRPr="00AE18B9" w:rsidRDefault="00C563FE" w:rsidP="00C563FE">
      <w:pPr>
        <w:spacing w:after="0"/>
        <w:jc w:val="center"/>
        <w:rPr>
          <w:rFonts w:ascii="Bookman Old Style" w:hAnsi="Bookman Old Style" w:cs="Arial"/>
          <w:b/>
          <w:sz w:val="20"/>
          <w:szCs w:val="20"/>
        </w:rPr>
      </w:pPr>
      <w:r w:rsidRPr="00AE18B9">
        <w:rPr>
          <w:rFonts w:ascii="Bookman Old Style" w:hAnsi="Bookman Old Style" w:cs="Arial"/>
          <w:b/>
          <w:sz w:val="20"/>
          <w:szCs w:val="20"/>
        </w:rPr>
        <w:t>SECCIÓN TERCERA</w:t>
      </w:r>
    </w:p>
    <w:p w14:paraId="12BEAB02" w14:textId="77777777" w:rsidR="00C563FE" w:rsidRPr="00AE18B9" w:rsidRDefault="00C563FE" w:rsidP="00C563FE">
      <w:pPr>
        <w:spacing w:after="0"/>
        <w:jc w:val="center"/>
        <w:rPr>
          <w:rFonts w:ascii="Bookman Old Style" w:hAnsi="Bookman Old Style" w:cs="Arial"/>
          <w:b/>
          <w:sz w:val="20"/>
          <w:szCs w:val="20"/>
        </w:rPr>
      </w:pPr>
      <w:r w:rsidRPr="00AE18B9">
        <w:rPr>
          <w:rFonts w:ascii="Bookman Old Style" w:hAnsi="Bookman Old Style" w:cs="Arial"/>
          <w:b/>
          <w:sz w:val="20"/>
          <w:szCs w:val="20"/>
        </w:rPr>
        <w:t>DE LOS ESTÁNDARES DE TECNOLOGIAS DE LA INFORMACIÓN Y COMUNICACIÓN</w:t>
      </w:r>
    </w:p>
    <w:p w14:paraId="37B32ABE" w14:textId="77777777" w:rsidR="00C563FE" w:rsidRPr="001C5E03" w:rsidRDefault="00C563FE" w:rsidP="00C563FE">
      <w:pPr>
        <w:spacing w:after="0"/>
        <w:jc w:val="both"/>
        <w:rPr>
          <w:rFonts w:ascii="Bookman Old Style" w:hAnsi="Bookman Old Style" w:cs="Arial"/>
          <w:sz w:val="20"/>
          <w:szCs w:val="20"/>
          <w:lang w:val="es-MX"/>
        </w:rPr>
      </w:pPr>
    </w:p>
    <w:p w14:paraId="6F7B8BA5" w14:textId="77777777" w:rsidR="00C563FE" w:rsidRPr="00AE18B9" w:rsidRDefault="00C563FE" w:rsidP="00C563FE">
      <w:pPr>
        <w:spacing w:after="0"/>
        <w:jc w:val="both"/>
        <w:rPr>
          <w:rFonts w:ascii="Bookman Old Style" w:hAnsi="Bookman Old Style" w:cs="Arial"/>
          <w:sz w:val="20"/>
          <w:szCs w:val="20"/>
        </w:rPr>
      </w:pPr>
      <w:r w:rsidRPr="00AE18B9">
        <w:rPr>
          <w:rFonts w:ascii="Bookman Old Style" w:hAnsi="Bookman Old Style" w:cs="Arial"/>
          <w:b/>
          <w:sz w:val="20"/>
          <w:szCs w:val="20"/>
        </w:rPr>
        <w:t>Artículo 18.</w:t>
      </w:r>
      <w:r w:rsidRPr="00AE18B9">
        <w:rPr>
          <w:rFonts w:ascii="Bookman Old Style" w:hAnsi="Bookman Old Style" w:cs="Arial"/>
          <w:sz w:val="20"/>
          <w:szCs w:val="20"/>
        </w:rPr>
        <w:t xml:space="preserve"> Los Estándares de Tecnologías de la Información y Comunicación son las directrices tecnológicas aplicables a los sujetos de la presente Ley, basados en las mejores prácticas nacionales e internacionales.</w:t>
      </w:r>
    </w:p>
    <w:p w14:paraId="71A923DD" w14:textId="77777777" w:rsidR="00C563FE" w:rsidRPr="001C5E03" w:rsidRDefault="00C563FE" w:rsidP="00C563FE">
      <w:pPr>
        <w:spacing w:after="0"/>
        <w:jc w:val="both"/>
        <w:rPr>
          <w:rFonts w:ascii="Bookman Old Style" w:hAnsi="Bookman Old Style" w:cs="Arial"/>
          <w:b/>
          <w:sz w:val="20"/>
          <w:szCs w:val="20"/>
          <w:lang w:val="es-MX"/>
        </w:rPr>
      </w:pPr>
    </w:p>
    <w:p w14:paraId="00D1B6EC" w14:textId="77777777" w:rsidR="00C563FE" w:rsidRPr="00AE18B9" w:rsidRDefault="00C563FE" w:rsidP="00C563FE">
      <w:pPr>
        <w:spacing w:after="0"/>
        <w:jc w:val="both"/>
        <w:rPr>
          <w:rFonts w:ascii="Bookman Old Style" w:hAnsi="Bookman Old Style" w:cs="Arial"/>
          <w:sz w:val="20"/>
          <w:szCs w:val="20"/>
        </w:rPr>
      </w:pPr>
      <w:r w:rsidRPr="00AE18B9">
        <w:rPr>
          <w:rFonts w:ascii="Bookman Old Style" w:hAnsi="Bookman Old Style" w:cs="Arial"/>
          <w:b/>
          <w:sz w:val="20"/>
          <w:szCs w:val="20"/>
        </w:rPr>
        <w:t>Artículo 19.</w:t>
      </w:r>
      <w:r w:rsidRPr="00AE18B9">
        <w:rPr>
          <w:rFonts w:ascii="Bookman Old Style" w:hAnsi="Bookman Old Style" w:cs="Arial"/>
          <w:sz w:val="20"/>
          <w:szCs w:val="20"/>
        </w:rPr>
        <w:t xml:space="preserve"> Los Estándares de Tecnologías de la Información y Comunicación deberán contener lo siguiente:</w:t>
      </w:r>
    </w:p>
    <w:p w14:paraId="086322ED" w14:textId="77777777" w:rsidR="007E118C" w:rsidRPr="001C5E03" w:rsidRDefault="007E118C" w:rsidP="00D70BBC">
      <w:pPr>
        <w:spacing w:after="0"/>
        <w:jc w:val="both"/>
        <w:rPr>
          <w:rFonts w:ascii="Bookman Old Style" w:hAnsi="Bookman Old Style" w:cs="Arial"/>
          <w:sz w:val="20"/>
          <w:szCs w:val="20"/>
          <w:lang w:val="es-MX"/>
        </w:rPr>
      </w:pPr>
    </w:p>
    <w:p w14:paraId="5E3F9180"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I. </w:t>
      </w:r>
      <w:r w:rsidRPr="0014147B">
        <w:rPr>
          <w:rFonts w:ascii="Bookman Old Style" w:hAnsi="Bookman Old Style" w:cs="Arial"/>
          <w:sz w:val="20"/>
          <w:szCs w:val="20"/>
          <w:lang w:val="es-MX"/>
        </w:rPr>
        <w:t>Sitios Web.</w:t>
      </w:r>
    </w:p>
    <w:p w14:paraId="47BDB1B4" w14:textId="77777777" w:rsidR="007E118C" w:rsidRPr="0014147B" w:rsidRDefault="007E118C" w:rsidP="00D70BBC">
      <w:pPr>
        <w:spacing w:after="0"/>
        <w:jc w:val="both"/>
        <w:rPr>
          <w:rFonts w:ascii="Bookman Old Style" w:hAnsi="Bookman Old Style" w:cs="Arial"/>
          <w:sz w:val="20"/>
          <w:szCs w:val="20"/>
          <w:lang w:val="es-MX"/>
        </w:rPr>
      </w:pPr>
    </w:p>
    <w:p w14:paraId="53573296"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II. </w:t>
      </w:r>
      <w:r w:rsidRPr="0014147B">
        <w:rPr>
          <w:rFonts w:ascii="Bookman Old Style" w:hAnsi="Bookman Old Style" w:cs="Arial"/>
          <w:sz w:val="20"/>
          <w:szCs w:val="20"/>
          <w:lang w:val="es-MX"/>
        </w:rPr>
        <w:t xml:space="preserve">Medios </w:t>
      </w:r>
      <w:r w:rsidR="00F30837" w:rsidRPr="0014147B">
        <w:rPr>
          <w:rFonts w:ascii="Bookman Old Style" w:hAnsi="Bookman Old Style" w:cs="Arial"/>
          <w:sz w:val="20"/>
          <w:szCs w:val="20"/>
          <w:lang w:val="es-MX"/>
        </w:rPr>
        <w:t>sociales.</w:t>
      </w:r>
    </w:p>
    <w:p w14:paraId="533C896B" w14:textId="77777777" w:rsidR="007E118C" w:rsidRPr="0014147B" w:rsidRDefault="007E118C" w:rsidP="00D70BBC">
      <w:pPr>
        <w:spacing w:after="0"/>
        <w:jc w:val="both"/>
        <w:rPr>
          <w:rFonts w:ascii="Bookman Old Style" w:hAnsi="Bookman Old Style" w:cs="Arial"/>
          <w:b/>
          <w:sz w:val="20"/>
          <w:szCs w:val="20"/>
          <w:lang w:val="es-MX"/>
        </w:rPr>
      </w:pPr>
    </w:p>
    <w:p w14:paraId="5470C169"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III. </w:t>
      </w:r>
      <w:r w:rsidRPr="0014147B">
        <w:rPr>
          <w:rFonts w:ascii="Bookman Old Style" w:hAnsi="Bookman Old Style" w:cs="Arial"/>
          <w:sz w:val="20"/>
          <w:szCs w:val="20"/>
          <w:lang w:val="es-MX"/>
        </w:rPr>
        <w:t xml:space="preserve">Administración de </w:t>
      </w:r>
      <w:r w:rsidR="00F30837" w:rsidRPr="0014147B">
        <w:rPr>
          <w:rFonts w:ascii="Bookman Old Style" w:hAnsi="Bookman Old Style" w:cs="Arial"/>
          <w:sz w:val="20"/>
          <w:szCs w:val="20"/>
          <w:lang w:val="es-MX"/>
        </w:rPr>
        <w:t>servicios</w:t>
      </w:r>
      <w:r w:rsidRPr="0014147B">
        <w:rPr>
          <w:rFonts w:ascii="Bookman Old Style" w:hAnsi="Bookman Old Style" w:cs="Arial"/>
          <w:sz w:val="20"/>
          <w:szCs w:val="20"/>
          <w:lang w:val="es-MX"/>
        </w:rPr>
        <w:t>.</w:t>
      </w:r>
    </w:p>
    <w:p w14:paraId="04B8B66F" w14:textId="77777777" w:rsidR="007E118C" w:rsidRPr="0014147B" w:rsidRDefault="007E118C" w:rsidP="00D70BBC">
      <w:pPr>
        <w:spacing w:after="0"/>
        <w:jc w:val="both"/>
        <w:rPr>
          <w:rFonts w:ascii="Bookman Old Style" w:hAnsi="Bookman Old Style" w:cs="Arial"/>
          <w:sz w:val="20"/>
          <w:szCs w:val="20"/>
          <w:lang w:val="es-MX"/>
        </w:rPr>
      </w:pPr>
    </w:p>
    <w:p w14:paraId="3D3B7945"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IV. </w:t>
      </w:r>
      <w:r w:rsidRPr="0014147B">
        <w:rPr>
          <w:rFonts w:ascii="Bookman Old Style" w:hAnsi="Bookman Old Style" w:cs="Arial"/>
          <w:sz w:val="20"/>
          <w:szCs w:val="20"/>
          <w:lang w:val="es-MX"/>
        </w:rPr>
        <w:t>Servicios y aplicaciones de uso general en el Gobierno del Estado de México.</w:t>
      </w:r>
    </w:p>
    <w:p w14:paraId="2DA827B5" w14:textId="77777777" w:rsidR="007E118C" w:rsidRPr="0014147B" w:rsidRDefault="007E118C" w:rsidP="00D70BBC">
      <w:pPr>
        <w:spacing w:after="0"/>
        <w:jc w:val="both"/>
        <w:rPr>
          <w:rFonts w:ascii="Bookman Old Style" w:hAnsi="Bookman Old Style" w:cs="Arial"/>
          <w:b/>
          <w:sz w:val="20"/>
          <w:szCs w:val="20"/>
          <w:lang w:val="es-MX"/>
        </w:rPr>
      </w:pPr>
    </w:p>
    <w:p w14:paraId="270803DA"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V. </w:t>
      </w:r>
      <w:r w:rsidRPr="0014147B">
        <w:rPr>
          <w:rFonts w:ascii="Bookman Old Style" w:hAnsi="Bookman Old Style" w:cs="Arial"/>
          <w:sz w:val="20"/>
          <w:szCs w:val="20"/>
          <w:lang w:val="es-MX"/>
        </w:rPr>
        <w:t>Desarrollo y adquisición de aplicaciones.</w:t>
      </w:r>
    </w:p>
    <w:p w14:paraId="79888567" w14:textId="77777777" w:rsidR="007E118C" w:rsidRPr="0014147B" w:rsidRDefault="007E118C" w:rsidP="00D70BBC">
      <w:pPr>
        <w:spacing w:after="0"/>
        <w:jc w:val="both"/>
        <w:rPr>
          <w:rFonts w:ascii="Bookman Old Style" w:hAnsi="Bookman Old Style" w:cs="Arial"/>
          <w:sz w:val="20"/>
          <w:szCs w:val="20"/>
          <w:lang w:val="es-MX"/>
        </w:rPr>
      </w:pPr>
    </w:p>
    <w:p w14:paraId="0572BE00"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VI. </w:t>
      </w:r>
      <w:r w:rsidRPr="0014147B">
        <w:rPr>
          <w:rFonts w:ascii="Bookman Old Style" w:hAnsi="Bookman Old Style" w:cs="Arial"/>
          <w:sz w:val="20"/>
          <w:szCs w:val="20"/>
          <w:lang w:val="es-MX"/>
        </w:rPr>
        <w:t>Infraestructura.</w:t>
      </w:r>
    </w:p>
    <w:p w14:paraId="1DEFC9F6" w14:textId="77777777" w:rsidR="007E118C" w:rsidRPr="0014147B" w:rsidRDefault="007E118C" w:rsidP="00D70BBC">
      <w:pPr>
        <w:spacing w:after="0"/>
        <w:jc w:val="both"/>
        <w:rPr>
          <w:rFonts w:ascii="Bookman Old Style" w:hAnsi="Bookman Old Style" w:cs="Arial"/>
          <w:sz w:val="20"/>
          <w:szCs w:val="20"/>
          <w:lang w:val="es-MX"/>
        </w:rPr>
      </w:pPr>
    </w:p>
    <w:p w14:paraId="1323B28B"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VII. </w:t>
      </w:r>
      <w:r w:rsidRPr="0014147B">
        <w:rPr>
          <w:rFonts w:ascii="Bookman Old Style" w:hAnsi="Bookman Old Style" w:cs="Arial"/>
          <w:sz w:val="20"/>
          <w:szCs w:val="20"/>
          <w:lang w:val="es-MX"/>
        </w:rPr>
        <w:t>Telecomunicaciones.</w:t>
      </w:r>
    </w:p>
    <w:p w14:paraId="5B853F9C" w14:textId="77777777" w:rsidR="001C2C8D" w:rsidRPr="0014147B" w:rsidRDefault="001C2C8D" w:rsidP="00D70BBC">
      <w:pPr>
        <w:spacing w:after="0"/>
        <w:jc w:val="both"/>
        <w:rPr>
          <w:rFonts w:ascii="Bookman Old Style" w:hAnsi="Bookman Old Style" w:cs="Arial"/>
          <w:sz w:val="20"/>
          <w:szCs w:val="20"/>
          <w:lang w:val="es-MX"/>
        </w:rPr>
      </w:pPr>
    </w:p>
    <w:p w14:paraId="21E61798"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VIII. </w:t>
      </w:r>
      <w:r w:rsidRPr="0014147B">
        <w:rPr>
          <w:rFonts w:ascii="Bookman Old Style" w:hAnsi="Bookman Old Style" w:cs="Arial"/>
          <w:sz w:val="20"/>
          <w:szCs w:val="20"/>
          <w:lang w:val="es-MX"/>
        </w:rPr>
        <w:t>Administración de proyectos.</w:t>
      </w:r>
    </w:p>
    <w:p w14:paraId="1323E67B" w14:textId="77777777" w:rsidR="007E118C" w:rsidRPr="0014147B" w:rsidRDefault="007E118C" w:rsidP="00D70BBC">
      <w:pPr>
        <w:spacing w:after="0"/>
        <w:jc w:val="both"/>
        <w:rPr>
          <w:rFonts w:ascii="Bookman Old Style" w:hAnsi="Bookman Old Style" w:cs="Arial"/>
          <w:b/>
          <w:sz w:val="20"/>
          <w:szCs w:val="20"/>
          <w:lang w:val="es-MX"/>
        </w:rPr>
      </w:pPr>
    </w:p>
    <w:p w14:paraId="634DC25D"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IX. </w:t>
      </w:r>
      <w:r w:rsidRPr="0014147B">
        <w:rPr>
          <w:rFonts w:ascii="Bookman Old Style" w:hAnsi="Bookman Old Style" w:cs="Arial"/>
          <w:sz w:val="20"/>
          <w:szCs w:val="20"/>
          <w:lang w:val="es-MX"/>
        </w:rPr>
        <w:t>Administración de la seguridad.</w:t>
      </w:r>
    </w:p>
    <w:p w14:paraId="39266724" w14:textId="77777777" w:rsidR="007E118C" w:rsidRPr="0014147B" w:rsidRDefault="007E118C" w:rsidP="00D70BBC">
      <w:pPr>
        <w:spacing w:after="0"/>
        <w:jc w:val="both"/>
        <w:rPr>
          <w:rFonts w:ascii="Bookman Old Style" w:hAnsi="Bookman Old Style" w:cs="Arial"/>
          <w:sz w:val="20"/>
          <w:szCs w:val="20"/>
          <w:lang w:val="es-MX"/>
        </w:rPr>
      </w:pPr>
    </w:p>
    <w:p w14:paraId="114FA580"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X. </w:t>
      </w:r>
      <w:r w:rsidRPr="0014147B">
        <w:rPr>
          <w:rFonts w:ascii="Bookman Old Style" w:hAnsi="Bookman Old Style" w:cs="Arial"/>
          <w:sz w:val="20"/>
          <w:szCs w:val="20"/>
          <w:lang w:val="es-MX"/>
        </w:rPr>
        <w:t>Trámites y servicios.</w:t>
      </w:r>
    </w:p>
    <w:p w14:paraId="378CD5AD" w14:textId="77777777" w:rsidR="007E118C" w:rsidRPr="0014147B" w:rsidRDefault="007E118C" w:rsidP="00D70BBC">
      <w:pPr>
        <w:spacing w:after="0"/>
        <w:jc w:val="both"/>
        <w:rPr>
          <w:rFonts w:ascii="Bookman Old Style" w:hAnsi="Bookman Old Style" w:cs="Arial"/>
          <w:sz w:val="20"/>
          <w:szCs w:val="20"/>
          <w:lang w:val="es-MX"/>
        </w:rPr>
      </w:pPr>
    </w:p>
    <w:p w14:paraId="30EE0DD6"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XI. </w:t>
      </w:r>
      <w:r w:rsidRPr="0014147B">
        <w:rPr>
          <w:rFonts w:ascii="Bookman Old Style" w:hAnsi="Bookman Old Style" w:cs="Arial"/>
          <w:sz w:val="20"/>
          <w:szCs w:val="20"/>
          <w:lang w:val="es-MX"/>
        </w:rPr>
        <w:t xml:space="preserve">Las demás que considere </w:t>
      </w:r>
      <w:r w:rsidR="00873CEE" w:rsidRPr="0014147B">
        <w:rPr>
          <w:rFonts w:ascii="Bookman Old Style" w:hAnsi="Bookman Old Style" w:cs="Arial"/>
          <w:sz w:val="20"/>
          <w:szCs w:val="20"/>
          <w:lang w:val="es-MX"/>
        </w:rPr>
        <w:t xml:space="preserve">el </w:t>
      </w:r>
      <w:r w:rsidR="00873CEE" w:rsidRPr="0014147B">
        <w:rPr>
          <w:rFonts w:ascii="Bookman Old Style" w:hAnsi="Bookman Old Style" w:cs="Arial"/>
          <w:sz w:val="20"/>
          <w:szCs w:val="20"/>
          <w:lang w:val="es-MX" w:eastAsia="es-ES"/>
        </w:rPr>
        <w:t xml:space="preserve">Consejo </w:t>
      </w:r>
      <w:r w:rsidRPr="0014147B">
        <w:rPr>
          <w:rFonts w:ascii="Bookman Old Style" w:hAnsi="Bookman Old Style" w:cs="Arial"/>
          <w:sz w:val="20"/>
          <w:szCs w:val="20"/>
          <w:lang w:val="es-MX"/>
        </w:rPr>
        <w:t>por motivo del avance tecnológico.</w:t>
      </w:r>
    </w:p>
    <w:p w14:paraId="18B5E61E" w14:textId="77777777" w:rsidR="007956CA" w:rsidRDefault="007956CA" w:rsidP="00D70BBC">
      <w:pPr>
        <w:widowControl w:val="0"/>
        <w:autoSpaceDE w:val="0"/>
        <w:autoSpaceDN w:val="0"/>
        <w:adjustRightInd w:val="0"/>
        <w:spacing w:after="0"/>
        <w:jc w:val="center"/>
        <w:rPr>
          <w:rFonts w:ascii="Bookman Old Style" w:hAnsi="Bookman Old Style" w:cs="Arial"/>
          <w:b/>
          <w:bCs/>
          <w:iCs/>
          <w:sz w:val="20"/>
          <w:szCs w:val="20"/>
          <w:lang w:val="es-MX" w:eastAsia="es-ES"/>
        </w:rPr>
      </w:pPr>
    </w:p>
    <w:p w14:paraId="5E0D6C15" w14:textId="34DCE124" w:rsidR="007E118C" w:rsidRPr="0014147B" w:rsidRDefault="007E118C" w:rsidP="00D70BBC">
      <w:pPr>
        <w:widowControl w:val="0"/>
        <w:autoSpaceDE w:val="0"/>
        <w:autoSpaceDN w:val="0"/>
        <w:adjustRightInd w:val="0"/>
        <w:spacing w:after="0"/>
        <w:jc w:val="center"/>
        <w:rPr>
          <w:rFonts w:ascii="Bookman Old Style" w:hAnsi="Bookman Old Style" w:cs="Arial"/>
          <w:b/>
          <w:bCs/>
          <w:iCs/>
          <w:sz w:val="20"/>
          <w:szCs w:val="20"/>
          <w:lang w:val="es-MX" w:eastAsia="es-ES"/>
        </w:rPr>
      </w:pPr>
      <w:r w:rsidRPr="0014147B">
        <w:rPr>
          <w:rFonts w:ascii="Bookman Old Style" w:hAnsi="Bookman Old Style" w:cs="Arial"/>
          <w:b/>
          <w:bCs/>
          <w:iCs/>
          <w:sz w:val="20"/>
          <w:szCs w:val="20"/>
          <w:lang w:val="es-MX" w:eastAsia="es-ES"/>
        </w:rPr>
        <w:t xml:space="preserve">CAPÍTULO CUARTO </w:t>
      </w:r>
    </w:p>
    <w:p w14:paraId="43F84715"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DE LOS PORTALES INFORMATIVOS A</w:t>
      </w:r>
      <w:r w:rsidR="0014147B">
        <w:rPr>
          <w:rFonts w:ascii="Bookman Old Style" w:hAnsi="Bookman Old Style" w:cs="Arial"/>
          <w:b/>
          <w:bCs/>
          <w:sz w:val="20"/>
          <w:szCs w:val="20"/>
          <w:lang w:val="es-MX" w:eastAsia="es-ES"/>
        </w:rPr>
        <w:t xml:space="preserve"> LOS PORTALES TRANSACCIONALES</w:t>
      </w:r>
    </w:p>
    <w:p w14:paraId="26CBC839" w14:textId="77777777" w:rsidR="007E118C" w:rsidRPr="0014147B" w:rsidRDefault="007E118C" w:rsidP="00D70BBC">
      <w:pPr>
        <w:widowControl w:val="0"/>
        <w:autoSpaceDE w:val="0"/>
        <w:autoSpaceDN w:val="0"/>
        <w:adjustRightInd w:val="0"/>
        <w:spacing w:after="0"/>
        <w:jc w:val="both"/>
        <w:rPr>
          <w:rFonts w:ascii="Bookman Old Style" w:hAnsi="Bookman Old Style" w:cs="Arial"/>
          <w:b/>
          <w:bCs/>
          <w:iCs/>
          <w:sz w:val="20"/>
          <w:szCs w:val="20"/>
          <w:lang w:val="es-MX" w:eastAsia="es-ES"/>
        </w:rPr>
      </w:pPr>
    </w:p>
    <w:p w14:paraId="3B98B460" w14:textId="5AF3AD1C" w:rsidR="00C563FE" w:rsidRDefault="007956CA" w:rsidP="00C563FE">
      <w:pPr>
        <w:spacing w:after="0"/>
        <w:jc w:val="both"/>
        <w:rPr>
          <w:rFonts w:ascii="Bookman Old Style" w:hAnsi="Bookman Old Style" w:cs="Arial"/>
          <w:b/>
          <w:sz w:val="20"/>
          <w:szCs w:val="20"/>
        </w:rPr>
      </w:pPr>
      <w:r w:rsidRPr="007956CA">
        <w:rPr>
          <w:rFonts w:ascii="Bookman Old Style" w:hAnsi="Bookman Old Style" w:cs="Arial"/>
          <w:b/>
          <w:sz w:val="20"/>
          <w:szCs w:val="20"/>
        </w:rPr>
        <w:t xml:space="preserve">Artículo 20. </w:t>
      </w:r>
      <w:r w:rsidRPr="007956CA">
        <w:rPr>
          <w:rFonts w:ascii="Bookman Old Style" w:hAnsi="Bookman Old Style" w:cs="Arial"/>
          <w:bCs/>
          <w:sz w:val="20"/>
          <w:szCs w:val="20"/>
        </w:rPr>
        <w:t>Los sujetos de la presente Ley, deberán transformar sus portales informativos en transaccionales, para que las personas puedan realizar, de manera ágil y sencilla, los trámites y servicios digitales que ofrecen en sus respectivos ámbitos de competencia y que se encuentren en el SEITS.</w:t>
      </w:r>
    </w:p>
    <w:p w14:paraId="5ED84A4E" w14:textId="77777777" w:rsidR="007956CA" w:rsidRPr="007956CA" w:rsidRDefault="007956CA" w:rsidP="00C563FE">
      <w:pPr>
        <w:spacing w:after="0"/>
        <w:jc w:val="both"/>
        <w:rPr>
          <w:rFonts w:ascii="Bookman Old Style" w:hAnsi="Bookman Old Style" w:cs="Arial"/>
          <w:b/>
          <w:sz w:val="20"/>
          <w:szCs w:val="20"/>
        </w:rPr>
      </w:pPr>
    </w:p>
    <w:p w14:paraId="6C4C89EF" w14:textId="77777777" w:rsidR="00C563FE" w:rsidRPr="00AE18B9" w:rsidRDefault="00C563FE" w:rsidP="00C563FE">
      <w:pPr>
        <w:spacing w:after="0"/>
        <w:jc w:val="both"/>
        <w:rPr>
          <w:rFonts w:ascii="Bookman Old Style" w:hAnsi="Bookman Old Style" w:cs="Arial"/>
          <w:sz w:val="20"/>
          <w:szCs w:val="20"/>
        </w:rPr>
      </w:pPr>
      <w:r w:rsidRPr="00AE18B9">
        <w:rPr>
          <w:rFonts w:ascii="Bookman Old Style" w:hAnsi="Bookman Old Style" w:cs="Arial"/>
          <w:b/>
          <w:sz w:val="20"/>
          <w:szCs w:val="20"/>
        </w:rPr>
        <w:t>Artículo 21.</w:t>
      </w:r>
      <w:r w:rsidRPr="00AE18B9">
        <w:rPr>
          <w:rFonts w:ascii="Bookman Old Style" w:hAnsi="Bookman Old Style" w:cs="Arial"/>
          <w:sz w:val="20"/>
          <w:szCs w:val="20"/>
        </w:rPr>
        <w:t xml:space="preserve"> Para el cumplimiento de lo previsto en el artículo anterior, los sujetos de la presente Ley, deberán observar los estándares de tecnologías de la información y comunicación y la arquitectura gubernamental digital.</w:t>
      </w:r>
    </w:p>
    <w:p w14:paraId="4F548577" w14:textId="77777777" w:rsidR="007E118C" w:rsidRPr="00A94DD2" w:rsidRDefault="007E118C" w:rsidP="00D70BBC">
      <w:pPr>
        <w:widowControl w:val="0"/>
        <w:autoSpaceDE w:val="0"/>
        <w:autoSpaceDN w:val="0"/>
        <w:adjustRightInd w:val="0"/>
        <w:spacing w:after="0"/>
        <w:jc w:val="both"/>
        <w:rPr>
          <w:rFonts w:ascii="Bookman Old Style" w:hAnsi="Bookman Old Style" w:cs="Arial"/>
          <w:b/>
          <w:bCs/>
          <w:iCs/>
          <w:sz w:val="20"/>
          <w:szCs w:val="20"/>
          <w:lang w:val="es-MX" w:eastAsia="es-ES"/>
        </w:rPr>
      </w:pPr>
    </w:p>
    <w:p w14:paraId="789118F1"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sz w:val="20"/>
          <w:szCs w:val="20"/>
          <w:lang w:val="es-MX" w:eastAsia="es-ES"/>
        </w:rPr>
      </w:pPr>
      <w:r w:rsidRPr="0014147B">
        <w:rPr>
          <w:rFonts w:ascii="Bookman Old Style" w:hAnsi="Bookman Old Style" w:cs="Arial"/>
          <w:b/>
          <w:bCs/>
          <w:iCs/>
          <w:sz w:val="20"/>
          <w:szCs w:val="20"/>
          <w:lang w:val="es-MX" w:eastAsia="es-ES"/>
        </w:rPr>
        <w:t xml:space="preserve">Artículo 22. </w:t>
      </w:r>
      <w:r w:rsidRPr="0014147B">
        <w:rPr>
          <w:rFonts w:ascii="Bookman Old Style" w:hAnsi="Bookman Old Style" w:cs="Arial"/>
          <w:sz w:val="20"/>
          <w:szCs w:val="20"/>
          <w:lang w:val="es-MX" w:eastAsia="es-ES"/>
        </w:rPr>
        <w:t xml:space="preserve">Los </w:t>
      </w:r>
      <w:r w:rsidRPr="0014147B">
        <w:rPr>
          <w:rFonts w:ascii="Bookman Old Style" w:hAnsi="Bookman Old Style" w:cs="Arial"/>
          <w:bCs/>
          <w:sz w:val="20"/>
          <w:szCs w:val="20"/>
          <w:lang w:val="es-MX" w:eastAsia="es-ES"/>
        </w:rPr>
        <w:t>sujetos de la presente Ley</w:t>
      </w:r>
      <w:r w:rsidRPr="0014147B">
        <w:rPr>
          <w:rFonts w:ascii="Bookman Old Style" w:hAnsi="Bookman Old Style" w:cs="Arial"/>
          <w:sz w:val="20"/>
          <w:szCs w:val="20"/>
          <w:lang w:val="es-MX" w:eastAsia="es-ES"/>
        </w:rPr>
        <w:t xml:space="preserve"> deberán garantizar que los trámites y servicios se realicen en formato digital a través de sus portales transaccionales.</w:t>
      </w:r>
    </w:p>
    <w:p w14:paraId="7176D946" w14:textId="77777777" w:rsidR="007E118C" w:rsidRPr="0014147B" w:rsidRDefault="007E118C" w:rsidP="00D70BBC">
      <w:pPr>
        <w:widowControl w:val="0"/>
        <w:autoSpaceDE w:val="0"/>
        <w:autoSpaceDN w:val="0"/>
        <w:adjustRightInd w:val="0"/>
        <w:spacing w:after="0"/>
        <w:jc w:val="both"/>
        <w:rPr>
          <w:rFonts w:ascii="Bookman Old Style" w:hAnsi="Bookman Old Style" w:cs="Arial"/>
          <w:b/>
          <w:bCs/>
          <w:iCs/>
          <w:sz w:val="20"/>
          <w:szCs w:val="20"/>
          <w:lang w:val="es-MX" w:eastAsia="es-ES"/>
        </w:rPr>
      </w:pPr>
    </w:p>
    <w:p w14:paraId="777A38DB" w14:textId="77777777" w:rsidR="00464312" w:rsidRPr="00AE18B9" w:rsidRDefault="00464312" w:rsidP="00464312">
      <w:pPr>
        <w:spacing w:after="0"/>
        <w:jc w:val="both"/>
        <w:rPr>
          <w:rFonts w:ascii="Bookman Old Style" w:hAnsi="Bookman Old Style" w:cs="Arial"/>
          <w:sz w:val="20"/>
          <w:szCs w:val="20"/>
        </w:rPr>
      </w:pPr>
      <w:r w:rsidRPr="00AE18B9">
        <w:rPr>
          <w:rFonts w:ascii="Bookman Old Style" w:hAnsi="Bookman Old Style" w:cs="Arial"/>
          <w:b/>
          <w:sz w:val="20"/>
          <w:szCs w:val="20"/>
        </w:rPr>
        <w:t>Artículo 23.</w:t>
      </w:r>
      <w:r w:rsidRPr="00AE18B9">
        <w:rPr>
          <w:rFonts w:ascii="Bookman Old Style" w:hAnsi="Bookman Old Style" w:cs="Arial"/>
          <w:sz w:val="20"/>
          <w:szCs w:val="20"/>
        </w:rPr>
        <w:t xml:space="preserve"> Los sujetos de la presente Ley deberán mantener actualizados en el </w:t>
      </w:r>
      <w:proofErr w:type="spellStart"/>
      <w:r w:rsidRPr="00AE18B9">
        <w:rPr>
          <w:rFonts w:ascii="Bookman Old Style" w:hAnsi="Bookman Old Style" w:cs="Arial"/>
          <w:sz w:val="20"/>
          <w:szCs w:val="20"/>
        </w:rPr>
        <w:t>RETyS</w:t>
      </w:r>
      <w:proofErr w:type="spellEnd"/>
      <w:r w:rsidRPr="00AE18B9">
        <w:rPr>
          <w:rFonts w:ascii="Bookman Old Style" w:hAnsi="Bookman Old Style" w:cs="Arial"/>
          <w:sz w:val="20"/>
          <w:szCs w:val="20"/>
        </w:rPr>
        <w:t xml:space="preserve"> los requisitos y datos para la realización de los trámites y servicios digitales que presten a través de sus respectivos portales transaccionales.</w:t>
      </w:r>
    </w:p>
    <w:p w14:paraId="26E40F17" w14:textId="77777777" w:rsidR="00464312" w:rsidRPr="00A94DD2" w:rsidRDefault="00464312" w:rsidP="00464312">
      <w:pPr>
        <w:spacing w:after="0"/>
        <w:jc w:val="both"/>
        <w:rPr>
          <w:rFonts w:ascii="Bookman Old Style" w:hAnsi="Bookman Old Style" w:cs="Arial"/>
          <w:b/>
          <w:sz w:val="20"/>
          <w:szCs w:val="20"/>
          <w:lang w:val="es-MX"/>
        </w:rPr>
      </w:pPr>
    </w:p>
    <w:p w14:paraId="16239DA1" w14:textId="77777777" w:rsidR="00464312" w:rsidRPr="00AE18B9" w:rsidRDefault="00464312" w:rsidP="00464312">
      <w:pPr>
        <w:spacing w:after="0"/>
        <w:jc w:val="both"/>
        <w:rPr>
          <w:rFonts w:ascii="Bookman Old Style" w:hAnsi="Bookman Old Style" w:cs="Arial"/>
          <w:sz w:val="20"/>
          <w:szCs w:val="20"/>
        </w:rPr>
      </w:pPr>
      <w:r w:rsidRPr="00AE18B9">
        <w:rPr>
          <w:rFonts w:ascii="Bookman Old Style" w:hAnsi="Bookman Old Style" w:cs="Arial"/>
          <w:b/>
          <w:sz w:val="20"/>
          <w:szCs w:val="20"/>
        </w:rPr>
        <w:t>Artículo 24.</w:t>
      </w:r>
      <w:r w:rsidRPr="00AE18B9">
        <w:rPr>
          <w:rFonts w:ascii="Bookman Old Style" w:hAnsi="Bookman Old Style" w:cs="Arial"/>
          <w:sz w:val="20"/>
          <w:szCs w:val="20"/>
        </w:rPr>
        <w:t xml:space="preserve"> Las personas físicas y jurídicas colectivas que decidan iniciar un trámite o servicio en línea deberán culminarlo de la misma manera, siempre y cuando la naturaleza del trámite lo permita.</w:t>
      </w:r>
    </w:p>
    <w:p w14:paraId="6F62ECC5" w14:textId="77777777" w:rsidR="007E118C" w:rsidRPr="00A94DD2"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4122461D"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Artículo 25. </w:t>
      </w:r>
      <w:r w:rsidRPr="0014147B">
        <w:rPr>
          <w:rFonts w:ascii="Bookman Old Style" w:hAnsi="Bookman Old Style" w:cs="Arial"/>
          <w:sz w:val="20"/>
          <w:szCs w:val="20"/>
          <w:lang w:val="es-MX" w:eastAsia="es-ES"/>
        </w:rPr>
        <w:t>Para la transformación de los portales informativos a portales transaccionales, se podrá hacer uso de aplicaciones desarrolladas por los sujetos de la Ley o por terceros, alineada a la arqui</w:t>
      </w:r>
      <w:r w:rsidR="0014147B">
        <w:rPr>
          <w:rFonts w:ascii="Bookman Old Style" w:hAnsi="Bookman Old Style" w:cs="Arial"/>
          <w:sz w:val="20"/>
          <w:szCs w:val="20"/>
          <w:lang w:val="es-MX" w:eastAsia="es-ES"/>
        </w:rPr>
        <w:t>tectura gubernamental digital.</w:t>
      </w:r>
    </w:p>
    <w:p w14:paraId="5AE8ACD0"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7E2A0218"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iCs/>
          <w:sz w:val="20"/>
          <w:szCs w:val="20"/>
          <w:lang w:val="es-MX" w:eastAsia="es-ES"/>
        </w:rPr>
      </w:pPr>
      <w:r w:rsidRPr="0014147B">
        <w:rPr>
          <w:rFonts w:ascii="Bookman Old Style" w:hAnsi="Bookman Old Style" w:cs="Arial"/>
          <w:b/>
          <w:bCs/>
          <w:iCs/>
          <w:sz w:val="20"/>
          <w:szCs w:val="20"/>
          <w:lang w:val="es-MX" w:eastAsia="es-ES"/>
        </w:rPr>
        <w:t xml:space="preserve">CAPÍTULO QUINTO </w:t>
      </w:r>
    </w:p>
    <w:p w14:paraId="2C9F5F23"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DEL REGISTRO ÚNICO DE PERSONAS ACREDITADAS </w:t>
      </w:r>
    </w:p>
    <w:p w14:paraId="79118479"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EN EL ESTADO DE MÉXICO</w:t>
      </w:r>
    </w:p>
    <w:p w14:paraId="30141017" w14:textId="77777777" w:rsidR="007E118C" w:rsidRPr="0014147B" w:rsidRDefault="007E118C" w:rsidP="00D70BBC">
      <w:pPr>
        <w:spacing w:after="0"/>
        <w:jc w:val="both"/>
        <w:rPr>
          <w:rFonts w:ascii="Bookman Old Style" w:hAnsi="Bookman Old Style" w:cs="Arial"/>
          <w:sz w:val="20"/>
          <w:szCs w:val="20"/>
          <w:lang w:val="es-MX" w:eastAsia="es-ES"/>
        </w:rPr>
      </w:pPr>
    </w:p>
    <w:p w14:paraId="14F960B1" w14:textId="6359A259" w:rsidR="007E118C" w:rsidRDefault="005B10C7" w:rsidP="00D70BBC">
      <w:pPr>
        <w:widowControl w:val="0"/>
        <w:autoSpaceDE w:val="0"/>
        <w:autoSpaceDN w:val="0"/>
        <w:adjustRightInd w:val="0"/>
        <w:spacing w:after="0"/>
        <w:jc w:val="both"/>
        <w:rPr>
          <w:rFonts w:ascii="Bookman Old Style" w:hAnsi="Bookman Old Style" w:cs="Arial"/>
          <w:b/>
          <w:sz w:val="20"/>
          <w:szCs w:val="20"/>
        </w:rPr>
      </w:pPr>
      <w:r w:rsidRPr="005B10C7">
        <w:rPr>
          <w:rFonts w:ascii="Bookman Old Style" w:hAnsi="Bookman Old Style" w:cs="Arial"/>
          <w:b/>
          <w:sz w:val="20"/>
          <w:szCs w:val="20"/>
        </w:rPr>
        <w:t xml:space="preserve">Artículo 26. </w:t>
      </w:r>
      <w:r w:rsidRPr="005B10C7">
        <w:rPr>
          <w:rFonts w:ascii="Bookman Old Style" w:hAnsi="Bookman Old Style" w:cs="Arial"/>
          <w:bCs/>
          <w:sz w:val="20"/>
          <w:szCs w:val="20"/>
        </w:rPr>
        <w:t>El RUPAEMEX es la base de datos que se conforma con la información entregada de personas físicas, jurídicas colectivas, notarios y servidores públicos en ejercicio de sus funciones, para efecto de realizar trámites y solicitar servicios en línea.</w:t>
      </w:r>
    </w:p>
    <w:p w14:paraId="00B61E08" w14:textId="77777777" w:rsidR="005B10C7" w:rsidRPr="005B10C7" w:rsidRDefault="005B10C7" w:rsidP="00D70BBC">
      <w:pPr>
        <w:widowControl w:val="0"/>
        <w:autoSpaceDE w:val="0"/>
        <w:autoSpaceDN w:val="0"/>
        <w:adjustRightInd w:val="0"/>
        <w:spacing w:after="0"/>
        <w:jc w:val="both"/>
        <w:rPr>
          <w:rFonts w:ascii="Bookman Old Style" w:hAnsi="Bookman Old Style" w:cs="Arial"/>
          <w:b/>
          <w:bCs/>
          <w:sz w:val="20"/>
          <w:szCs w:val="20"/>
          <w:lang w:eastAsia="es-ES"/>
        </w:rPr>
      </w:pPr>
    </w:p>
    <w:p w14:paraId="3EA94FD1" w14:textId="77777777" w:rsidR="00202E15" w:rsidRPr="003E682C" w:rsidRDefault="00202E15" w:rsidP="00202E15">
      <w:pPr>
        <w:spacing w:after="0"/>
        <w:jc w:val="both"/>
        <w:rPr>
          <w:rFonts w:ascii="Bookman Old Style" w:hAnsi="Bookman Old Style"/>
          <w:sz w:val="20"/>
          <w:szCs w:val="20"/>
          <w:lang w:val="es-MX"/>
        </w:rPr>
      </w:pPr>
      <w:r w:rsidRPr="00202E15">
        <w:rPr>
          <w:rFonts w:ascii="Bookman Old Style" w:hAnsi="Bookman Old Style"/>
          <w:b/>
          <w:bCs/>
          <w:sz w:val="20"/>
          <w:szCs w:val="20"/>
          <w:lang w:val="es-MX"/>
        </w:rPr>
        <w:t>Artículo 27.</w:t>
      </w:r>
      <w:r w:rsidRPr="003E682C">
        <w:rPr>
          <w:rFonts w:ascii="Bookman Old Style" w:hAnsi="Bookman Old Style"/>
          <w:sz w:val="20"/>
          <w:szCs w:val="20"/>
          <w:lang w:val="es-MX"/>
        </w:rPr>
        <w:t xml:space="preserve"> La Agencia Digital tendrá a su cargo:</w:t>
      </w:r>
    </w:p>
    <w:p w14:paraId="7E533B8C" w14:textId="77777777" w:rsidR="007E118C" w:rsidRPr="0014147B" w:rsidRDefault="007E118C" w:rsidP="00D70BBC">
      <w:pPr>
        <w:spacing w:after="0"/>
        <w:contextualSpacing/>
        <w:jc w:val="both"/>
        <w:rPr>
          <w:rFonts w:ascii="Bookman Old Style" w:hAnsi="Bookman Old Style" w:cs="Arial"/>
          <w:b/>
          <w:sz w:val="20"/>
          <w:szCs w:val="20"/>
          <w:lang w:val="es-MX" w:eastAsia="es-ES"/>
        </w:rPr>
      </w:pPr>
    </w:p>
    <w:p w14:paraId="5A206F4E"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I.</w:t>
      </w:r>
      <w:r w:rsidRPr="0014147B">
        <w:rPr>
          <w:rFonts w:ascii="Bookman Old Style" w:hAnsi="Bookman Old Style" w:cs="Arial"/>
          <w:sz w:val="20"/>
          <w:szCs w:val="20"/>
          <w:lang w:val="es-MX" w:eastAsia="es-ES"/>
        </w:rPr>
        <w:t xml:space="preserve"> La planeación, diseño, control, coordinación, mantenimiento y actualización del RUPAEMEX. </w:t>
      </w:r>
    </w:p>
    <w:p w14:paraId="295AF082" w14:textId="77777777" w:rsidR="007E118C" w:rsidRPr="0014147B" w:rsidRDefault="007E118C" w:rsidP="00D70BBC">
      <w:pPr>
        <w:spacing w:after="0"/>
        <w:contextualSpacing/>
        <w:jc w:val="both"/>
        <w:rPr>
          <w:rFonts w:ascii="Bookman Old Style" w:hAnsi="Bookman Old Style" w:cs="Arial"/>
          <w:b/>
          <w:sz w:val="20"/>
          <w:szCs w:val="20"/>
          <w:lang w:val="es-MX" w:eastAsia="es-ES"/>
        </w:rPr>
      </w:pPr>
    </w:p>
    <w:p w14:paraId="20C977A8"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II. </w:t>
      </w:r>
      <w:r w:rsidRPr="0014147B">
        <w:rPr>
          <w:rFonts w:ascii="Bookman Old Style" w:hAnsi="Bookman Old Style" w:cs="Arial"/>
          <w:sz w:val="20"/>
          <w:szCs w:val="20"/>
          <w:lang w:val="es-MX" w:eastAsia="es-ES"/>
        </w:rPr>
        <w:t>La expedición, modificación, revocación o cancelación de la inscripción al RUPAEMEX, a través de un nombre de usuario y una contraseña.</w:t>
      </w:r>
    </w:p>
    <w:p w14:paraId="6C0025FF" w14:textId="77777777" w:rsidR="007E118C" w:rsidRPr="0014147B" w:rsidRDefault="007E118C" w:rsidP="00D70BBC">
      <w:pPr>
        <w:spacing w:after="0"/>
        <w:jc w:val="both"/>
        <w:rPr>
          <w:rFonts w:ascii="Bookman Old Style" w:hAnsi="Bookman Old Style" w:cs="Arial"/>
          <w:b/>
          <w:sz w:val="20"/>
          <w:szCs w:val="20"/>
          <w:lang w:val="es-MX" w:eastAsia="es-ES"/>
        </w:rPr>
      </w:pPr>
    </w:p>
    <w:p w14:paraId="14B908CA" w14:textId="64F623BA" w:rsidR="007E118C" w:rsidRDefault="007956CA" w:rsidP="00D70BBC">
      <w:pPr>
        <w:spacing w:after="0"/>
        <w:jc w:val="both"/>
        <w:rPr>
          <w:rFonts w:ascii="Bookman Old Style" w:hAnsi="Bookman Old Style" w:cs="Arial"/>
          <w:b/>
          <w:sz w:val="20"/>
          <w:szCs w:val="20"/>
        </w:rPr>
      </w:pPr>
      <w:r w:rsidRPr="007956CA">
        <w:rPr>
          <w:rFonts w:ascii="Bookman Old Style" w:hAnsi="Bookman Old Style" w:cs="Arial"/>
          <w:b/>
          <w:sz w:val="20"/>
          <w:szCs w:val="20"/>
        </w:rPr>
        <w:t xml:space="preserve">III. </w:t>
      </w:r>
      <w:r w:rsidRPr="007956CA">
        <w:rPr>
          <w:rFonts w:ascii="Bookman Old Style" w:hAnsi="Bookman Old Style" w:cs="Arial"/>
          <w:bCs/>
          <w:sz w:val="20"/>
          <w:szCs w:val="20"/>
        </w:rPr>
        <w:t>Establecer lineamientos para la operación e interconexión entre los sujetos de la presente ley con el RUPAEMEX.</w:t>
      </w:r>
    </w:p>
    <w:p w14:paraId="2241D21B" w14:textId="77777777" w:rsidR="007956CA" w:rsidRPr="007956CA" w:rsidRDefault="007956CA" w:rsidP="00D70BBC">
      <w:pPr>
        <w:spacing w:after="0"/>
        <w:jc w:val="both"/>
        <w:rPr>
          <w:rFonts w:ascii="Bookman Old Style" w:hAnsi="Bookman Old Style" w:cs="Arial"/>
          <w:sz w:val="20"/>
          <w:szCs w:val="20"/>
          <w:lang w:eastAsia="es-ES"/>
        </w:rPr>
      </w:pPr>
    </w:p>
    <w:p w14:paraId="1992F145" w14:textId="77777777" w:rsidR="007E118C" w:rsidRPr="0014147B" w:rsidRDefault="007E118C" w:rsidP="00D70BBC">
      <w:pPr>
        <w:autoSpaceDE w:val="0"/>
        <w:autoSpaceDN w:val="0"/>
        <w:adjustRightInd w:val="0"/>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Artículo 28.</w:t>
      </w:r>
      <w:r w:rsidRPr="0014147B">
        <w:rPr>
          <w:rFonts w:ascii="Bookman Old Style" w:hAnsi="Bookman Old Style" w:cs="Arial"/>
          <w:sz w:val="20"/>
          <w:szCs w:val="20"/>
          <w:lang w:val="es-MX" w:eastAsia="es-ES"/>
        </w:rPr>
        <w:t xml:space="preserve"> El Repositorio constituye un sistema cruzado de información de los sujetos inscritos en el RUPAEMEX, los cuales podrán asociarse al uso y cumplimiento de los objetivos del SEITS. </w:t>
      </w:r>
    </w:p>
    <w:p w14:paraId="353EAD46" w14:textId="77777777" w:rsidR="00CA5700" w:rsidRPr="0014147B" w:rsidRDefault="00CA5700" w:rsidP="00D70BBC">
      <w:pPr>
        <w:autoSpaceDE w:val="0"/>
        <w:autoSpaceDN w:val="0"/>
        <w:adjustRightInd w:val="0"/>
        <w:spacing w:after="0"/>
        <w:contextualSpacing/>
        <w:jc w:val="both"/>
        <w:rPr>
          <w:rFonts w:ascii="Bookman Old Style" w:hAnsi="Bookman Old Style" w:cs="Arial"/>
          <w:sz w:val="20"/>
          <w:szCs w:val="20"/>
          <w:lang w:val="es-MX" w:eastAsia="es-ES"/>
        </w:rPr>
      </w:pPr>
    </w:p>
    <w:p w14:paraId="408A1BAA" w14:textId="77777777" w:rsidR="007E118C" w:rsidRPr="0014147B" w:rsidRDefault="007E118C" w:rsidP="00D70BBC">
      <w:pPr>
        <w:autoSpaceDE w:val="0"/>
        <w:autoSpaceDN w:val="0"/>
        <w:adjustRightInd w:val="0"/>
        <w:spacing w:after="0"/>
        <w:contextualSpacing/>
        <w:jc w:val="both"/>
        <w:rPr>
          <w:rFonts w:ascii="Bookman Old Style" w:hAnsi="Bookman Old Style" w:cs="Arial"/>
          <w:sz w:val="20"/>
          <w:szCs w:val="20"/>
          <w:lang w:val="es-MX" w:eastAsia="es-ES"/>
        </w:rPr>
      </w:pPr>
      <w:r w:rsidRPr="0014147B">
        <w:rPr>
          <w:rFonts w:ascii="Bookman Old Style" w:hAnsi="Bookman Old Style" w:cs="Arial"/>
          <w:sz w:val="20"/>
          <w:szCs w:val="20"/>
          <w:lang w:val="es-MX" w:eastAsia="es-ES"/>
        </w:rPr>
        <w:t>El Reglamento de la presente Ley establecerá las bases para la administración y uso del repositorio.</w:t>
      </w:r>
    </w:p>
    <w:p w14:paraId="0D541C4E" w14:textId="77777777" w:rsidR="007E118C" w:rsidRPr="0014147B" w:rsidRDefault="007E118C" w:rsidP="00D70BBC">
      <w:pPr>
        <w:autoSpaceDE w:val="0"/>
        <w:autoSpaceDN w:val="0"/>
        <w:adjustRightInd w:val="0"/>
        <w:spacing w:after="0"/>
        <w:contextualSpacing/>
        <w:jc w:val="both"/>
        <w:rPr>
          <w:rFonts w:ascii="Bookman Old Style" w:hAnsi="Bookman Old Style" w:cs="Arial"/>
          <w:b/>
          <w:bCs/>
          <w:iCs/>
          <w:sz w:val="20"/>
          <w:szCs w:val="20"/>
          <w:lang w:val="es-MX" w:eastAsia="es-ES"/>
        </w:rPr>
      </w:pPr>
    </w:p>
    <w:p w14:paraId="0A12CFC0" w14:textId="77777777" w:rsidR="005B10C7" w:rsidRPr="005B10C7" w:rsidRDefault="005B10C7" w:rsidP="005B10C7">
      <w:pPr>
        <w:autoSpaceDE w:val="0"/>
        <w:autoSpaceDN w:val="0"/>
        <w:adjustRightInd w:val="0"/>
        <w:spacing w:after="0"/>
        <w:contextualSpacing/>
        <w:jc w:val="both"/>
        <w:rPr>
          <w:rFonts w:ascii="Bookman Old Style" w:hAnsi="Bookman Old Style" w:cs="Arial"/>
          <w:b/>
          <w:bCs/>
          <w:iCs/>
          <w:sz w:val="20"/>
          <w:szCs w:val="20"/>
          <w:lang w:val="es-MX" w:eastAsia="es-ES"/>
        </w:rPr>
      </w:pPr>
      <w:r w:rsidRPr="005B10C7">
        <w:rPr>
          <w:rFonts w:ascii="Bookman Old Style" w:hAnsi="Bookman Old Style" w:cs="Arial"/>
          <w:b/>
          <w:bCs/>
          <w:iCs/>
          <w:sz w:val="20"/>
          <w:szCs w:val="20"/>
          <w:lang w:val="es-MX" w:eastAsia="es-ES"/>
        </w:rPr>
        <w:t xml:space="preserve">Artículo 29. </w:t>
      </w:r>
      <w:r w:rsidRPr="005B10C7">
        <w:rPr>
          <w:rFonts w:ascii="Bookman Old Style" w:hAnsi="Bookman Old Style" w:cs="Arial"/>
          <w:iCs/>
          <w:sz w:val="20"/>
          <w:szCs w:val="20"/>
          <w:lang w:val="es-MX" w:eastAsia="es-ES"/>
        </w:rPr>
        <w:t>Derogado.</w:t>
      </w:r>
    </w:p>
    <w:p w14:paraId="0EB8B49F" w14:textId="77777777" w:rsidR="005B10C7" w:rsidRPr="005B10C7" w:rsidRDefault="005B10C7" w:rsidP="005B10C7">
      <w:pPr>
        <w:autoSpaceDE w:val="0"/>
        <w:autoSpaceDN w:val="0"/>
        <w:adjustRightInd w:val="0"/>
        <w:spacing w:after="0"/>
        <w:contextualSpacing/>
        <w:jc w:val="both"/>
        <w:rPr>
          <w:rFonts w:ascii="Bookman Old Style" w:hAnsi="Bookman Old Style" w:cs="Arial"/>
          <w:b/>
          <w:bCs/>
          <w:iCs/>
          <w:sz w:val="20"/>
          <w:szCs w:val="20"/>
          <w:lang w:val="es-MX" w:eastAsia="es-ES"/>
        </w:rPr>
      </w:pPr>
    </w:p>
    <w:p w14:paraId="26CC517C" w14:textId="5EF5F042" w:rsidR="001C2C8D" w:rsidRPr="0014147B" w:rsidRDefault="005B10C7" w:rsidP="005B10C7">
      <w:pPr>
        <w:autoSpaceDE w:val="0"/>
        <w:autoSpaceDN w:val="0"/>
        <w:adjustRightInd w:val="0"/>
        <w:spacing w:after="0"/>
        <w:contextualSpacing/>
        <w:jc w:val="both"/>
        <w:rPr>
          <w:rFonts w:ascii="Bookman Old Style" w:hAnsi="Bookman Old Style" w:cs="Arial"/>
          <w:sz w:val="20"/>
          <w:szCs w:val="20"/>
          <w:lang w:val="es-MX" w:eastAsia="es-ES"/>
        </w:rPr>
      </w:pPr>
      <w:r w:rsidRPr="005B10C7">
        <w:rPr>
          <w:rFonts w:ascii="Bookman Old Style" w:hAnsi="Bookman Old Style" w:cs="Arial"/>
          <w:b/>
          <w:bCs/>
          <w:iCs/>
          <w:sz w:val="20"/>
          <w:szCs w:val="20"/>
          <w:lang w:val="es-MX" w:eastAsia="es-ES"/>
        </w:rPr>
        <w:t xml:space="preserve">Artículo 30. </w:t>
      </w:r>
      <w:r w:rsidRPr="005B10C7">
        <w:rPr>
          <w:rFonts w:ascii="Bookman Old Style" w:hAnsi="Bookman Old Style" w:cs="Arial"/>
          <w:iCs/>
          <w:sz w:val="20"/>
          <w:szCs w:val="20"/>
          <w:lang w:val="es-MX" w:eastAsia="es-ES"/>
        </w:rPr>
        <w:t>Derogado.</w:t>
      </w:r>
    </w:p>
    <w:p w14:paraId="075ECE67" w14:textId="77777777" w:rsidR="0042050E" w:rsidRPr="0014147B" w:rsidRDefault="0042050E" w:rsidP="00D70BBC">
      <w:pPr>
        <w:autoSpaceDE w:val="0"/>
        <w:autoSpaceDN w:val="0"/>
        <w:adjustRightInd w:val="0"/>
        <w:spacing w:after="0"/>
        <w:contextualSpacing/>
        <w:jc w:val="both"/>
        <w:rPr>
          <w:rFonts w:ascii="Bookman Old Style" w:hAnsi="Bookman Old Style" w:cs="Arial"/>
          <w:sz w:val="20"/>
          <w:szCs w:val="20"/>
          <w:lang w:val="es-MX" w:eastAsia="es-ES"/>
        </w:rPr>
      </w:pPr>
    </w:p>
    <w:p w14:paraId="5B20FC6A"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CAPÍTULO SEXTO </w:t>
      </w:r>
    </w:p>
    <w:p w14:paraId="1B8054CA"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DEL SISTEMA ELECTRÓNICO </w:t>
      </w:r>
    </w:p>
    <w:p w14:paraId="25417A8A"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DE INFORMACIÓN, TRÁMITES Y SERVICIOS </w:t>
      </w:r>
    </w:p>
    <w:p w14:paraId="5C06B99A"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0D16D59D" w14:textId="11FA3A1A" w:rsidR="007E118C" w:rsidRDefault="00D222AF" w:rsidP="00D70BBC">
      <w:pPr>
        <w:widowControl w:val="0"/>
        <w:autoSpaceDE w:val="0"/>
        <w:autoSpaceDN w:val="0"/>
        <w:adjustRightInd w:val="0"/>
        <w:spacing w:after="0"/>
        <w:jc w:val="both"/>
        <w:rPr>
          <w:rFonts w:ascii="Bookman Old Style" w:hAnsi="Bookman Old Style" w:cs="Arial"/>
          <w:b/>
          <w:sz w:val="20"/>
          <w:szCs w:val="20"/>
        </w:rPr>
      </w:pPr>
      <w:r w:rsidRPr="00D222AF">
        <w:rPr>
          <w:rFonts w:ascii="Bookman Old Style" w:hAnsi="Bookman Old Style" w:cs="Arial"/>
          <w:b/>
          <w:sz w:val="20"/>
          <w:szCs w:val="20"/>
        </w:rPr>
        <w:lastRenderedPageBreak/>
        <w:t xml:space="preserve">Artículo 31. </w:t>
      </w:r>
      <w:r w:rsidRPr="00D222AF">
        <w:rPr>
          <w:rFonts w:ascii="Bookman Old Style" w:hAnsi="Bookman Old Style" w:cs="Arial"/>
          <w:bCs/>
          <w:sz w:val="20"/>
          <w:szCs w:val="20"/>
        </w:rPr>
        <w:t>Se crea el SEITS como un servicio público de consulta y gestión de trámites y servicios con base en el uso de medios electrónicos y tecnologías de la información y comunicación.</w:t>
      </w:r>
    </w:p>
    <w:p w14:paraId="080B0629" w14:textId="77777777" w:rsidR="00D222AF" w:rsidRPr="00D222AF" w:rsidRDefault="00D222AF" w:rsidP="00D70BBC">
      <w:pPr>
        <w:widowControl w:val="0"/>
        <w:autoSpaceDE w:val="0"/>
        <w:autoSpaceDN w:val="0"/>
        <w:adjustRightInd w:val="0"/>
        <w:spacing w:after="0"/>
        <w:jc w:val="both"/>
        <w:rPr>
          <w:rFonts w:ascii="Bookman Old Style" w:hAnsi="Bookman Old Style" w:cs="Arial"/>
          <w:bCs/>
          <w:sz w:val="20"/>
          <w:szCs w:val="20"/>
          <w:lang w:eastAsia="es-ES"/>
        </w:rPr>
      </w:pPr>
    </w:p>
    <w:p w14:paraId="400DADDE"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Cs/>
          <w:sz w:val="20"/>
          <w:szCs w:val="20"/>
          <w:lang w:val="es-MX" w:eastAsia="es-ES"/>
        </w:rPr>
        <w:t xml:space="preserve">Lo anterior, sin perjuicio de </w:t>
      </w:r>
      <w:r w:rsidR="00266BF5" w:rsidRPr="0014147B">
        <w:rPr>
          <w:rFonts w:ascii="Bookman Old Style" w:hAnsi="Bookman Old Style" w:cs="Arial"/>
          <w:bCs/>
          <w:sz w:val="20"/>
          <w:szCs w:val="20"/>
          <w:lang w:val="es-MX" w:eastAsia="es-ES"/>
        </w:rPr>
        <w:t>la realización de</w:t>
      </w:r>
      <w:r w:rsidRPr="0014147B">
        <w:rPr>
          <w:rFonts w:ascii="Bookman Old Style" w:hAnsi="Bookman Old Style" w:cs="Arial"/>
          <w:bCs/>
          <w:sz w:val="20"/>
          <w:szCs w:val="20"/>
          <w:lang w:val="es-MX" w:eastAsia="es-ES"/>
        </w:rPr>
        <w:t xml:space="preserve"> dichos trámites y servicios directamente ante las instancias correspondientes.</w:t>
      </w:r>
    </w:p>
    <w:p w14:paraId="67D40293" w14:textId="77777777" w:rsidR="00A40FEF" w:rsidRPr="0014147B" w:rsidRDefault="00A40FEF"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288F9CC5" w14:textId="77777777" w:rsidR="00202E15" w:rsidRPr="003E682C" w:rsidRDefault="00202E15" w:rsidP="00202E15">
      <w:pPr>
        <w:spacing w:after="0"/>
        <w:jc w:val="both"/>
        <w:rPr>
          <w:rFonts w:ascii="Bookman Old Style" w:hAnsi="Bookman Old Style"/>
          <w:sz w:val="20"/>
          <w:szCs w:val="20"/>
          <w:lang w:val="es-MX"/>
        </w:rPr>
      </w:pPr>
      <w:r w:rsidRPr="003E682C">
        <w:rPr>
          <w:rFonts w:ascii="Bookman Old Style" w:hAnsi="Bookman Old Style"/>
          <w:sz w:val="20"/>
          <w:szCs w:val="20"/>
          <w:lang w:val="es-MX"/>
        </w:rPr>
        <w:t xml:space="preserve">La operación y administración del SEITS estará a cargo de la Agencia Digital, en términos del Reglamento de la presente Ley. </w:t>
      </w:r>
    </w:p>
    <w:p w14:paraId="30F15ED6"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36D0170D"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Artículo 32.</w:t>
      </w:r>
      <w:r w:rsidRPr="0014147B">
        <w:rPr>
          <w:rFonts w:ascii="Bookman Old Style" w:hAnsi="Bookman Old Style" w:cs="Arial"/>
          <w:bCs/>
          <w:sz w:val="20"/>
          <w:szCs w:val="20"/>
          <w:lang w:val="es-MX" w:eastAsia="es-ES"/>
        </w:rPr>
        <w:t xml:space="preserve"> El SEITS se integrará por:</w:t>
      </w:r>
    </w:p>
    <w:p w14:paraId="6811295C"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756C8DE1"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I. </w:t>
      </w:r>
      <w:r w:rsidRPr="0014147B">
        <w:rPr>
          <w:rFonts w:ascii="Bookman Old Style" w:hAnsi="Bookman Old Style" w:cs="Arial"/>
          <w:bCs/>
          <w:sz w:val="20"/>
          <w:szCs w:val="20"/>
          <w:lang w:val="es-MX" w:eastAsia="es-ES"/>
        </w:rPr>
        <w:t xml:space="preserve">El </w:t>
      </w:r>
      <w:proofErr w:type="spellStart"/>
      <w:r w:rsidRPr="0014147B">
        <w:rPr>
          <w:rFonts w:ascii="Bookman Old Style" w:hAnsi="Bookman Old Style" w:cs="Arial"/>
          <w:bCs/>
          <w:sz w:val="20"/>
          <w:szCs w:val="20"/>
          <w:lang w:val="es-MX" w:eastAsia="es-ES"/>
        </w:rPr>
        <w:t>RETyS</w:t>
      </w:r>
      <w:proofErr w:type="spellEnd"/>
      <w:r w:rsidRPr="0014147B">
        <w:rPr>
          <w:rFonts w:ascii="Bookman Old Style" w:hAnsi="Bookman Old Style" w:cs="Arial"/>
          <w:bCs/>
          <w:sz w:val="20"/>
          <w:szCs w:val="20"/>
          <w:lang w:val="es-MX" w:eastAsia="es-ES"/>
        </w:rPr>
        <w:t xml:space="preserve">. </w:t>
      </w:r>
    </w:p>
    <w:p w14:paraId="608BDA50"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7043065A"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II. </w:t>
      </w:r>
      <w:r w:rsidRPr="0014147B">
        <w:rPr>
          <w:rFonts w:ascii="Bookman Old Style" w:hAnsi="Bookman Old Style" w:cs="Arial"/>
          <w:bCs/>
          <w:sz w:val="20"/>
          <w:szCs w:val="20"/>
          <w:lang w:val="es-MX" w:eastAsia="es-ES"/>
        </w:rPr>
        <w:t>El Sistema de Gestión de Trámites y Servicios en línea del Estado de México.</w:t>
      </w:r>
    </w:p>
    <w:p w14:paraId="56579BFC"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7A0804F6"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III. </w:t>
      </w:r>
      <w:r w:rsidRPr="0014147B">
        <w:rPr>
          <w:rFonts w:ascii="Bookman Old Style" w:hAnsi="Bookman Old Style" w:cs="Arial"/>
          <w:bCs/>
          <w:sz w:val="20"/>
          <w:szCs w:val="20"/>
          <w:lang w:val="es-MX" w:eastAsia="es-ES"/>
        </w:rPr>
        <w:t>El Padrón de Certificados Electrónicos de Servidores Públicos del Estado de México.</w:t>
      </w:r>
    </w:p>
    <w:p w14:paraId="20B33938" w14:textId="77777777" w:rsidR="007E118C" w:rsidRPr="0014147B" w:rsidRDefault="007E118C" w:rsidP="00D70BBC">
      <w:pPr>
        <w:autoSpaceDE w:val="0"/>
        <w:autoSpaceDN w:val="0"/>
        <w:adjustRightInd w:val="0"/>
        <w:spacing w:after="0"/>
        <w:contextualSpacing/>
        <w:jc w:val="both"/>
        <w:rPr>
          <w:rFonts w:ascii="Bookman Old Style" w:hAnsi="Bookman Old Style" w:cs="Arial"/>
          <w:sz w:val="20"/>
          <w:szCs w:val="20"/>
          <w:lang w:val="es-MX" w:eastAsia="es-ES"/>
        </w:rPr>
      </w:pPr>
    </w:p>
    <w:p w14:paraId="1C67B3C9" w14:textId="77777777" w:rsidR="007E118C" w:rsidRPr="0014147B" w:rsidRDefault="0014147B" w:rsidP="00D70BBC">
      <w:pPr>
        <w:widowControl w:val="0"/>
        <w:autoSpaceDE w:val="0"/>
        <w:autoSpaceDN w:val="0"/>
        <w:adjustRightInd w:val="0"/>
        <w:spacing w:after="0"/>
        <w:jc w:val="center"/>
        <w:rPr>
          <w:rFonts w:ascii="Bookman Old Style" w:hAnsi="Bookman Old Style" w:cs="Arial"/>
          <w:b/>
          <w:bCs/>
          <w:sz w:val="20"/>
          <w:szCs w:val="20"/>
          <w:lang w:val="es-MX" w:eastAsia="es-ES"/>
        </w:rPr>
      </w:pPr>
      <w:r>
        <w:rPr>
          <w:rFonts w:ascii="Bookman Old Style" w:hAnsi="Bookman Old Style" w:cs="Arial"/>
          <w:b/>
          <w:bCs/>
          <w:sz w:val="20"/>
          <w:szCs w:val="20"/>
          <w:lang w:val="es-MX" w:eastAsia="es-ES"/>
        </w:rPr>
        <w:t>CAPÍTULO SÉPTIMO</w:t>
      </w:r>
    </w:p>
    <w:p w14:paraId="5168E555"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DEL SISTEMA DE GESTIÓN DE TRÁMITES </w:t>
      </w:r>
    </w:p>
    <w:p w14:paraId="4032DA60"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Y SERVICIOS EN LÍNEA </w:t>
      </w:r>
    </w:p>
    <w:p w14:paraId="79F06F4F"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17EB331F"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t>Artículo 33.</w:t>
      </w:r>
      <w:r w:rsidRPr="00AE18B9">
        <w:rPr>
          <w:rFonts w:ascii="Bookman Old Style" w:hAnsi="Bookman Old Style" w:cs="Arial"/>
          <w:sz w:val="20"/>
          <w:szCs w:val="20"/>
        </w:rPr>
        <w:t xml:space="preserve"> </w:t>
      </w:r>
      <w:proofErr w:type="gramStart"/>
      <w:r w:rsidRPr="00AE18B9">
        <w:rPr>
          <w:rFonts w:ascii="Bookman Old Style" w:hAnsi="Bookman Old Style" w:cs="Arial"/>
          <w:sz w:val="20"/>
          <w:szCs w:val="20"/>
        </w:rPr>
        <w:t>El Sistema de Gestión de Trámites y Servicios en Línea del Estado de México es un elemento de!</w:t>
      </w:r>
      <w:proofErr w:type="gramEnd"/>
      <w:r w:rsidRPr="00AE18B9">
        <w:rPr>
          <w:rFonts w:ascii="Bookman Old Style" w:hAnsi="Bookman Old Style" w:cs="Arial"/>
          <w:sz w:val="20"/>
          <w:szCs w:val="20"/>
        </w:rPr>
        <w:t xml:space="preserve"> SEITS, por medio del cual, las personas físicas y/o jurídicas colectivas pueden realizar trámites y servicios en línea de principio a fin, a través del uso de tecnologías de la información y comunicación.</w:t>
      </w:r>
    </w:p>
    <w:p w14:paraId="3514E4D5" w14:textId="77777777" w:rsidR="00FE6A1B" w:rsidRPr="00C56B9A" w:rsidRDefault="00FE6A1B" w:rsidP="00FE6A1B">
      <w:pPr>
        <w:spacing w:after="0"/>
        <w:jc w:val="both"/>
        <w:rPr>
          <w:rFonts w:ascii="Bookman Old Style" w:hAnsi="Bookman Old Style" w:cs="Arial"/>
          <w:b/>
          <w:sz w:val="20"/>
          <w:szCs w:val="20"/>
          <w:lang w:val="es-MX"/>
        </w:rPr>
      </w:pPr>
    </w:p>
    <w:p w14:paraId="7D9B9E89"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t>Artículo 34.</w:t>
      </w:r>
      <w:r w:rsidRPr="00AE18B9">
        <w:rPr>
          <w:rFonts w:ascii="Bookman Old Style" w:hAnsi="Bookman Old Style" w:cs="Arial"/>
          <w:sz w:val="20"/>
          <w:szCs w:val="20"/>
        </w:rPr>
        <w:t xml:space="preserve"> La implementación del Sistema de Gestión de Trámites y Servicios en Línea del Estado de México no excluye la posibilidad de la realización de trámites y servicios de manera presencial por las personas físicas y/o jurídicas colectivas.</w:t>
      </w:r>
    </w:p>
    <w:p w14:paraId="561DE1D5" w14:textId="77777777" w:rsidR="00FE6A1B" w:rsidRPr="00C56B9A" w:rsidRDefault="00FE6A1B" w:rsidP="00FE6A1B">
      <w:pPr>
        <w:spacing w:after="0"/>
        <w:jc w:val="both"/>
        <w:rPr>
          <w:rFonts w:ascii="Bookman Old Style" w:hAnsi="Bookman Old Style" w:cs="Arial"/>
          <w:b/>
          <w:sz w:val="20"/>
          <w:szCs w:val="20"/>
          <w:lang w:val="es-MX"/>
        </w:rPr>
      </w:pPr>
    </w:p>
    <w:p w14:paraId="715DB46B" w14:textId="77777777" w:rsidR="005B10C7" w:rsidRPr="005B10C7" w:rsidRDefault="005B10C7" w:rsidP="005B10C7">
      <w:pPr>
        <w:widowControl w:val="0"/>
        <w:autoSpaceDE w:val="0"/>
        <w:autoSpaceDN w:val="0"/>
        <w:adjustRightInd w:val="0"/>
        <w:spacing w:after="0"/>
        <w:jc w:val="both"/>
        <w:rPr>
          <w:rFonts w:ascii="Bookman Old Style" w:hAnsi="Bookman Old Style" w:cs="Arial"/>
          <w:bCs/>
          <w:sz w:val="20"/>
          <w:szCs w:val="20"/>
        </w:rPr>
      </w:pPr>
      <w:r w:rsidRPr="005B10C7">
        <w:rPr>
          <w:rFonts w:ascii="Bookman Old Style" w:hAnsi="Bookman Old Style" w:cs="Arial"/>
          <w:b/>
          <w:sz w:val="20"/>
          <w:szCs w:val="20"/>
        </w:rPr>
        <w:t xml:space="preserve">Artículo 35. </w:t>
      </w:r>
      <w:r w:rsidRPr="005B10C7">
        <w:rPr>
          <w:rFonts w:ascii="Bookman Old Style" w:hAnsi="Bookman Old Style" w:cs="Arial"/>
          <w:bCs/>
          <w:sz w:val="20"/>
          <w:szCs w:val="20"/>
        </w:rPr>
        <w:t>Para hacer uso del Sistema de Gestión de Trámites y Servicios en Línea del Estado de México, las Personas Acreditadas deberán estar inscritos en el RUPAEMEX.</w:t>
      </w:r>
    </w:p>
    <w:p w14:paraId="32DF5805" w14:textId="77777777" w:rsidR="005B10C7" w:rsidRPr="005B10C7" w:rsidRDefault="005B10C7" w:rsidP="005B10C7">
      <w:pPr>
        <w:widowControl w:val="0"/>
        <w:autoSpaceDE w:val="0"/>
        <w:autoSpaceDN w:val="0"/>
        <w:adjustRightInd w:val="0"/>
        <w:spacing w:after="0"/>
        <w:jc w:val="both"/>
        <w:rPr>
          <w:rFonts w:ascii="Bookman Old Style" w:hAnsi="Bookman Old Style" w:cs="Arial"/>
          <w:bCs/>
          <w:sz w:val="20"/>
          <w:szCs w:val="20"/>
        </w:rPr>
      </w:pPr>
    </w:p>
    <w:p w14:paraId="3D408811" w14:textId="77777777" w:rsidR="005B10C7" w:rsidRPr="005B10C7" w:rsidRDefault="005B10C7" w:rsidP="005B10C7">
      <w:pPr>
        <w:widowControl w:val="0"/>
        <w:autoSpaceDE w:val="0"/>
        <w:autoSpaceDN w:val="0"/>
        <w:adjustRightInd w:val="0"/>
        <w:spacing w:after="0"/>
        <w:jc w:val="both"/>
        <w:rPr>
          <w:rFonts w:ascii="Bookman Old Style" w:hAnsi="Bookman Old Style" w:cs="Arial"/>
          <w:bCs/>
          <w:sz w:val="20"/>
          <w:szCs w:val="20"/>
        </w:rPr>
      </w:pPr>
      <w:r w:rsidRPr="005B10C7">
        <w:rPr>
          <w:rFonts w:ascii="Bookman Old Style" w:hAnsi="Bookman Old Style" w:cs="Arial"/>
          <w:bCs/>
          <w:sz w:val="20"/>
          <w:szCs w:val="20"/>
        </w:rPr>
        <w:t>Para el caso de personas físicas, será necesario tener Carnet Jurídico y/o CUTS.</w:t>
      </w:r>
    </w:p>
    <w:p w14:paraId="6FB0BC41" w14:textId="77777777" w:rsidR="005B10C7" w:rsidRPr="005B10C7" w:rsidRDefault="005B10C7" w:rsidP="005B10C7">
      <w:pPr>
        <w:widowControl w:val="0"/>
        <w:autoSpaceDE w:val="0"/>
        <w:autoSpaceDN w:val="0"/>
        <w:adjustRightInd w:val="0"/>
        <w:spacing w:after="0"/>
        <w:jc w:val="both"/>
        <w:rPr>
          <w:rFonts w:ascii="Bookman Old Style" w:hAnsi="Bookman Old Style" w:cs="Arial"/>
          <w:bCs/>
          <w:sz w:val="20"/>
          <w:szCs w:val="20"/>
        </w:rPr>
      </w:pPr>
    </w:p>
    <w:p w14:paraId="6A32FFC6" w14:textId="77777777" w:rsidR="005B10C7" w:rsidRPr="005B10C7" w:rsidRDefault="005B10C7" w:rsidP="005B10C7">
      <w:pPr>
        <w:widowControl w:val="0"/>
        <w:autoSpaceDE w:val="0"/>
        <w:autoSpaceDN w:val="0"/>
        <w:adjustRightInd w:val="0"/>
        <w:spacing w:after="0"/>
        <w:jc w:val="both"/>
        <w:rPr>
          <w:rFonts w:ascii="Bookman Old Style" w:hAnsi="Bookman Old Style" w:cs="Arial"/>
          <w:bCs/>
          <w:sz w:val="20"/>
          <w:szCs w:val="20"/>
        </w:rPr>
      </w:pPr>
      <w:r w:rsidRPr="005B10C7">
        <w:rPr>
          <w:rFonts w:ascii="Bookman Old Style" w:hAnsi="Bookman Old Style" w:cs="Arial"/>
          <w:bCs/>
          <w:sz w:val="20"/>
          <w:szCs w:val="20"/>
        </w:rPr>
        <w:t>Las personas jurídicas colectivas, notarios y servidores públicos en ejercicio de sus funciones necesitarán CUTS y Firma Electrónica Avanzada.</w:t>
      </w:r>
    </w:p>
    <w:p w14:paraId="418B3A01" w14:textId="77777777" w:rsidR="005B10C7" w:rsidRPr="005B10C7" w:rsidRDefault="005B10C7" w:rsidP="005B10C7">
      <w:pPr>
        <w:widowControl w:val="0"/>
        <w:autoSpaceDE w:val="0"/>
        <w:autoSpaceDN w:val="0"/>
        <w:adjustRightInd w:val="0"/>
        <w:spacing w:after="0"/>
        <w:jc w:val="both"/>
        <w:rPr>
          <w:rFonts w:ascii="Bookman Old Style" w:hAnsi="Bookman Old Style" w:cs="Arial"/>
          <w:b/>
          <w:sz w:val="20"/>
          <w:szCs w:val="20"/>
        </w:rPr>
      </w:pPr>
    </w:p>
    <w:p w14:paraId="153D017F" w14:textId="77777777" w:rsidR="005B10C7" w:rsidRPr="005B10C7" w:rsidRDefault="005B10C7" w:rsidP="005B10C7">
      <w:pPr>
        <w:widowControl w:val="0"/>
        <w:autoSpaceDE w:val="0"/>
        <w:autoSpaceDN w:val="0"/>
        <w:adjustRightInd w:val="0"/>
        <w:spacing w:after="0"/>
        <w:jc w:val="both"/>
        <w:rPr>
          <w:rFonts w:ascii="Bookman Old Style" w:hAnsi="Bookman Old Style" w:cs="Arial"/>
          <w:bCs/>
          <w:sz w:val="20"/>
          <w:szCs w:val="20"/>
        </w:rPr>
      </w:pPr>
      <w:r w:rsidRPr="005B10C7">
        <w:rPr>
          <w:rFonts w:ascii="Bookman Old Style" w:hAnsi="Bookman Old Style" w:cs="Arial"/>
          <w:b/>
          <w:sz w:val="20"/>
          <w:szCs w:val="20"/>
        </w:rPr>
        <w:t xml:space="preserve">Artículo 36. </w:t>
      </w:r>
      <w:r w:rsidRPr="005B10C7">
        <w:rPr>
          <w:rFonts w:ascii="Bookman Old Style" w:hAnsi="Bookman Old Style" w:cs="Arial"/>
          <w:bCs/>
          <w:sz w:val="20"/>
          <w:szCs w:val="20"/>
        </w:rPr>
        <w:t>Para la gestión de trámites y servicios que realicen en línea de principio a fin, las personas físicas deberán acreditar su Identidad Electrónica con su CUTS y/o Carnet Jurídico.</w:t>
      </w:r>
    </w:p>
    <w:p w14:paraId="606F2367" w14:textId="77777777" w:rsidR="005B10C7" w:rsidRPr="005B10C7" w:rsidRDefault="005B10C7" w:rsidP="005B10C7">
      <w:pPr>
        <w:widowControl w:val="0"/>
        <w:autoSpaceDE w:val="0"/>
        <w:autoSpaceDN w:val="0"/>
        <w:adjustRightInd w:val="0"/>
        <w:spacing w:after="0"/>
        <w:jc w:val="both"/>
        <w:rPr>
          <w:rFonts w:ascii="Bookman Old Style" w:hAnsi="Bookman Old Style" w:cs="Arial"/>
          <w:bCs/>
          <w:sz w:val="20"/>
          <w:szCs w:val="20"/>
        </w:rPr>
      </w:pPr>
    </w:p>
    <w:p w14:paraId="22ADFE16" w14:textId="77777777" w:rsidR="005B10C7" w:rsidRPr="005B10C7" w:rsidRDefault="005B10C7" w:rsidP="005B10C7">
      <w:pPr>
        <w:widowControl w:val="0"/>
        <w:autoSpaceDE w:val="0"/>
        <w:autoSpaceDN w:val="0"/>
        <w:adjustRightInd w:val="0"/>
        <w:spacing w:after="0"/>
        <w:jc w:val="both"/>
        <w:rPr>
          <w:rFonts w:ascii="Bookman Old Style" w:hAnsi="Bookman Old Style" w:cs="Arial"/>
          <w:bCs/>
          <w:sz w:val="20"/>
          <w:szCs w:val="20"/>
        </w:rPr>
      </w:pPr>
      <w:r w:rsidRPr="005B10C7">
        <w:rPr>
          <w:rFonts w:ascii="Bookman Old Style" w:hAnsi="Bookman Old Style" w:cs="Arial"/>
          <w:bCs/>
          <w:sz w:val="20"/>
          <w:szCs w:val="20"/>
        </w:rPr>
        <w:t>Las personas jurídicas colectivas, notarios y servidores públicos en ejercicio de sus funciones, deberán acreditar su personalidad jurídica con su Firma Electrónica Avanzada, y su Identidad electrónica con su CUTS y/o Carnet Jurídico.</w:t>
      </w:r>
    </w:p>
    <w:p w14:paraId="07F95967" w14:textId="77777777" w:rsidR="005B10C7" w:rsidRPr="005B10C7" w:rsidRDefault="005B10C7" w:rsidP="005B10C7">
      <w:pPr>
        <w:widowControl w:val="0"/>
        <w:autoSpaceDE w:val="0"/>
        <w:autoSpaceDN w:val="0"/>
        <w:adjustRightInd w:val="0"/>
        <w:spacing w:after="0"/>
        <w:jc w:val="both"/>
        <w:rPr>
          <w:rFonts w:ascii="Bookman Old Style" w:hAnsi="Bookman Old Style" w:cs="Arial"/>
          <w:bCs/>
          <w:sz w:val="20"/>
          <w:szCs w:val="20"/>
        </w:rPr>
      </w:pPr>
    </w:p>
    <w:p w14:paraId="59BB3F72" w14:textId="6287B702" w:rsidR="007E118C" w:rsidRPr="005B10C7" w:rsidRDefault="005B10C7" w:rsidP="005B10C7">
      <w:pPr>
        <w:widowControl w:val="0"/>
        <w:autoSpaceDE w:val="0"/>
        <w:autoSpaceDN w:val="0"/>
        <w:adjustRightInd w:val="0"/>
        <w:spacing w:after="0"/>
        <w:jc w:val="both"/>
        <w:rPr>
          <w:rFonts w:ascii="Bookman Old Style" w:hAnsi="Bookman Old Style" w:cs="Arial"/>
          <w:bCs/>
          <w:sz w:val="20"/>
          <w:szCs w:val="20"/>
        </w:rPr>
      </w:pPr>
      <w:r w:rsidRPr="005B10C7">
        <w:rPr>
          <w:rFonts w:ascii="Bookman Old Style" w:hAnsi="Bookman Old Style" w:cs="Arial"/>
          <w:bCs/>
          <w:sz w:val="20"/>
          <w:szCs w:val="20"/>
        </w:rPr>
        <w:t>El Reglamento de la presente Ley establecerá las bases para atender la gestión de trámites y servicios en ventanilla, a través de la utilización del SEITS.</w:t>
      </w:r>
    </w:p>
    <w:p w14:paraId="465370C4" w14:textId="77777777" w:rsidR="00202E15" w:rsidRDefault="00202E15" w:rsidP="00D70BBC">
      <w:pPr>
        <w:widowControl w:val="0"/>
        <w:autoSpaceDE w:val="0"/>
        <w:autoSpaceDN w:val="0"/>
        <w:adjustRightInd w:val="0"/>
        <w:spacing w:after="0"/>
        <w:jc w:val="both"/>
        <w:rPr>
          <w:rFonts w:ascii="Bookman Old Style" w:hAnsi="Bookman Old Style" w:cs="Arial"/>
          <w:b/>
          <w:bCs/>
          <w:sz w:val="20"/>
          <w:szCs w:val="20"/>
          <w:lang w:val="es-MX" w:eastAsia="es-ES"/>
        </w:rPr>
      </w:pPr>
    </w:p>
    <w:p w14:paraId="0A19F7E2" w14:textId="77777777" w:rsidR="00202E15" w:rsidRPr="003E682C" w:rsidRDefault="00202E15" w:rsidP="00202E15">
      <w:pPr>
        <w:spacing w:after="0"/>
        <w:jc w:val="both"/>
        <w:rPr>
          <w:rFonts w:ascii="Bookman Old Style" w:hAnsi="Bookman Old Style"/>
          <w:sz w:val="20"/>
          <w:szCs w:val="20"/>
          <w:lang w:val="es-MX"/>
        </w:rPr>
      </w:pPr>
      <w:r w:rsidRPr="00202E15">
        <w:rPr>
          <w:rFonts w:ascii="Bookman Old Style" w:hAnsi="Bookman Old Style"/>
          <w:b/>
          <w:bCs/>
          <w:sz w:val="20"/>
          <w:szCs w:val="20"/>
          <w:lang w:val="es-MX"/>
        </w:rPr>
        <w:t>Artículo 37.</w:t>
      </w:r>
      <w:r w:rsidRPr="003E682C">
        <w:rPr>
          <w:rFonts w:ascii="Bookman Old Style" w:hAnsi="Bookman Old Style"/>
          <w:sz w:val="20"/>
          <w:szCs w:val="20"/>
          <w:lang w:val="es-MX"/>
        </w:rPr>
        <w:t xml:space="preserve"> Los sujetos de la presente Ley podrán solicitar a la Agencia Digital la validación de determinada información contenida en el RUPAEMEX, a efecto de informar su criterio respecto de la respuesta y/o resolución de trámites y gestión de servicios en el ámbito de su competencia</w:t>
      </w:r>
    </w:p>
    <w:p w14:paraId="1A7EC7B3"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38087A30"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CAPÍTULO OCTAVO</w:t>
      </w:r>
    </w:p>
    <w:p w14:paraId="38445ABB"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DEL PADRÓN DE CERTIFICADOS </w:t>
      </w:r>
    </w:p>
    <w:p w14:paraId="315982DD"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ELECTRÓNICOS DE SERVIDORES PÚBLICOS </w:t>
      </w:r>
    </w:p>
    <w:p w14:paraId="51FE2456"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1DC4DF18"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Artículo 38.</w:t>
      </w:r>
      <w:r w:rsidRPr="0014147B">
        <w:rPr>
          <w:rFonts w:ascii="Bookman Old Style" w:hAnsi="Bookman Old Style" w:cs="Arial"/>
          <w:bCs/>
          <w:sz w:val="20"/>
          <w:szCs w:val="20"/>
          <w:lang w:val="es-MX" w:eastAsia="es-ES"/>
        </w:rPr>
        <w:t xml:space="preserve"> Se crea el Padrón de Certificados Electrónicos de Servidores Públicos, como la base de datos en la que deberán estar inscritos los Certificados de </w:t>
      </w:r>
      <w:r w:rsidR="00CA5700" w:rsidRPr="0014147B">
        <w:rPr>
          <w:rFonts w:ascii="Bookman Old Style" w:hAnsi="Bookman Old Style" w:cs="Arial"/>
          <w:bCs/>
          <w:sz w:val="20"/>
          <w:szCs w:val="20"/>
          <w:lang w:val="es-MX" w:eastAsia="es-ES"/>
        </w:rPr>
        <w:t>f</w:t>
      </w:r>
      <w:r w:rsidRPr="0014147B">
        <w:rPr>
          <w:rFonts w:ascii="Bookman Old Style" w:hAnsi="Bookman Old Style" w:cs="Arial"/>
          <w:bCs/>
          <w:sz w:val="20"/>
          <w:szCs w:val="20"/>
          <w:lang w:val="es-MX" w:eastAsia="es-ES"/>
        </w:rPr>
        <w:t xml:space="preserve">irma </w:t>
      </w:r>
      <w:r w:rsidR="00CA5700" w:rsidRPr="0014147B">
        <w:rPr>
          <w:rFonts w:ascii="Bookman Old Style" w:hAnsi="Bookman Old Style" w:cs="Arial"/>
          <w:bCs/>
          <w:sz w:val="20"/>
          <w:szCs w:val="20"/>
          <w:lang w:val="es-MX" w:eastAsia="es-ES"/>
        </w:rPr>
        <w:t>electrónica a</w:t>
      </w:r>
      <w:r w:rsidRPr="0014147B">
        <w:rPr>
          <w:rFonts w:ascii="Bookman Old Style" w:hAnsi="Bookman Old Style" w:cs="Arial"/>
          <w:bCs/>
          <w:sz w:val="20"/>
          <w:szCs w:val="20"/>
          <w:lang w:val="es-MX" w:eastAsia="es-ES"/>
        </w:rPr>
        <w:t xml:space="preserve">vanzada </w:t>
      </w:r>
      <w:r w:rsidRPr="0014147B">
        <w:rPr>
          <w:rFonts w:ascii="Bookman Old Style" w:hAnsi="Bookman Old Style" w:cs="Arial"/>
          <w:sz w:val="20"/>
          <w:szCs w:val="20"/>
          <w:lang w:val="es-MX" w:eastAsia="es-ES"/>
        </w:rPr>
        <w:t xml:space="preserve">o </w:t>
      </w:r>
      <w:r w:rsidR="00CA5700" w:rsidRPr="0014147B">
        <w:rPr>
          <w:rFonts w:ascii="Bookman Old Style" w:hAnsi="Bookman Old Style" w:cs="Arial"/>
          <w:sz w:val="20"/>
          <w:szCs w:val="20"/>
          <w:lang w:val="es-MX" w:eastAsia="es-ES"/>
        </w:rPr>
        <w:t>s</w:t>
      </w:r>
      <w:r w:rsidRPr="0014147B">
        <w:rPr>
          <w:rFonts w:ascii="Bookman Old Style" w:hAnsi="Bookman Old Style" w:cs="Arial"/>
          <w:sz w:val="20"/>
          <w:szCs w:val="20"/>
          <w:lang w:val="es-MX" w:eastAsia="es-ES"/>
        </w:rPr>
        <w:t xml:space="preserve">ello </w:t>
      </w:r>
      <w:r w:rsidR="00CA5700" w:rsidRPr="0014147B">
        <w:rPr>
          <w:rFonts w:ascii="Bookman Old Style" w:hAnsi="Bookman Old Style" w:cs="Arial"/>
          <w:sz w:val="20"/>
          <w:szCs w:val="20"/>
          <w:lang w:val="es-MX" w:eastAsia="es-ES"/>
        </w:rPr>
        <w:t>e</w:t>
      </w:r>
      <w:r w:rsidRPr="0014147B">
        <w:rPr>
          <w:rFonts w:ascii="Bookman Old Style" w:hAnsi="Bookman Old Style" w:cs="Arial"/>
          <w:sz w:val="20"/>
          <w:szCs w:val="20"/>
          <w:lang w:val="es-MX" w:eastAsia="es-ES"/>
        </w:rPr>
        <w:t xml:space="preserve">lectrónico </w:t>
      </w:r>
      <w:r w:rsidRPr="0014147B">
        <w:rPr>
          <w:rFonts w:ascii="Bookman Old Style" w:hAnsi="Bookman Old Style" w:cs="Arial"/>
          <w:bCs/>
          <w:sz w:val="20"/>
          <w:szCs w:val="20"/>
          <w:lang w:val="es-MX" w:eastAsia="es-ES"/>
        </w:rPr>
        <w:t xml:space="preserve">de los servidores públicos que hagan uso del Sistema de Gestión de Trámites y Servicios en Línea del Estado de México. </w:t>
      </w:r>
    </w:p>
    <w:p w14:paraId="24AF6C1E"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78D390EA"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Artículo 39. </w:t>
      </w:r>
      <w:r w:rsidRPr="0014147B">
        <w:rPr>
          <w:rFonts w:ascii="Bookman Old Style" w:hAnsi="Bookman Old Style" w:cs="Arial"/>
          <w:bCs/>
          <w:sz w:val="20"/>
          <w:szCs w:val="20"/>
          <w:lang w:val="es-MX" w:eastAsia="es-ES"/>
        </w:rPr>
        <w:t>El Padrón contendrá lo siguiente:</w:t>
      </w:r>
    </w:p>
    <w:p w14:paraId="676B4EED"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p>
    <w:p w14:paraId="1ABFC5EC"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I. </w:t>
      </w:r>
      <w:r w:rsidRPr="0014147B">
        <w:rPr>
          <w:rFonts w:ascii="Bookman Old Style" w:hAnsi="Bookman Old Style" w:cs="Arial"/>
          <w:bCs/>
          <w:sz w:val="20"/>
          <w:szCs w:val="20"/>
          <w:lang w:val="es-MX" w:eastAsia="es-ES"/>
        </w:rPr>
        <w:t>Nombre del servidor público.</w:t>
      </w:r>
    </w:p>
    <w:p w14:paraId="4A18B0D2"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p>
    <w:p w14:paraId="30444A12"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II. </w:t>
      </w:r>
      <w:r w:rsidRPr="0014147B">
        <w:rPr>
          <w:rFonts w:ascii="Bookman Old Style" w:hAnsi="Bookman Old Style" w:cs="Arial"/>
          <w:bCs/>
          <w:sz w:val="20"/>
          <w:szCs w:val="20"/>
          <w:lang w:val="es-MX" w:eastAsia="es-ES"/>
        </w:rPr>
        <w:t>Cargo del servidor público.</w:t>
      </w:r>
    </w:p>
    <w:p w14:paraId="46DA6FF4"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p>
    <w:p w14:paraId="4505AE32"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III. </w:t>
      </w:r>
      <w:r w:rsidRPr="0014147B">
        <w:rPr>
          <w:rFonts w:ascii="Bookman Old Style" w:hAnsi="Bookman Old Style" w:cs="Arial"/>
          <w:bCs/>
          <w:sz w:val="20"/>
          <w:szCs w:val="20"/>
          <w:lang w:val="es-MX" w:eastAsia="es-ES"/>
        </w:rPr>
        <w:t>Nombramiento.</w:t>
      </w:r>
    </w:p>
    <w:p w14:paraId="05F883BE"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p>
    <w:p w14:paraId="29E2BFC1"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IV. </w:t>
      </w:r>
      <w:r w:rsidRPr="0014147B">
        <w:rPr>
          <w:rFonts w:ascii="Bookman Old Style" w:hAnsi="Bookman Old Style" w:cs="Arial"/>
          <w:bCs/>
          <w:sz w:val="20"/>
          <w:szCs w:val="20"/>
          <w:lang w:val="es-MX" w:eastAsia="es-ES"/>
        </w:rPr>
        <w:t xml:space="preserve">Certificado digital de </w:t>
      </w:r>
      <w:r w:rsidR="00CA5700" w:rsidRPr="0014147B">
        <w:rPr>
          <w:rFonts w:ascii="Bookman Old Style" w:hAnsi="Bookman Old Style" w:cs="Arial"/>
          <w:bCs/>
          <w:sz w:val="20"/>
          <w:szCs w:val="20"/>
          <w:lang w:val="es-MX" w:eastAsia="es-ES"/>
        </w:rPr>
        <w:t>f</w:t>
      </w:r>
      <w:r w:rsidRPr="0014147B">
        <w:rPr>
          <w:rFonts w:ascii="Bookman Old Style" w:hAnsi="Bookman Old Style" w:cs="Arial"/>
          <w:bCs/>
          <w:sz w:val="20"/>
          <w:szCs w:val="20"/>
          <w:lang w:val="es-MX" w:eastAsia="es-ES"/>
        </w:rPr>
        <w:t xml:space="preserve">irma </w:t>
      </w:r>
      <w:r w:rsidR="00CA5700" w:rsidRPr="0014147B">
        <w:rPr>
          <w:rFonts w:ascii="Bookman Old Style" w:hAnsi="Bookman Old Style" w:cs="Arial"/>
          <w:bCs/>
          <w:sz w:val="20"/>
          <w:szCs w:val="20"/>
          <w:lang w:val="es-MX" w:eastAsia="es-ES"/>
        </w:rPr>
        <w:t>e</w:t>
      </w:r>
      <w:r w:rsidRPr="0014147B">
        <w:rPr>
          <w:rFonts w:ascii="Bookman Old Style" w:hAnsi="Bookman Old Style" w:cs="Arial"/>
          <w:bCs/>
          <w:sz w:val="20"/>
          <w:szCs w:val="20"/>
          <w:lang w:val="es-MX" w:eastAsia="es-ES"/>
        </w:rPr>
        <w:t xml:space="preserve">lectrónica </w:t>
      </w:r>
      <w:r w:rsidR="00CA5700" w:rsidRPr="0014147B">
        <w:rPr>
          <w:rFonts w:ascii="Bookman Old Style" w:hAnsi="Bookman Old Style" w:cs="Arial"/>
          <w:bCs/>
          <w:sz w:val="20"/>
          <w:szCs w:val="20"/>
          <w:lang w:val="es-MX" w:eastAsia="es-ES"/>
        </w:rPr>
        <w:t>a</w:t>
      </w:r>
      <w:r w:rsidRPr="0014147B">
        <w:rPr>
          <w:rFonts w:ascii="Bookman Old Style" w:hAnsi="Bookman Old Style" w:cs="Arial"/>
          <w:bCs/>
          <w:sz w:val="20"/>
          <w:szCs w:val="20"/>
          <w:lang w:val="es-MX" w:eastAsia="es-ES"/>
        </w:rPr>
        <w:t xml:space="preserve">vanzada o de </w:t>
      </w:r>
      <w:r w:rsidR="00CA5700" w:rsidRPr="0014147B">
        <w:rPr>
          <w:rFonts w:ascii="Bookman Old Style" w:hAnsi="Bookman Old Style" w:cs="Arial"/>
          <w:bCs/>
          <w:sz w:val="20"/>
          <w:szCs w:val="20"/>
          <w:lang w:val="es-MX" w:eastAsia="es-ES"/>
        </w:rPr>
        <w:t>s</w:t>
      </w:r>
      <w:r w:rsidRPr="0014147B">
        <w:rPr>
          <w:rFonts w:ascii="Bookman Old Style" w:hAnsi="Bookman Old Style" w:cs="Arial"/>
          <w:bCs/>
          <w:sz w:val="20"/>
          <w:szCs w:val="20"/>
          <w:lang w:val="es-MX" w:eastAsia="es-ES"/>
        </w:rPr>
        <w:t xml:space="preserve">ello </w:t>
      </w:r>
      <w:r w:rsidR="00CA5700" w:rsidRPr="0014147B">
        <w:rPr>
          <w:rFonts w:ascii="Bookman Old Style" w:hAnsi="Bookman Old Style" w:cs="Arial"/>
          <w:bCs/>
          <w:sz w:val="20"/>
          <w:szCs w:val="20"/>
          <w:lang w:val="es-MX" w:eastAsia="es-ES"/>
        </w:rPr>
        <w:t>e</w:t>
      </w:r>
      <w:r w:rsidRPr="0014147B">
        <w:rPr>
          <w:rFonts w:ascii="Bookman Old Style" w:hAnsi="Bookman Old Style" w:cs="Arial"/>
          <w:bCs/>
          <w:sz w:val="20"/>
          <w:szCs w:val="20"/>
          <w:lang w:val="es-MX" w:eastAsia="es-ES"/>
        </w:rPr>
        <w:t>lectrónico del servidor público.</w:t>
      </w:r>
    </w:p>
    <w:p w14:paraId="7AE31DA3"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p>
    <w:p w14:paraId="75F4DDD6"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V. </w:t>
      </w:r>
      <w:r w:rsidRPr="0014147B">
        <w:rPr>
          <w:rFonts w:ascii="Bookman Old Style" w:hAnsi="Bookman Old Style" w:cs="Arial"/>
          <w:bCs/>
          <w:sz w:val="20"/>
          <w:szCs w:val="20"/>
          <w:lang w:val="es-MX" w:eastAsia="es-ES"/>
        </w:rPr>
        <w:t>Trámites y servicios que podrá autorizar o certificar el servidor público.</w:t>
      </w:r>
    </w:p>
    <w:p w14:paraId="4DEF6309"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p>
    <w:p w14:paraId="73B739B1"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VI. </w:t>
      </w:r>
      <w:r w:rsidRPr="0014147B">
        <w:rPr>
          <w:rFonts w:ascii="Bookman Old Style" w:hAnsi="Bookman Old Style" w:cs="Arial"/>
          <w:bCs/>
          <w:sz w:val="20"/>
          <w:szCs w:val="20"/>
          <w:lang w:val="es-MX" w:eastAsia="es-ES"/>
        </w:rPr>
        <w:t xml:space="preserve">Cualquier otra información que </w:t>
      </w:r>
      <w:r w:rsidR="00873CEE" w:rsidRPr="0014147B">
        <w:rPr>
          <w:rFonts w:ascii="Bookman Old Style" w:hAnsi="Bookman Old Style" w:cs="Arial"/>
          <w:bCs/>
          <w:sz w:val="20"/>
          <w:szCs w:val="20"/>
          <w:lang w:val="es-MX" w:eastAsia="es-ES"/>
        </w:rPr>
        <w:t xml:space="preserve">el </w:t>
      </w:r>
      <w:r w:rsidR="00873CEE" w:rsidRPr="0014147B">
        <w:rPr>
          <w:rFonts w:ascii="Bookman Old Style" w:hAnsi="Bookman Old Style" w:cs="Arial"/>
          <w:sz w:val="20"/>
          <w:szCs w:val="20"/>
          <w:lang w:val="es-MX" w:eastAsia="es-ES"/>
        </w:rPr>
        <w:t xml:space="preserve">Consejo </w:t>
      </w:r>
      <w:r w:rsidRPr="0014147B">
        <w:rPr>
          <w:rFonts w:ascii="Bookman Old Style" w:hAnsi="Bookman Old Style" w:cs="Arial"/>
          <w:bCs/>
          <w:sz w:val="20"/>
          <w:szCs w:val="20"/>
          <w:lang w:val="es-MX" w:eastAsia="es-ES"/>
        </w:rPr>
        <w:t>considere pertinente.</w:t>
      </w:r>
    </w:p>
    <w:p w14:paraId="572D2AF1"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7AD55243"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Artículo 40.</w:t>
      </w:r>
      <w:r w:rsidRPr="0014147B">
        <w:rPr>
          <w:rFonts w:ascii="Bookman Old Style" w:hAnsi="Bookman Old Style" w:cs="Arial"/>
          <w:bCs/>
          <w:sz w:val="20"/>
          <w:szCs w:val="20"/>
          <w:lang w:val="es-MX" w:eastAsia="es-ES"/>
        </w:rPr>
        <w:t xml:space="preserve"> En caso de separación del cargo del servidor público inscrito, el titular de la unidad administrativa deberá dar aviso al Padrón de Certificados Electrónicos de Servidores Públicos.</w:t>
      </w:r>
    </w:p>
    <w:p w14:paraId="64C1D810"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7B8AC43C"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Artículo 41.</w:t>
      </w:r>
      <w:r w:rsidRPr="0014147B">
        <w:rPr>
          <w:rFonts w:ascii="Bookman Old Style" w:hAnsi="Bookman Old Style" w:cs="Arial"/>
          <w:bCs/>
          <w:sz w:val="20"/>
          <w:szCs w:val="20"/>
          <w:lang w:val="es-MX" w:eastAsia="es-ES"/>
        </w:rPr>
        <w:t xml:space="preserve"> En caso de separación de la función para autorizar y certificar con </w:t>
      </w:r>
      <w:r w:rsidR="00CA5700" w:rsidRPr="0014147B">
        <w:rPr>
          <w:rFonts w:ascii="Bookman Old Style" w:hAnsi="Bookman Old Style" w:cs="Arial"/>
          <w:bCs/>
          <w:sz w:val="20"/>
          <w:szCs w:val="20"/>
          <w:lang w:val="es-MX" w:eastAsia="es-ES"/>
        </w:rPr>
        <w:t xml:space="preserve">firma electrónica avanzada y sello electrónico </w:t>
      </w:r>
      <w:r w:rsidRPr="0014147B">
        <w:rPr>
          <w:rFonts w:ascii="Bookman Old Style" w:hAnsi="Bookman Old Style" w:cs="Arial"/>
          <w:bCs/>
          <w:sz w:val="20"/>
          <w:szCs w:val="20"/>
          <w:lang w:val="es-MX" w:eastAsia="es-ES"/>
        </w:rPr>
        <w:t xml:space="preserve">del servidor público, el órgano de control interno deberá dar aviso al </w:t>
      </w:r>
      <w:r w:rsidR="00BA7943" w:rsidRPr="0014147B">
        <w:rPr>
          <w:rFonts w:ascii="Bookman Old Style" w:hAnsi="Bookman Old Style" w:cs="Arial"/>
          <w:bCs/>
          <w:sz w:val="20"/>
          <w:szCs w:val="20"/>
          <w:lang w:val="es-MX" w:eastAsia="es-ES"/>
        </w:rPr>
        <w:t xml:space="preserve">padrón </w:t>
      </w:r>
      <w:r w:rsidRPr="0014147B">
        <w:rPr>
          <w:rFonts w:ascii="Bookman Old Style" w:hAnsi="Bookman Old Style" w:cs="Arial"/>
          <w:bCs/>
          <w:sz w:val="20"/>
          <w:szCs w:val="20"/>
          <w:lang w:val="es-MX" w:eastAsia="es-ES"/>
        </w:rPr>
        <w:t xml:space="preserve">de </w:t>
      </w:r>
      <w:r w:rsidR="00BA7943" w:rsidRPr="0014147B">
        <w:rPr>
          <w:rFonts w:ascii="Bookman Old Style" w:hAnsi="Bookman Old Style" w:cs="Arial"/>
          <w:bCs/>
          <w:sz w:val="20"/>
          <w:szCs w:val="20"/>
          <w:lang w:val="es-MX" w:eastAsia="es-ES"/>
        </w:rPr>
        <w:t xml:space="preserve">certificados electrónicos </w:t>
      </w:r>
      <w:r w:rsidRPr="0014147B">
        <w:rPr>
          <w:rFonts w:ascii="Bookman Old Style" w:hAnsi="Bookman Old Style" w:cs="Arial"/>
          <w:bCs/>
          <w:sz w:val="20"/>
          <w:szCs w:val="20"/>
          <w:lang w:val="es-MX" w:eastAsia="es-ES"/>
        </w:rPr>
        <w:t xml:space="preserve">para </w:t>
      </w:r>
      <w:r w:rsidR="00266BF5" w:rsidRPr="0014147B">
        <w:rPr>
          <w:rFonts w:ascii="Bookman Old Style" w:hAnsi="Bookman Old Style" w:cs="Arial"/>
          <w:bCs/>
          <w:sz w:val="20"/>
          <w:szCs w:val="20"/>
          <w:lang w:val="es-MX" w:eastAsia="es-ES"/>
        </w:rPr>
        <w:t>realizar</w:t>
      </w:r>
      <w:r w:rsidRPr="0014147B">
        <w:rPr>
          <w:rFonts w:ascii="Bookman Old Style" w:hAnsi="Bookman Old Style" w:cs="Arial"/>
          <w:bCs/>
          <w:sz w:val="20"/>
          <w:szCs w:val="20"/>
          <w:lang w:val="es-MX" w:eastAsia="es-ES"/>
        </w:rPr>
        <w:t xml:space="preserve"> la cancelación provisional de la inscripción, hasta en tanto se resuelva el procedimiento de acuerdo a la normatividad aplicable. </w:t>
      </w:r>
    </w:p>
    <w:p w14:paraId="15973D9E"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662387C6"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Artículo 42. </w:t>
      </w:r>
      <w:r w:rsidRPr="0014147B">
        <w:rPr>
          <w:rFonts w:ascii="Bookman Old Style" w:hAnsi="Bookman Old Style" w:cs="Arial"/>
          <w:bCs/>
          <w:sz w:val="20"/>
          <w:szCs w:val="20"/>
          <w:lang w:val="es-MX" w:eastAsia="es-ES"/>
        </w:rPr>
        <w:t xml:space="preserve">En caso de que un servidor público sea destituido o inhabilitado del cargo, el órgano de control interno, deberá dar aviso de manera inmediata al Padrón de Certificados Electrónicos, con el fin de </w:t>
      </w:r>
      <w:r w:rsidR="00266BF5" w:rsidRPr="0014147B">
        <w:rPr>
          <w:rFonts w:ascii="Bookman Old Style" w:hAnsi="Bookman Old Style" w:cs="Arial"/>
          <w:bCs/>
          <w:sz w:val="20"/>
          <w:szCs w:val="20"/>
          <w:lang w:val="es-MX" w:eastAsia="es-ES"/>
        </w:rPr>
        <w:t>realizar</w:t>
      </w:r>
      <w:r w:rsidRPr="0014147B">
        <w:rPr>
          <w:rFonts w:ascii="Bookman Old Style" w:hAnsi="Bookman Old Style" w:cs="Arial"/>
          <w:bCs/>
          <w:sz w:val="20"/>
          <w:szCs w:val="20"/>
          <w:lang w:val="es-MX" w:eastAsia="es-ES"/>
        </w:rPr>
        <w:t xml:space="preserve"> la cancelación definitiva de la inscripción.</w:t>
      </w:r>
    </w:p>
    <w:p w14:paraId="7C1CABAA"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72F298CF" w14:textId="3D3D4B8E" w:rsidR="007E118C"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Artículo 43.</w:t>
      </w:r>
      <w:r w:rsidRPr="0014147B">
        <w:rPr>
          <w:rFonts w:ascii="Bookman Old Style" w:hAnsi="Bookman Old Style" w:cs="Arial"/>
          <w:bCs/>
          <w:sz w:val="20"/>
          <w:szCs w:val="20"/>
          <w:lang w:val="es-MX" w:eastAsia="es-ES"/>
        </w:rPr>
        <w:t xml:space="preserve"> El titular de la unidad administrativa que no de aviso de la separación de un servidor público inscrito en el Padr</w:t>
      </w:r>
      <w:r w:rsidR="00BA7943" w:rsidRPr="0014147B">
        <w:rPr>
          <w:rFonts w:ascii="Bookman Old Style" w:hAnsi="Bookman Old Style" w:cs="Arial"/>
          <w:bCs/>
          <w:sz w:val="20"/>
          <w:szCs w:val="20"/>
          <w:lang w:val="es-MX" w:eastAsia="es-ES"/>
        </w:rPr>
        <w:t>ón de Certificados Electrónicos</w:t>
      </w:r>
      <w:r w:rsidRPr="0014147B">
        <w:rPr>
          <w:rFonts w:ascii="Bookman Old Style" w:hAnsi="Bookman Old Style" w:cs="Arial"/>
          <w:bCs/>
          <w:sz w:val="20"/>
          <w:szCs w:val="20"/>
          <w:lang w:val="es-MX" w:eastAsia="es-ES"/>
        </w:rPr>
        <w:t xml:space="preserve"> será sujeto de responsabilidad administrativa conforme a la normatividad aplicable. </w:t>
      </w:r>
    </w:p>
    <w:p w14:paraId="73885EB3" w14:textId="77777777" w:rsidR="00721FEE" w:rsidRPr="0014147B" w:rsidRDefault="00721FEE"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1EDD11C3" w14:textId="77777777" w:rsidR="007E118C" w:rsidRPr="0014147B" w:rsidRDefault="0014147B" w:rsidP="00D70BBC">
      <w:pPr>
        <w:widowControl w:val="0"/>
        <w:autoSpaceDE w:val="0"/>
        <w:autoSpaceDN w:val="0"/>
        <w:adjustRightInd w:val="0"/>
        <w:spacing w:after="0"/>
        <w:jc w:val="center"/>
        <w:rPr>
          <w:rFonts w:ascii="Bookman Old Style" w:hAnsi="Bookman Old Style" w:cs="Arial"/>
          <w:b/>
          <w:bCs/>
          <w:sz w:val="20"/>
          <w:szCs w:val="20"/>
          <w:lang w:val="es-MX" w:eastAsia="es-ES"/>
        </w:rPr>
      </w:pPr>
      <w:r>
        <w:rPr>
          <w:rFonts w:ascii="Bookman Old Style" w:hAnsi="Bookman Old Style" w:cs="Arial"/>
          <w:b/>
          <w:bCs/>
          <w:sz w:val="20"/>
          <w:szCs w:val="20"/>
          <w:lang w:val="es-MX" w:eastAsia="es-ES"/>
        </w:rPr>
        <w:t>CAPÍTULO NOVENO</w:t>
      </w:r>
    </w:p>
    <w:p w14:paraId="21FF34E4"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DE LAS ATRIBUCIONES PARA EL DESARROLLO </w:t>
      </w:r>
    </w:p>
    <w:p w14:paraId="569CDA81"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DEL GOBIERNO DIGITAL</w:t>
      </w:r>
    </w:p>
    <w:p w14:paraId="5A77723C"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33664CCD" w14:textId="77777777" w:rsidR="005A16FF" w:rsidRPr="005A16FF" w:rsidRDefault="005A16FF" w:rsidP="005A16FF">
      <w:pPr>
        <w:widowControl w:val="0"/>
        <w:autoSpaceDE w:val="0"/>
        <w:autoSpaceDN w:val="0"/>
        <w:adjustRightInd w:val="0"/>
        <w:spacing w:after="0"/>
        <w:jc w:val="center"/>
        <w:rPr>
          <w:rFonts w:ascii="Bookman Old Style" w:hAnsi="Bookman Old Style" w:cs="Arial"/>
          <w:b/>
          <w:bCs/>
          <w:sz w:val="20"/>
          <w:szCs w:val="20"/>
          <w:lang w:val="es-MX" w:eastAsia="es-ES"/>
        </w:rPr>
      </w:pPr>
      <w:r w:rsidRPr="005A16FF">
        <w:rPr>
          <w:rFonts w:ascii="Bookman Old Style" w:hAnsi="Bookman Old Style" w:cs="Arial"/>
          <w:b/>
          <w:bCs/>
          <w:sz w:val="20"/>
          <w:szCs w:val="20"/>
          <w:lang w:val="es-MX" w:eastAsia="es-ES"/>
        </w:rPr>
        <w:t>SECCIÓN PRIMERA</w:t>
      </w:r>
    </w:p>
    <w:p w14:paraId="769D289D" w14:textId="77777777" w:rsidR="007E118C" w:rsidRDefault="005A16FF" w:rsidP="005A16FF">
      <w:pPr>
        <w:widowControl w:val="0"/>
        <w:autoSpaceDE w:val="0"/>
        <w:autoSpaceDN w:val="0"/>
        <w:adjustRightInd w:val="0"/>
        <w:spacing w:after="0"/>
        <w:jc w:val="center"/>
        <w:rPr>
          <w:rFonts w:ascii="Bookman Old Style" w:hAnsi="Bookman Old Style" w:cs="Arial"/>
          <w:b/>
          <w:bCs/>
          <w:sz w:val="20"/>
          <w:szCs w:val="20"/>
          <w:lang w:val="es-MX" w:eastAsia="es-ES"/>
        </w:rPr>
      </w:pPr>
      <w:r w:rsidRPr="005A16FF">
        <w:rPr>
          <w:rFonts w:ascii="Bookman Old Style" w:hAnsi="Bookman Old Style" w:cs="Arial"/>
          <w:b/>
          <w:bCs/>
          <w:sz w:val="20"/>
          <w:szCs w:val="20"/>
          <w:lang w:val="es-MX" w:eastAsia="es-ES"/>
        </w:rPr>
        <w:t>LAS DEPENDENCIAS Y LOS ORGANISMOS AUXILIARES DEL PODER EJECUTIVO, LOS ÓRGANOS AUTÓNOMOS Y LOS NOTARIOS PÚBLICOS</w:t>
      </w:r>
    </w:p>
    <w:p w14:paraId="062C0E91" w14:textId="77777777" w:rsidR="005A16FF" w:rsidRPr="0014147B" w:rsidRDefault="005A16FF" w:rsidP="005A16FF">
      <w:pPr>
        <w:widowControl w:val="0"/>
        <w:autoSpaceDE w:val="0"/>
        <w:autoSpaceDN w:val="0"/>
        <w:adjustRightInd w:val="0"/>
        <w:spacing w:after="0"/>
        <w:jc w:val="both"/>
        <w:rPr>
          <w:rFonts w:ascii="Bookman Old Style" w:hAnsi="Bookman Old Style" w:cs="Arial"/>
          <w:b/>
          <w:bCs/>
          <w:iCs/>
          <w:sz w:val="20"/>
          <w:szCs w:val="20"/>
          <w:lang w:val="es-MX" w:eastAsia="es-ES"/>
        </w:rPr>
      </w:pPr>
    </w:p>
    <w:p w14:paraId="63378A25" w14:textId="77777777" w:rsidR="005A16FF" w:rsidRPr="005A16FF" w:rsidRDefault="005A16FF" w:rsidP="005A16FF">
      <w:pPr>
        <w:spacing w:after="0"/>
        <w:jc w:val="both"/>
        <w:rPr>
          <w:rFonts w:ascii="Bookman Old Style" w:hAnsi="Bookman Old Style" w:cs="Arial"/>
          <w:sz w:val="20"/>
          <w:szCs w:val="20"/>
        </w:rPr>
      </w:pPr>
      <w:r w:rsidRPr="005A16FF">
        <w:rPr>
          <w:rFonts w:ascii="Bookman Old Style" w:hAnsi="Bookman Old Style" w:cs="Arial"/>
          <w:b/>
          <w:sz w:val="20"/>
          <w:szCs w:val="20"/>
        </w:rPr>
        <w:t xml:space="preserve">Artículo 44. </w:t>
      </w:r>
      <w:r w:rsidRPr="005A16FF">
        <w:rPr>
          <w:rFonts w:ascii="Bookman Old Style" w:hAnsi="Bookman Old Style" w:cs="Arial"/>
          <w:sz w:val="20"/>
          <w:szCs w:val="20"/>
        </w:rPr>
        <w:t>Las dependencias y los organismos auxiliares del Poder Ejecutivo, los órganos autónomos y los Notarios Públicos, tendrán las funciones siguientes:</w:t>
      </w:r>
    </w:p>
    <w:p w14:paraId="64BB937E" w14:textId="77777777" w:rsidR="0079684F" w:rsidRDefault="0079684F" w:rsidP="00FE6A1B">
      <w:pPr>
        <w:spacing w:after="0"/>
        <w:jc w:val="both"/>
        <w:rPr>
          <w:rFonts w:ascii="Bookman Old Style" w:hAnsi="Bookman Old Style" w:cs="Arial"/>
          <w:b/>
          <w:sz w:val="20"/>
          <w:szCs w:val="20"/>
        </w:rPr>
      </w:pPr>
    </w:p>
    <w:p w14:paraId="0B1631C0"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lastRenderedPageBreak/>
        <w:t>I.</w:t>
      </w:r>
      <w:r w:rsidRPr="00AE18B9">
        <w:rPr>
          <w:rFonts w:ascii="Bookman Old Style" w:hAnsi="Bookman Old Style" w:cs="Arial"/>
          <w:sz w:val="20"/>
          <w:szCs w:val="20"/>
        </w:rPr>
        <w:t xml:space="preserve"> Desarrollar acciones y gestiones dirigidas a implementar en su funcionamiento y operación el uso de tecnologías de la información y comunicación, con el fin de garantizar que los trámites y servicios que presten al ciudadano sean eficientes.</w:t>
      </w:r>
    </w:p>
    <w:p w14:paraId="6D7F5895" w14:textId="77777777" w:rsidR="0079684F" w:rsidRPr="00C56B9A" w:rsidRDefault="0079684F" w:rsidP="00FE6A1B">
      <w:pPr>
        <w:spacing w:after="0"/>
        <w:jc w:val="both"/>
        <w:rPr>
          <w:rFonts w:ascii="Bookman Old Style" w:hAnsi="Bookman Old Style" w:cs="Arial"/>
          <w:b/>
          <w:sz w:val="20"/>
          <w:szCs w:val="20"/>
          <w:lang w:val="es-MX"/>
        </w:rPr>
      </w:pPr>
    </w:p>
    <w:p w14:paraId="37F6EA36" w14:textId="44D6E2D6" w:rsidR="005B10C7" w:rsidRDefault="00D222AF" w:rsidP="00FE6A1B">
      <w:pPr>
        <w:spacing w:after="0"/>
        <w:jc w:val="both"/>
        <w:rPr>
          <w:rFonts w:ascii="Bookman Old Style" w:hAnsi="Bookman Old Style" w:cs="Arial"/>
          <w:b/>
          <w:sz w:val="20"/>
          <w:szCs w:val="20"/>
        </w:rPr>
      </w:pPr>
      <w:r w:rsidRPr="00D222AF">
        <w:rPr>
          <w:rFonts w:ascii="Bookman Old Style" w:hAnsi="Bookman Old Style" w:cs="Arial"/>
          <w:b/>
          <w:sz w:val="20"/>
          <w:szCs w:val="20"/>
        </w:rPr>
        <w:t xml:space="preserve">II. </w:t>
      </w:r>
      <w:r w:rsidRPr="00D222AF">
        <w:rPr>
          <w:rFonts w:ascii="Bookman Old Style" w:hAnsi="Bookman Old Style" w:cs="Arial"/>
          <w:bCs/>
          <w:sz w:val="20"/>
          <w:szCs w:val="20"/>
        </w:rPr>
        <w:t>Incorporar en el SEITS los trámites y servicios digitales que sean de nueva creación.</w:t>
      </w:r>
    </w:p>
    <w:p w14:paraId="77408479" w14:textId="77777777" w:rsidR="00D222AF" w:rsidRDefault="00D222AF" w:rsidP="00FE6A1B">
      <w:pPr>
        <w:spacing w:after="0"/>
        <w:jc w:val="both"/>
        <w:rPr>
          <w:rFonts w:ascii="Bookman Old Style" w:hAnsi="Bookman Old Style" w:cs="Arial"/>
          <w:sz w:val="20"/>
          <w:szCs w:val="20"/>
        </w:rPr>
      </w:pPr>
    </w:p>
    <w:p w14:paraId="601C95CB" w14:textId="344D2F53" w:rsidR="005B10C7" w:rsidRPr="00AE18B9" w:rsidRDefault="005B10C7" w:rsidP="00FE6A1B">
      <w:pPr>
        <w:spacing w:after="0"/>
        <w:jc w:val="both"/>
        <w:rPr>
          <w:rFonts w:ascii="Bookman Old Style" w:hAnsi="Bookman Old Style" w:cs="Arial"/>
          <w:sz w:val="20"/>
          <w:szCs w:val="20"/>
        </w:rPr>
      </w:pPr>
      <w:r w:rsidRPr="005B10C7">
        <w:rPr>
          <w:rFonts w:ascii="Bookman Old Style" w:hAnsi="Bookman Old Style" w:cs="Arial"/>
          <w:b/>
          <w:bCs/>
          <w:sz w:val="20"/>
          <w:szCs w:val="20"/>
        </w:rPr>
        <w:t>II Bis.</w:t>
      </w:r>
      <w:r w:rsidRPr="005B10C7">
        <w:rPr>
          <w:rFonts w:ascii="Bookman Old Style" w:hAnsi="Bookman Old Style" w:cs="Arial"/>
          <w:sz w:val="20"/>
          <w:szCs w:val="20"/>
        </w:rPr>
        <w:t xml:space="preserve"> Implementar el Expediente para Trámites y Servicios a que hace referencia la Ley para la Mejora Regulatoria del Estado de México y sus Municipios;</w:t>
      </w:r>
    </w:p>
    <w:p w14:paraId="5644D9B3" w14:textId="77777777" w:rsidR="0079684F" w:rsidRPr="00C56B9A" w:rsidRDefault="0079684F" w:rsidP="00FE6A1B">
      <w:pPr>
        <w:spacing w:after="0"/>
        <w:jc w:val="both"/>
        <w:rPr>
          <w:rFonts w:ascii="Bookman Old Style" w:hAnsi="Bookman Old Style" w:cs="Arial"/>
          <w:b/>
          <w:sz w:val="20"/>
          <w:szCs w:val="20"/>
          <w:lang w:val="es-MX"/>
        </w:rPr>
      </w:pPr>
    </w:p>
    <w:p w14:paraId="2A608C48"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t>III.</w:t>
      </w:r>
      <w:r w:rsidRPr="00AE18B9">
        <w:rPr>
          <w:rFonts w:ascii="Bookman Old Style" w:hAnsi="Bookman Old Style" w:cs="Arial"/>
          <w:sz w:val="20"/>
          <w:szCs w:val="20"/>
        </w:rPr>
        <w:t xml:space="preserve"> Realizar las gestiones necesarias para difundir y promover entre las personas los trámites y servicios digitales que se encuentren disponibles a través de sus portales transaccionales.</w:t>
      </w:r>
    </w:p>
    <w:p w14:paraId="54F28158" w14:textId="77777777" w:rsidR="0079684F" w:rsidRPr="00C56B9A" w:rsidRDefault="0079684F" w:rsidP="00FE6A1B">
      <w:pPr>
        <w:spacing w:after="0"/>
        <w:jc w:val="both"/>
        <w:rPr>
          <w:rFonts w:ascii="Bookman Old Style" w:hAnsi="Bookman Old Style" w:cs="Arial"/>
          <w:b/>
          <w:sz w:val="20"/>
          <w:szCs w:val="20"/>
          <w:lang w:val="es-MX"/>
        </w:rPr>
      </w:pPr>
    </w:p>
    <w:p w14:paraId="7658E8FA"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t>IV.</w:t>
      </w:r>
      <w:r w:rsidRPr="00AE18B9">
        <w:rPr>
          <w:rFonts w:ascii="Bookman Old Style" w:hAnsi="Bookman Old Style" w:cs="Arial"/>
          <w:sz w:val="20"/>
          <w:szCs w:val="20"/>
        </w:rPr>
        <w:t xml:space="preserve"> Implementar políticas para garantizar la protección de los datos personales, proporcionados por las personas en sus portales transaccionales, para los trámites y servicios digitales que realicen, de conformidad en la Ley de Protección de Datos Personales del Estado de México.</w:t>
      </w:r>
    </w:p>
    <w:p w14:paraId="4BEEC11F" w14:textId="77777777" w:rsidR="00FE6A1B" w:rsidRPr="00C56B9A" w:rsidRDefault="00FE6A1B" w:rsidP="00FE6A1B">
      <w:pPr>
        <w:spacing w:after="0"/>
        <w:jc w:val="both"/>
        <w:rPr>
          <w:rFonts w:ascii="Bookman Old Style" w:hAnsi="Bookman Old Style" w:cs="Arial"/>
          <w:b/>
          <w:sz w:val="20"/>
          <w:szCs w:val="20"/>
          <w:lang w:val="es-MX"/>
        </w:rPr>
      </w:pPr>
    </w:p>
    <w:p w14:paraId="2173974F"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t>V.</w:t>
      </w:r>
      <w:r w:rsidRPr="00AE18B9">
        <w:rPr>
          <w:rFonts w:ascii="Bookman Old Style" w:hAnsi="Bookman Old Style" w:cs="Arial"/>
          <w:sz w:val="20"/>
          <w:szCs w:val="20"/>
        </w:rPr>
        <w:t xml:space="preserve"> Incorporar mejores prácticas del sector tecnológico a los programas que incluyan el uso de tecnologías de la información y comunicación.</w:t>
      </w:r>
    </w:p>
    <w:p w14:paraId="6A806B64" w14:textId="77777777" w:rsidR="0079684F" w:rsidRPr="00C56B9A" w:rsidRDefault="0079684F" w:rsidP="00FE6A1B">
      <w:pPr>
        <w:spacing w:after="0"/>
        <w:jc w:val="both"/>
        <w:rPr>
          <w:rFonts w:ascii="Bookman Old Style" w:hAnsi="Bookman Old Style" w:cs="Arial"/>
          <w:b/>
          <w:sz w:val="20"/>
          <w:szCs w:val="20"/>
          <w:lang w:val="es-MX"/>
        </w:rPr>
      </w:pPr>
    </w:p>
    <w:p w14:paraId="5BA4D649"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t>VI.</w:t>
      </w:r>
      <w:r w:rsidRPr="00AE18B9">
        <w:rPr>
          <w:rFonts w:ascii="Bookman Old Style" w:hAnsi="Bookman Old Style" w:cs="Arial"/>
          <w:sz w:val="20"/>
          <w:szCs w:val="20"/>
        </w:rPr>
        <w:t xml:space="preserve"> Cumplir con lo establecido en la planeación, programación, presupuestación, adquisición de servicios y uso estratégico de tecnologías de la información y comunicación, conforme a lo previsto en los lineamientos técnicos y en las disposiciones programáticas y presupuestales correspondientes.</w:t>
      </w:r>
    </w:p>
    <w:p w14:paraId="5DBD8B21" w14:textId="77777777" w:rsidR="0079684F" w:rsidRPr="00C56B9A" w:rsidRDefault="0079684F" w:rsidP="00FE6A1B">
      <w:pPr>
        <w:spacing w:after="0"/>
        <w:jc w:val="both"/>
        <w:rPr>
          <w:rFonts w:ascii="Bookman Old Style" w:hAnsi="Bookman Old Style" w:cs="Arial"/>
          <w:b/>
          <w:sz w:val="20"/>
          <w:szCs w:val="20"/>
          <w:lang w:val="es-MX"/>
        </w:rPr>
      </w:pPr>
    </w:p>
    <w:p w14:paraId="4B8F5E4F"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t>VI Bis.</w:t>
      </w:r>
      <w:r w:rsidRPr="00AE18B9">
        <w:rPr>
          <w:rFonts w:ascii="Bookman Old Style" w:hAnsi="Bookman Old Style" w:cs="Arial"/>
          <w:sz w:val="20"/>
          <w:szCs w:val="20"/>
        </w:rPr>
        <w:t xml:space="preserve"> Solicitar el dictamen técnico a la autoridad competente, previo a la adquisición, arrendamiento yo contratación de bienes y servicios en materia de tecnologías de la información y comunicación, de acuerdo a las especificaciones establecidas en su Reglamento.</w:t>
      </w:r>
    </w:p>
    <w:p w14:paraId="5621D710" w14:textId="77777777" w:rsidR="0079684F" w:rsidRPr="00C56B9A" w:rsidRDefault="0079684F" w:rsidP="00FE6A1B">
      <w:pPr>
        <w:spacing w:after="0"/>
        <w:jc w:val="both"/>
        <w:rPr>
          <w:rFonts w:ascii="Bookman Old Style" w:hAnsi="Bookman Old Style" w:cs="Arial"/>
          <w:b/>
          <w:sz w:val="20"/>
          <w:szCs w:val="20"/>
          <w:lang w:val="es-MX"/>
        </w:rPr>
      </w:pPr>
    </w:p>
    <w:p w14:paraId="6B445CE6"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t>VI Ter.</w:t>
      </w:r>
      <w:r w:rsidRPr="00AE18B9">
        <w:rPr>
          <w:rFonts w:ascii="Bookman Old Style" w:hAnsi="Bookman Old Style" w:cs="Arial"/>
          <w:sz w:val="20"/>
          <w:szCs w:val="20"/>
        </w:rPr>
        <w:t xml:space="preserve"> Implementar mecanismos para el puntual seguimiento en el cambio de la administración de los proyectos relacionados con la aplicación de las tecnologías de información y comunicación, elaborando el acta respectiva en la que se establezca el estatua y funcionamiento que guardan respecto del dictamen técnico emitido.</w:t>
      </w:r>
    </w:p>
    <w:p w14:paraId="38ACC676" w14:textId="77777777" w:rsidR="00FE6A1B" w:rsidRPr="00C56B9A" w:rsidRDefault="00FE6A1B" w:rsidP="00FE6A1B">
      <w:pPr>
        <w:spacing w:after="0"/>
        <w:jc w:val="both"/>
        <w:rPr>
          <w:rFonts w:ascii="Bookman Old Style" w:hAnsi="Bookman Old Style" w:cs="Arial"/>
          <w:b/>
          <w:sz w:val="20"/>
          <w:szCs w:val="20"/>
          <w:lang w:val="es-MX"/>
        </w:rPr>
      </w:pPr>
    </w:p>
    <w:p w14:paraId="57466DB7"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t>VII.</w:t>
      </w:r>
      <w:r w:rsidRPr="00AE18B9">
        <w:rPr>
          <w:rFonts w:ascii="Bookman Old Style" w:hAnsi="Bookman Old Style" w:cs="Arial"/>
          <w:sz w:val="20"/>
          <w:szCs w:val="20"/>
        </w:rPr>
        <w:t xml:space="preserve"> Desarrollar las acciones y gestiones necesarias para incorporar a sus portales transaccionales, los trámites y servicios digitales dándole prioridad a aquellos de mayor impacto para el ciudadano.</w:t>
      </w:r>
    </w:p>
    <w:p w14:paraId="43EBDEF2" w14:textId="77777777" w:rsidR="0079684F" w:rsidRPr="00C56B9A" w:rsidRDefault="0079684F" w:rsidP="00FE6A1B">
      <w:pPr>
        <w:spacing w:after="0"/>
        <w:jc w:val="both"/>
        <w:rPr>
          <w:rFonts w:ascii="Bookman Old Style" w:hAnsi="Bookman Old Style" w:cs="Arial"/>
          <w:b/>
          <w:sz w:val="20"/>
          <w:szCs w:val="20"/>
          <w:lang w:val="es-MX"/>
        </w:rPr>
      </w:pPr>
    </w:p>
    <w:p w14:paraId="4AD4BF1B"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t>VIII.</w:t>
      </w:r>
      <w:r w:rsidRPr="00AE18B9">
        <w:rPr>
          <w:rFonts w:ascii="Bookman Old Style" w:hAnsi="Bookman Old Style" w:cs="Arial"/>
          <w:sz w:val="20"/>
          <w:szCs w:val="20"/>
        </w:rPr>
        <w:t xml:space="preserve"> Diseñar e implementar acciones, para impulsar los trámites y servicios digitales.</w:t>
      </w:r>
    </w:p>
    <w:p w14:paraId="5EB45CCD" w14:textId="77777777" w:rsidR="0079684F" w:rsidRPr="00C56B9A" w:rsidRDefault="0079684F" w:rsidP="00FE6A1B">
      <w:pPr>
        <w:spacing w:after="0"/>
        <w:jc w:val="both"/>
        <w:rPr>
          <w:rFonts w:ascii="Bookman Old Style" w:hAnsi="Bookman Old Style" w:cs="Arial"/>
          <w:b/>
          <w:sz w:val="20"/>
          <w:szCs w:val="20"/>
          <w:lang w:val="es-MX"/>
        </w:rPr>
      </w:pPr>
    </w:p>
    <w:p w14:paraId="48591730" w14:textId="77777777" w:rsidR="00FE6A1B" w:rsidRPr="00AE18B9" w:rsidRDefault="00FE6A1B" w:rsidP="00FE6A1B">
      <w:pPr>
        <w:spacing w:after="0"/>
        <w:jc w:val="both"/>
        <w:rPr>
          <w:rFonts w:ascii="Bookman Old Style" w:hAnsi="Bookman Old Style" w:cs="Arial"/>
          <w:sz w:val="20"/>
          <w:szCs w:val="20"/>
        </w:rPr>
      </w:pPr>
      <w:r w:rsidRPr="00AE18B9">
        <w:rPr>
          <w:rFonts w:ascii="Bookman Old Style" w:hAnsi="Bookman Old Style" w:cs="Arial"/>
          <w:b/>
          <w:sz w:val="20"/>
          <w:szCs w:val="20"/>
        </w:rPr>
        <w:t>IX.</w:t>
      </w:r>
      <w:r w:rsidRPr="00AE18B9">
        <w:rPr>
          <w:rFonts w:ascii="Bookman Old Style" w:hAnsi="Bookman Old Style" w:cs="Arial"/>
          <w:sz w:val="20"/>
          <w:szCs w:val="20"/>
        </w:rPr>
        <w:t xml:space="preserve"> Proponer los medios electrónicos que estimen convenientes, para la prestación de trámites y servicios digitales.</w:t>
      </w:r>
    </w:p>
    <w:p w14:paraId="1CDB69CD" w14:textId="77777777" w:rsidR="007E118C" w:rsidRPr="00C56B9A"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28769D63" w14:textId="77777777" w:rsidR="007E118C" w:rsidRPr="0014147B" w:rsidRDefault="007E118C" w:rsidP="00D70BBC">
      <w:pPr>
        <w:widowControl w:val="0"/>
        <w:autoSpaceDE w:val="0"/>
        <w:autoSpaceDN w:val="0"/>
        <w:adjustRightInd w:val="0"/>
        <w:spacing w:after="0"/>
        <w:jc w:val="both"/>
        <w:rPr>
          <w:rFonts w:ascii="Bookman Old Style" w:hAnsi="Bookman Old Style" w:cs="Arial"/>
          <w:b/>
          <w:sz w:val="20"/>
          <w:szCs w:val="20"/>
          <w:lang w:val="es-MX"/>
        </w:rPr>
      </w:pPr>
      <w:r w:rsidRPr="0014147B">
        <w:rPr>
          <w:rFonts w:ascii="Bookman Old Style" w:hAnsi="Bookman Old Style" w:cs="Arial"/>
          <w:b/>
          <w:sz w:val="20"/>
          <w:szCs w:val="20"/>
          <w:lang w:val="es-MX" w:eastAsia="es-ES"/>
        </w:rPr>
        <w:t xml:space="preserve">X. </w:t>
      </w:r>
      <w:r w:rsidRPr="0014147B">
        <w:rPr>
          <w:rFonts w:ascii="Bookman Old Style" w:hAnsi="Bookman Old Style" w:cs="Arial"/>
          <w:sz w:val="20"/>
          <w:szCs w:val="20"/>
          <w:lang w:val="es-MX" w:eastAsia="es-ES"/>
        </w:rPr>
        <w:t>Realizar las acciones necesarias, para promover la conversión, desarrollo y actualización permanente de sus portales transaccionales.</w:t>
      </w:r>
    </w:p>
    <w:p w14:paraId="6980B67B" w14:textId="77777777" w:rsidR="007E118C" w:rsidRPr="0014147B"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09E56C85" w14:textId="77777777" w:rsidR="0079684F" w:rsidRPr="00AE18B9" w:rsidRDefault="0079684F" w:rsidP="0079684F">
      <w:pPr>
        <w:spacing w:after="0"/>
        <w:jc w:val="both"/>
        <w:rPr>
          <w:rFonts w:ascii="Bookman Old Style" w:hAnsi="Bookman Old Style" w:cs="Arial"/>
          <w:sz w:val="20"/>
          <w:szCs w:val="20"/>
        </w:rPr>
      </w:pPr>
      <w:r w:rsidRPr="00AE18B9">
        <w:rPr>
          <w:rFonts w:ascii="Bookman Old Style" w:hAnsi="Bookman Old Style" w:cs="Arial"/>
          <w:b/>
          <w:sz w:val="20"/>
          <w:szCs w:val="20"/>
        </w:rPr>
        <w:t>XI.</w:t>
      </w:r>
      <w:r w:rsidRPr="00AE18B9">
        <w:rPr>
          <w:rFonts w:ascii="Bookman Old Style" w:hAnsi="Bookman Old Style" w:cs="Arial"/>
          <w:sz w:val="20"/>
          <w:szCs w:val="20"/>
        </w:rPr>
        <w:t xml:space="preserve"> Elaborar su programa de trabajo y enviarlo al Secretario Técnico de su Comité Interno respectivo para la conformación del programa sectorial.</w:t>
      </w:r>
    </w:p>
    <w:p w14:paraId="4180EA01" w14:textId="77777777" w:rsidR="007E118C" w:rsidRPr="00C56B9A"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099E1157" w14:textId="77777777" w:rsidR="007E118C" w:rsidRPr="0014147B" w:rsidRDefault="007E118C" w:rsidP="00D70BBC">
      <w:pPr>
        <w:widowControl w:val="0"/>
        <w:autoSpaceDE w:val="0"/>
        <w:autoSpaceDN w:val="0"/>
        <w:adjustRightInd w:val="0"/>
        <w:spacing w:after="0"/>
        <w:jc w:val="both"/>
        <w:rPr>
          <w:rFonts w:ascii="Bookman Old Style" w:hAnsi="Bookman Old Style" w:cs="Arial"/>
          <w:b/>
          <w:sz w:val="20"/>
          <w:szCs w:val="20"/>
          <w:lang w:val="es-MX"/>
        </w:rPr>
      </w:pPr>
      <w:r w:rsidRPr="0014147B">
        <w:rPr>
          <w:rFonts w:ascii="Bookman Old Style" w:hAnsi="Bookman Old Style" w:cs="Arial"/>
          <w:b/>
          <w:sz w:val="20"/>
          <w:szCs w:val="20"/>
          <w:lang w:val="es-MX" w:eastAsia="es-ES"/>
        </w:rPr>
        <w:t xml:space="preserve">XII. </w:t>
      </w:r>
      <w:r w:rsidRPr="0014147B">
        <w:rPr>
          <w:rFonts w:ascii="Bookman Old Style" w:hAnsi="Bookman Old Style" w:cs="Arial"/>
          <w:sz w:val="20"/>
          <w:szCs w:val="20"/>
          <w:lang w:val="es-MX" w:eastAsia="es-ES"/>
        </w:rPr>
        <w:t xml:space="preserve">Emitir copias digitales de los documentos asociados a un trámite o servicio validados con la </w:t>
      </w:r>
      <w:r w:rsidR="00BA7943" w:rsidRPr="0014147B">
        <w:rPr>
          <w:rFonts w:ascii="Bookman Old Style" w:hAnsi="Bookman Old Style" w:cs="Arial"/>
          <w:sz w:val="20"/>
          <w:szCs w:val="20"/>
          <w:lang w:val="es-MX" w:eastAsia="es-ES"/>
        </w:rPr>
        <w:t xml:space="preserve">firma electrónica avanzada </w:t>
      </w:r>
      <w:r w:rsidRPr="0014147B">
        <w:rPr>
          <w:rFonts w:ascii="Bookman Old Style" w:hAnsi="Bookman Old Style" w:cs="Arial"/>
          <w:sz w:val="20"/>
          <w:szCs w:val="20"/>
          <w:lang w:val="es-MX" w:eastAsia="es-ES"/>
        </w:rPr>
        <w:t xml:space="preserve">y el </w:t>
      </w:r>
      <w:r w:rsidR="00BA7943" w:rsidRPr="0014147B">
        <w:rPr>
          <w:rFonts w:ascii="Bookman Old Style" w:hAnsi="Bookman Old Style" w:cs="Arial"/>
          <w:sz w:val="20"/>
          <w:szCs w:val="20"/>
          <w:lang w:val="es-MX" w:eastAsia="es-ES"/>
        </w:rPr>
        <w:t xml:space="preserve">sello electrónico </w:t>
      </w:r>
      <w:r w:rsidRPr="0014147B">
        <w:rPr>
          <w:rFonts w:ascii="Bookman Old Style" w:hAnsi="Bookman Old Style" w:cs="Arial"/>
          <w:sz w:val="20"/>
          <w:szCs w:val="20"/>
          <w:lang w:val="es-MX" w:eastAsia="es-ES"/>
        </w:rPr>
        <w:t>en los expedientes digitales.</w:t>
      </w:r>
    </w:p>
    <w:p w14:paraId="100BFC71" w14:textId="77777777" w:rsidR="007E118C" w:rsidRPr="0014147B"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36E0399E" w14:textId="77777777" w:rsidR="007E118C" w:rsidRPr="0014147B" w:rsidRDefault="007E118C" w:rsidP="00D70BBC">
      <w:pPr>
        <w:widowControl w:val="0"/>
        <w:autoSpaceDE w:val="0"/>
        <w:autoSpaceDN w:val="0"/>
        <w:adjustRightInd w:val="0"/>
        <w:spacing w:after="0"/>
        <w:jc w:val="both"/>
        <w:rPr>
          <w:rFonts w:ascii="Bookman Old Style" w:hAnsi="Bookman Old Style" w:cs="Arial"/>
          <w:b/>
          <w:sz w:val="20"/>
          <w:szCs w:val="20"/>
          <w:lang w:val="es-MX"/>
        </w:rPr>
      </w:pPr>
      <w:r w:rsidRPr="0014147B">
        <w:rPr>
          <w:rFonts w:ascii="Bookman Old Style" w:hAnsi="Bookman Old Style" w:cs="Arial"/>
          <w:b/>
          <w:sz w:val="20"/>
          <w:szCs w:val="20"/>
          <w:lang w:val="es-MX" w:eastAsia="es-ES"/>
        </w:rPr>
        <w:t>XIII.</w:t>
      </w:r>
      <w:r w:rsidR="00D70BBC">
        <w:rPr>
          <w:rFonts w:ascii="Bookman Old Style" w:hAnsi="Bookman Old Style" w:cs="Arial"/>
          <w:b/>
          <w:sz w:val="20"/>
          <w:szCs w:val="20"/>
          <w:lang w:val="es-MX" w:eastAsia="es-ES"/>
        </w:rPr>
        <w:t xml:space="preserve"> </w:t>
      </w:r>
      <w:r w:rsidRPr="0014147B">
        <w:rPr>
          <w:rFonts w:ascii="Bookman Old Style" w:hAnsi="Bookman Old Style" w:cs="Arial"/>
          <w:sz w:val="20"/>
          <w:szCs w:val="20"/>
          <w:lang w:val="es-MX"/>
        </w:rPr>
        <w:t xml:space="preserve">Expedir su </w:t>
      </w:r>
      <w:r w:rsidRPr="0014147B">
        <w:rPr>
          <w:rFonts w:ascii="Bookman Old Style" w:hAnsi="Bookman Old Style" w:cs="Arial"/>
          <w:sz w:val="20"/>
          <w:szCs w:val="20"/>
          <w:lang w:val="es-MX" w:eastAsia="es-ES"/>
        </w:rPr>
        <w:t xml:space="preserve">manual de procedimientos en materia de </w:t>
      </w:r>
      <w:r w:rsidR="00A40FEF" w:rsidRPr="0014147B">
        <w:rPr>
          <w:rFonts w:ascii="Bookman Old Style" w:hAnsi="Bookman Old Style" w:cs="Arial"/>
          <w:sz w:val="20"/>
          <w:szCs w:val="20"/>
          <w:lang w:val="es-MX" w:eastAsia="es-ES"/>
        </w:rPr>
        <w:t>Gobierno Digital</w:t>
      </w:r>
      <w:r w:rsidRPr="0014147B">
        <w:rPr>
          <w:rFonts w:ascii="Bookman Old Style" w:hAnsi="Bookman Old Style" w:cs="Arial"/>
          <w:sz w:val="20"/>
          <w:szCs w:val="20"/>
          <w:lang w:val="es-MX" w:eastAsia="es-ES"/>
        </w:rPr>
        <w:t>.</w:t>
      </w:r>
    </w:p>
    <w:p w14:paraId="530F2F93" w14:textId="77777777" w:rsidR="007E118C" w:rsidRPr="0014147B"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08A0F7B1"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XIV. </w:t>
      </w:r>
      <w:r w:rsidRPr="0014147B">
        <w:rPr>
          <w:rFonts w:ascii="Bookman Old Style" w:hAnsi="Bookman Old Style" w:cs="Arial"/>
          <w:sz w:val="20"/>
          <w:szCs w:val="20"/>
          <w:lang w:val="es-MX" w:eastAsia="es-ES"/>
        </w:rPr>
        <w:t>Realizar mediciones de calidad del servicio que se otorga a través de los portales transaccionales.</w:t>
      </w:r>
    </w:p>
    <w:p w14:paraId="224AFA40" w14:textId="77777777" w:rsidR="00085B5A" w:rsidRPr="0014147B" w:rsidRDefault="00085B5A" w:rsidP="00D70BBC">
      <w:pPr>
        <w:widowControl w:val="0"/>
        <w:autoSpaceDE w:val="0"/>
        <w:autoSpaceDN w:val="0"/>
        <w:adjustRightInd w:val="0"/>
        <w:spacing w:after="0"/>
        <w:jc w:val="both"/>
        <w:rPr>
          <w:rFonts w:ascii="Bookman Old Style" w:hAnsi="Bookman Old Style" w:cs="Arial"/>
          <w:sz w:val="20"/>
          <w:szCs w:val="20"/>
          <w:lang w:val="es-MX" w:eastAsia="es-ES"/>
        </w:rPr>
      </w:pPr>
    </w:p>
    <w:p w14:paraId="316F1E86" w14:textId="77777777" w:rsidR="0079684F" w:rsidRPr="00AE18B9" w:rsidRDefault="0079684F" w:rsidP="0079684F">
      <w:pPr>
        <w:spacing w:after="0"/>
        <w:jc w:val="both"/>
        <w:rPr>
          <w:rFonts w:ascii="Bookman Old Style" w:hAnsi="Bookman Old Style" w:cs="Arial"/>
          <w:sz w:val="20"/>
          <w:szCs w:val="20"/>
        </w:rPr>
      </w:pPr>
      <w:r w:rsidRPr="00AE18B9">
        <w:rPr>
          <w:rFonts w:ascii="Bookman Old Style" w:hAnsi="Bookman Old Style" w:cs="Arial"/>
          <w:b/>
          <w:sz w:val="20"/>
          <w:szCs w:val="20"/>
        </w:rPr>
        <w:t>XV.</w:t>
      </w:r>
      <w:r w:rsidRPr="00AE18B9">
        <w:rPr>
          <w:rFonts w:ascii="Bookman Old Style" w:hAnsi="Bookman Old Style" w:cs="Arial"/>
          <w:sz w:val="20"/>
          <w:szCs w:val="20"/>
        </w:rPr>
        <w:t xml:space="preserve"> Prever las condiciones físicas donde opere la infraestructura de tecnologías de la información y comunicación.</w:t>
      </w:r>
    </w:p>
    <w:p w14:paraId="0EF2DA24" w14:textId="77777777" w:rsidR="0079684F" w:rsidRPr="00C56B9A" w:rsidRDefault="0079684F" w:rsidP="0079684F">
      <w:pPr>
        <w:spacing w:after="0"/>
        <w:jc w:val="both"/>
        <w:rPr>
          <w:rFonts w:ascii="Bookman Old Style" w:hAnsi="Bookman Old Style" w:cs="Arial"/>
          <w:b/>
          <w:sz w:val="20"/>
          <w:szCs w:val="20"/>
          <w:lang w:val="es-MX"/>
        </w:rPr>
      </w:pPr>
    </w:p>
    <w:p w14:paraId="15A75A4B" w14:textId="77777777" w:rsidR="0079684F" w:rsidRPr="00AE18B9" w:rsidRDefault="0079684F" w:rsidP="0079684F">
      <w:pPr>
        <w:spacing w:after="0"/>
        <w:jc w:val="both"/>
        <w:rPr>
          <w:rFonts w:ascii="Bookman Old Style" w:hAnsi="Bookman Old Style" w:cs="Arial"/>
          <w:sz w:val="20"/>
          <w:szCs w:val="20"/>
        </w:rPr>
      </w:pPr>
      <w:r w:rsidRPr="00AE18B9">
        <w:rPr>
          <w:rFonts w:ascii="Bookman Old Style" w:hAnsi="Bookman Old Style" w:cs="Arial"/>
          <w:b/>
          <w:sz w:val="20"/>
          <w:szCs w:val="20"/>
        </w:rPr>
        <w:t>XVI.</w:t>
      </w:r>
      <w:r w:rsidRPr="00AE18B9">
        <w:rPr>
          <w:rFonts w:ascii="Bookman Old Style" w:hAnsi="Bookman Old Style" w:cs="Arial"/>
          <w:sz w:val="20"/>
          <w:szCs w:val="20"/>
        </w:rPr>
        <w:t xml:space="preserve"> Contar con registros que faciliten la identificación de los recursos de tecnologías de la información y comunicación asignados.</w:t>
      </w:r>
    </w:p>
    <w:p w14:paraId="503FA019" w14:textId="77777777" w:rsidR="0079684F" w:rsidRPr="00C56B9A" w:rsidRDefault="0079684F" w:rsidP="0079684F">
      <w:pPr>
        <w:spacing w:after="0"/>
        <w:jc w:val="both"/>
        <w:rPr>
          <w:rFonts w:ascii="Bookman Old Style" w:hAnsi="Bookman Old Style" w:cs="Arial"/>
          <w:b/>
          <w:sz w:val="20"/>
          <w:szCs w:val="20"/>
          <w:lang w:val="es-MX"/>
        </w:rPr>
      </w:pPr>
    </w:p>
    <w:p w14:paraId="33EDC968" w14:textId="77777777" w:rsidR="0079684F" w:rsidRPr="00AE18B9" w:rsidRDefault="0079684F" w:rsidP="0079684F">
      <w:pPr>
        <w:spacing w:after="0"/>
        <w:jc w:val="both"/>
        <w:rPr>
          <w:rFonts w:ascii="Bookman Old Style" w:hAnsi="Bookman Old Style" w:cs="Arial"/>
          <w:sz w:val="20"/>
          <w:szCs w:val="20"/>
        </w:rPr>
      </w:pPr>
      <w:r w:rsidRPr="00AE18B9">
        <w:rPr>
          <w:rFonts w:ascii="Bookman Old Style" w:hAnsi="Bookman Old Style" w:cs="Arial"/>
          <w:b/>
          <w:sz w:val="20"/>
          <w:szCs w:val="20"/>
        </w:rPr>
        <w:t>XVII.</w:t>
      </w:r>
      <w:r w:rsidRPr="00AE18B9">
        <w:rPr>
          <w:rFonts w:ascii="Bookman Old Style" w:hAnsi="Bookman Old Style" w:cs="Arial"/>
          <w:sz w:val="20"/>
          <w:szCs w:val="20"/>
        </w:rPr>
        <w:t xml:space="preserve"> Contar con registros que midan la capacidad y el desempeño de los recursos de tecnologías de la información y comunicación que se encuentren bajo su administración, a fin de facilitar la planeación del crecimiento de los portales transaccionales.</w:t>
      </w:r>
    </w:p>
    <w:p w14:paraId="44546AF4" w14:textId="77777777" w:rsidR="0079684F" w:rsidRPr="00C56B9A" w:rsidRDefault="0079684F" w:rsidP="0079684F">
      <w:pPr>
        <w:spacing w:after="0"/>
        <w:jc w:val="both"/>
        <w:rPr>
          <w:rFonts w:ascii="Bookman Old Style" w:hAnsi="Bookman Old Style" w:cs="Arial"/>
          <w:b/>
          <w:sz w:val="20"/>
          <w:szCs w:val="20"/>
          <w:lang w:val="es-MX"/>
        </w:rPr>
      </w:pPr>
    </w:p>
    <w:p w14:paraId="7597FA1D" w14:textId="77777777" w:rsidR="0079684F" w:rsidRPr="00AE18B9" w:rsidRDefault="0079684F" w:rsidP="0079684F">
      <w:pPr>
        <w:spacing w:after="0"/>
        <w:jc w:val="both"/>
        <w:rPr>
          <w:rFonts w:ascii="Bookman Old Style" w:hAnsi="Bookman Old Style" w:cs="Arial"/>
          <w:sz w:val="20"/>
          <w:szCs w:val="20"/>
        </w:rPr>
      </w:pPr>
      <w:r w:rsidRPr="00AE18B9">
        <w:rPr>
          <w:rFonts w:ascii="Bookman Old Style" w:hAnsi="Bookman Old Style" w:cs="Arial"/>
          <w:b/>
          <w:sz w:val="20"/>
          <w:szCs w:val="20"/>
        </w:rPr>
        <w:t>XVIII.</w:t>
      </w:r>
      <w:r w:rsidRPr="00AE18B9">
        <w:rPr>
          <w:rFonts w:ascii="Bookman Old Style" w:hAnsi="Bookman Old Style" w:cs="Arial"/>
          <w:sz w:val="20"/>
          <w:szCs w:val="20"/>
        </w:rPr>
        <w:t xml:space="preserve"> Verificar que los recursos de tecnologías de la información y comunicación y los servicios administrados cumplan con lo establecido en los contratos.</w:t>
      </w:r>
    </w:p>
    <w:p w14:paraId="626324D1" w14:textId="77777777" w:rsidR="007E118C" w:rsidRPr="00C56B9A"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1088508D"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r w:rsidRPr="0014147B">
        <w:rPr>
          <w:rFonts w:ascii="Bookman Old Style" w:hAnsi="Bookman Old Style" w:cs="Arial"/>
          <w:b/>
          <w:sz w:val="20"/>
          <w:szCs w:val="20"/>
          <w:lang w:val="es-MX" w:eastAsia="es-ES"/>
        </w:rPr>
        <w:t xml:space="preserve">XIX. </w:t>
      </w:r>
      <w:r w:rsidRPr="0014147B">
        <w:rPr>
          <w:rFonts w:ascii="Bookman Old Style" w:hAnsi="Bookman Old Style" w:cs="Arial"/>
          <w:sz w:val="20"/>
          <w:szCs w:val="20"/>
          <w:lang w:val="es-MX" w:eastAsia="es-ES"/>
        </w:rPr>
        <w:t xml:space="preserve">Las demás que considere necesarias </w:t>
      </w:r>
      <w:r w:rsidR="00873CEE" w:rsidRPr="0014147B">
        <w:rPr>
          <w:rFonts w:ascii="Bookman Old Style" w:hAnsi="Bookman Old Style" w:cs="Arial"/>
          <w:sz w:val="20"/>
          <w:szCs w:val="20"/>
          <w:lang w:val="es-MX" w:eastAsia="es-ES"/>
        </w:rPr>
        <w:t>el Consejo</w:t>
      </w:r>
      <w:r w:rsidRPr="0014147B">
        <w:rPr>
          <w:rFonts w:ascii="Bookman Old Style" w:hAnsi="Bookman Old Style" w:cs="Arial"/>
          <w:sz w:val="20"/>
          <w:szCs w:val="20"/>
          <w:lang w:val="es-MX" w:eastAsia="es-ES"/>
        </w:rPr>
        <w:t>.</w:t>
      </w:r>
    </w:p>
    <w:p w14:paraId="4CBAF946" w14:textId="77777777" w:rsidR="00892914" w:rsidRDefault="00892914"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3BF9C7D9"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SECCIÓN SEGUNDA</w:t>
      </w:r>
    </w:p>
    <w:p w14:paraId="7874AC5E"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DE LOS </w:t>
      </w:r>
      <w:r w:rsidR="0059726D" w:rsidRPr="0014147B">
        <w:rPr>
          <w:rFonts w:ascii="Bookman Old Style" w:hAnsi="Bookman Old Style" w:cs="Arial"/>
          <w:b/>
          <w:bCs/>
          <w:sz w:val="20"/>
          <w:szCs w:val="20"/>
          <w:lang w:val="es-MX" w:eastAsia="es-ES"/>
        </w:rPr>
        <w:t>AYUNTAMIENTOS</w:t>
      </w:r>
    </w:p>
    <w:p w14:paraId="2F057880"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7FECA521" w14:textId="101D5354"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bCs/>
          <w:iCs/>
          <w:sz w:val="20"/>
          <w:szCs w:val="20"/>
          <w:lang w:val="es-MX" w:eastAsia="es-ES"/>
        </w:rPr>
        <w:t>Artículo 45.</w:t>
      </w:r>
      <w:r w:rsidR="005B10C7">
        <w:rPr>
          <w:rFonts w:ascii="Bookman Old Style" w:hAnsi="Bookman Old Style" w:cs="Arial"/>
          <w:b/>
          <w:bCs/>
          <w:iCs/>
          <w:sz w:val="20"/>
          <w:szCs w:val="20"/>
          <w:lang w:val="es-MX" w:eastAsia="es-ES"/>
        </w:rPr>
        <w:t xml:space="preserve"> </w:t>
      </w:r>
      <w:r w:rsidR="0059726D" w:rsidRPr="0014147B">
        <w:rPr>
          <w:rFonts w:ascii="Bookman Old Style" w:hAnsi="Bookman Old Style" w:cs="Arial"/>
          <w:bCs/>
          <w:iCs/>
          <w:sz w:val="20"/>
          <w:szCs w:val="20"/>
          <w:lang w:val="es-MX" w:eastAsia="es-ES"/>
        </w:rPr>
        <w:t xml:space="preserve">Los </w:t>
      </w:r>
      <w:r w:rsidR="00AC5799" w:rsidRPr="0014147B">
        <w:rPr>
          <w:rFonts w:ascii="Bookman Old Style" w:hAnsi="Bookman Old Style" w:cs="Arial"/>
          <w:bCs/>
          <w:iCs/>
          <w:sz w:val="20"/>
          <w:szCs w:val="20"/>
          <w:lang w:val="es-MX" w:eastAsia="es-ES"/>
        </w:rPr>
        <w:t xml:space="preserve">ayuntamientos </w:t>
      </w:r>
      <w:r w:rsidRPr="0014147B">
        <w:rPr>
          <w:rFonts w:ascii="Bookman Old Style" w:hAnsi="Bookman Old Style" w:cs="Arial"/>
          <w:bCs/>
          <w:iCs/>
          <w:sz w:val="20"/>
          <w:szCs w:val="20"/>
          <w:lang w:val="es-MX" w:eastAsia="es-ES"/>
        </w:rPr>
        <w:t>tendrán las funciones siguientes:</w:t>
      </w:r>
    </w:p>
    <w:p w14:paraId="3487F300"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5E822555"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 </w:t>
      </w:r>
      <w:r w:rsidRPr="0014147B">
        <w:rPr>
          <w:rFonts w:ascii="Bookman Old Style" w:hAnsi="Bookman Old Style" w:cs="Arial"/>
          <w:sz w:val="20"/>
          <w:szCs w:val="20"/>
          <w:lang w:val="es-MX" w:eastAsia="es-ES"/>
        </w:rPr>
        <w:t xml:space="preserve">Designar a la unidad administrativa del </w:t>
      </w:r>
      <w:r w:rsidR="00AC5799" w:rsidRPr="0014147B">
        <w:rPr>
          <w:rFonts w:ascii="Bookman Old Style" w:hAnsi="Bookman Old Style" w:cs="Arial"/>
          <w:sz w:val="20"/>
          <w:szCs w:val="20"/>
          <w:lang w:val="es-MX" w:eastAsia="es-ES"/>
        </w:rPr>
        <w:t xml:space="preserve">ayuntamiento </w:t>
      </w:r>
      <w:r w:rsidRPr="0014147B">
        <w:rPr>
          <w:rFonts w:ascii="Bookman Old Style" w:hAnsi="Bookman Old Style" w:cs="Arial"/>
          <w:sz w:val="20"/>
          <w:szCs w:val="20"/>
          <w:lang w:val="es-MX" w:eastAsia="es-ES"/>
        </w:rPr>
        <w:t>encargada del Gobierno Digital.</w:t>
      </w:r>
    </w:p>
    <w:p w14:paraId="41DF2205" w14:textId="77777777" w:rsidR="007E118C" w:rsidRPr="0014147B"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2828E220" w14:textId="77777777" w:rsidR="003628A8" w:rsidRPr="00AE18B9" w:rsidRDefault="003628A8" w:rsidP="003628A8">
      <w:pPr>
        <w:spacing w:after="0"/>
        <w:jc w:val="both"/>
        <w:rPr>
          <w:rFonts w:ascii="Bookman Old Style" w:hAnsi="Bookman Old Style" w:cs="Arial"/>
          <w:sz w:val="20"/>
          <w:szCs w:val="20"/>
        </w:rPr>
      </w:pPr>
      <w:r w:rsidRPr="00AE18B9">
        <w:rPr>
          <w:rFonts w:ascii="Bookman Old Style" w:hAnsi="Bookman Old Style" w:cs="Arial"/>
          <w:b/>
          <w:sz w:val="20"/>
          <w:szCs w:val="20"/>
        </w:rPr>
        <w:t>II.</w:t>
      </w:r>
      <w:r w:rsidRPr="00AE18B9">
        <w:rPr>
          <w:rFonts w:ascii="Bookman Old Style" w:hAnsi="Bookman Old Style" w:cs="Arial"/>
          <w:sz w:val="20"/>
          <w:szCs w:val="20"/>
        </w:rPr>
        <w:t xml:space="preserve"> Establecer de acuerdo con la Agenda Digital, la política municipal para el fomento, uso y aprovechamiento estratégico de las tecnologías de la información y comunicación para el Gobierno Digital.</w:t>
      </w:r>
    </w:p>
    <w:p w14:paraId="4377A3F7" w14:textId="77777777" w:rsidR="003628A8" w:rsidRPr="007153B5" w:rsidRDefault="003628A8" w:rsidP="003628A8">
      <w:pPr>
        <w:spacing w:after="0"/>
        <w:jc w:val="both"/>
        <w:rPr>
          <w:rFonts w:ascii="Bookman Old Style" w:hAnsi="Bookman Old Style" w:cs="Arial"/>
          <w:b/>
          <w:sz w:val="20"/>
          <w:szCs w:val="20"/>
          <w:lang w:val="es-MX"/>
        </w:rPr>
      </w:pPr>
    </w:p>
    <w:p w14:paraId="5FDA195D" w14:textId="77777777" w:rsidR="003628A8" w:rsidRPr="00AE18B9" w:rsidRDefault="003628A8" w:rsidP="003628A8">
      <w:pPr>
        <w:spacing w:after="0"/>
        <w:jc w:val="both"/>
        <w:rPr>
          <w:rFonts w:ascii="Bookman Old Style" w:hAnsi="Bookman Old Style" w:cs="Arial"/>
          <w:sz w:val="20"/>
          <w:szCs w:val="20"/>
        </w:rPr>
      </w:pPr>
      <w:r w:rsidRPr="00AE18B9">
        <w:rPr>
          <w:rFonts w:ascii="Bookman Old Style" w:hAnsi="Bookman Old Style" w:cs="Arial"/>
          <w:b/>
          <w:sz w:val="20"/>
          <w:szCs w:val="20"/>
        </w:rPr>
        <w:t>III.</w:t>
      </w:r>
      <w:r w:rsidRPr="00AE18B9">
        <w:rPr>
          <w:rFonts w:ascii="Bookman Old Style" w:hAnsi="Bookman Old Style" w:cs="Arial"/>
          <w:sz w:val="20"/>
          <w:szCs w:val="20"/>
        </w:rPr>
        <w:t xml:space="preserve"> Fomentar la celebración de convenios de coordinación, colaboración y concertación, según corresponda, con la Federación, los Estados y </w:t>
      </w:r>
      <w:proofErr w:type="gramStart"/>
      <w:r w:rsidRPr="00AE18B9">
        <w:rPr>
          <w:rFonts w:ascii="Bookman Old Style" w:hAnsi="Bookman Old Style" w:cs="Arial"/>
          <w:sz w:val="20"/>
          <w:szCs w:val="20"/>
        </w:rPr>
        <w:t>municipios</w:t>
      </w:r>
      <w:proofErr w:type="gramEnd"/>
      <w:r w:rsidRPr="00AE18B9">
        <w:rPr>
          <w:rFonts w:ascii="Bookman Old Style" w:hAnsi="Bookman Old Style" w:cs="Arial"/>
          <w:sz w:val="20"/>
          <w:szCs w:val="20"/>
        </w:rPr>
        <w:t xml:space="preserve"> así como los sectores social y privado en materia de uso y aprovechamiento estratégico de las tecnologías de la información y comunicación.</w:t>
      </w:r>
    </w:p>
    <w:p w14:paraId="4D0BEE6F" w14:textId="77777777" w:rsidR="007E118C" w:rsidRPr="007153B5"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34EBBF6E" w14:textId="010C1B22" w:rsidR="000852DC" w:rsidRDefault="005B10C7" w:rsidP="00D70BBC">
      <w:pPr>
        <w:widowControl w:val="0"/>
        <w:autoSpaceDE w:val="0"/>
        <w:autoSpaceDN w:val="0"/>
        <w:adjustRightInd w:val="0"/>
        <w:spacing w:after="0"/>
        <w:jc w:val="both"/>
        <w:rPr>
          <w:rFonts w:ascii="Bookman Old Style" w:hAnsi="Bookman Old Style" w:cs="Arial"/>
          <w:b/>
          <w:sz w:val="20"/>
          <w:szCs w:val="20"/>
          <w:lang w:val="es-MX" w:eastAsia="es-ES"/>
        </w:rPr>
      </w:pPr>
      <w:r w:rsidRPr="005B10C7">
        <w:rPr>
          <w:rFonts w:ascii="Bookman Old Style" w:hAnsi="Bookman Old Style" w:cs="Arial"/>
          <w:b/>
          <w:sz w:val="20"/>
          <w:szCs w:val="20"/>
          <w:lang w:val="es-MX" w:eastAsia="es-ES"/>
        </w:rPr>
        <w:t xml:space="preserve">IV. </w:t>
      </w:r>
      <w:r w:rsidRPr="005B10C7">
        <w:rPr>
          <w:rFonts w:ascii="Bookman Old Style" w:hAnsi="Bookman Old Style" w:cs="Arial"/>
          <w:bCs/>
          <w:sz w:val="20"/>
          <w:szCs w:val="20"/>
          <w:lang w:val="es-MX" w:eastAsia="es-ES"/>
        </w:rPr>
        <w:t>Implementar el Gobierno Digital y el uso del Expediente para Trámites y Servicios para hacer eficiente la prestación de los trámites y servicios que la Administración Pública Municipal ofrece a las personas;</w:t>
      </w:r>
    </w:p>
    <w:p w14:paraId="487988FF" w14:textId="77777777" w:rsidR="005B10C7" w:rsidRPr="005B10C7" w:rsidRDefault="005B10C7" w:rsidP="00D70BBC">
      <w:pPr>
        <w:widowControl w:val="0"/>
        <w:autoSpaceDE w:val="0"/>
        <w:autoSpaceDN w:val="0"/>
        <w:adjustRightInd w:val="0"/>
        <w:spacing w:after="0"/>
        <w:jc w:val="both"/>
        <w:rPr>
          <w:rFonts w:ascii="Bookman Old Style" w:hAnsi="Bookman Old Style" w:cs="Arial"/>
          <w:b/>
          <w:sz w:val="20"/>
          <w:szCs w:val="20"/>
          <w:lang w:eastAsia="es-ES"/>
        </w:rPr>
      </w:pPr>
    </w:p>
    <w:p w14:paraId="3E7A38C6" w14:textId="77777777" w:rsidR="00202E15" w:rsidRPr="003E682C" w:rsidRDefault="00202E15" w:rsidP="00202E15">
      <w:pPr>
        <w:spacing w:after="0"/>
        <w:jc w:val="both"/>
        <w:rPr>
          <w:rFonts w:ascii="Bookman Old Style" w:hAnsi="Bookman Old Style"/>
          <w:sz w:val="20"/>
          <w:szCs w:val="20"/>
          <w:lang w:val="es-MX"/>
        </w:rPr>
      </w:pPr>
      <w:r w:rsidRPr="00202E15">
        <w:rPr>
          <w:rFonts w:ascii="Bookman Old Style" w:hAnsi="Bookman Old Style"/>
          <w:b/>
          <w:bCs/>
          <w:sz w:val="20"/>
          <w:szCs w:val="20"/>
          <w:lang w:val="es-MX"/>
        </w:rPr>
        <w:t xml:space="preserve">V. </w:t>
      </w:r>
      <w:r w:rsidRPr="003E682C">
        <w:rPr>
          <w:rFonts w:ascii="Bookman Old Style" w:hAnsi="Bookman Old Style"/>
          <w:sz w:val="20"/>
          <w:szCs w:val="20"/>
          <w:lang w:val="es-MX"/>
        </w:rPr>
        <w:t>Proponer la regulación necesaria en materia de uso y aprovechamiento estratégico de tecnologías de la información y comunicación, tomando en cuenta las disposiciones emitidas por el Consejo y la Agencia Digital, con el fin de establecer los requerimientos tecnológicos para la introducción de conectividad en los edificios públicos.</w:t>
      </w:r>
    </w:p>
    <w:p w14:paraId="71E0D8F8" w14:textId="77777777" w:rsidR="00202E15" w:rsidRPr="003E682C" w:rsidRDefault="00202E15" w:rsidP="00202E15">
      <w:pPr>
        <w:spacing w:after="0"/>
        <w:jc w:val="both"/>
        <w:rPr>
          <w:rFonts w:ascii="Bookman Old Style" w:hAnsi="Bookman Old Style"/>
          <w:sz w:val="20"/>
          <w:szCs w:val="20"/>
          <w:lang w:val="es-MX"/>
        </w:rPr>
      </w:pPr>
    </w:p>
    <w:p w14:paraId="59F0A884" w14:textId="77777777" w:rsidR="00202E15" w:rsidRPr="003E682C" w:rsidRDefault="00202E15" w:rsidP="00202E15">
      <w:pPr>
        <w:spacing w:after="0"/>
        <w:jc w:val="both"/>
        <w:rPr>
          <w:rFonts w:ascii="Bookman Old Style" w:hAnsi="Bookman Old Style"/>
          <w:sz w:val="20"/>
          <w:szCs w:val="20"/>
          <w:lang w:val="es-MX"/>
        </w:rPr>
      </w:pPr>
      <w:r w:rsidRPr="00202E15">
        <w:rPr>
          <w:rFonts w:ascii="Bookman Old Style" w:hAnsi="Bookman Old Style"/>
          <w:b/>
          <w:bCs/>
          <w:sz w:val="20"/>
          <w:szCs w:val="20"/>
          <w:lang w:val="es-MX"/>
        </w:rPr>
        <w:t>V Bis.</w:t>
      </w:r>
      <w:r w:rsidRPr="003E682C">
        <w:rPr>
          <w:rFonts w:ascii="Bookman Old Style" w:hAnsi="Bookman Old Style"/>
          <w:sz w:val="20"/>
          <w:szCs w:val="20"/>
          <w:lang w:val="es-MX"/>
        </w:rPr>
        <w:t xml:space="preserve"> Solicitar el dictamen técnico a la Agencia Digital, previo a la adquisición, arrendamiento y/o contratación de bienes y servicios en materia de tecnologías de la información y comunicación.</w:t>
      </w:r>
    </w:p>
    <w:p w14:paraId="007DA4B4" w14:textId="77777777" w:rsidR="00202E15" w:rsidRPr="003E682C" w:rsidRDefault="00202E15" w:rsidP="00202E15">
      <w:pPr>
        <w:spacing w:after="0"/>
        <w:jc w:val="both"/>
        <w:rPr>
          <w:rFonts w:ascii="Bookman Old Style" w:hAnsi="Bookman Old Style"/>
          <w:sz w:val="20"/>
          <w:szCs w:val="20"/>
          <w:lang w:val="es-MX"/>
        </w:rPr>
      </w:pPr>
    </w:p>
    <w:p w14:paraId="6F242B36" w14:textId="77777777" w:rsidR="00202E15" w:rsidRPr="003E682C" w:rsidRDefault="00202E15" w:rsidP="00202E15">
      <w:pPr>
        <w:spacing w:after="0"/>
        <w:jc w:val="both"/>
        <w:rPr>
          <w:rFonts w:ascii="Bookman Old Style" w:hAnsi="Bookman Old Style"/>
          <w:sz w:val="20"/>
          <w:szCs w:val="20"/>
          <w:lang w:val="es-MX"/>
        </w:rPr>
      </w:pPr>
      <w:r w:rsidRPr="00202E15">
        <w:rPr>
          <w:rFonts w:ascii="Bookman Old Style" w:hAnsi="Bookman Old Style"/>
          <w:b/>
          <w:bCs/>
          <w:sz w:val="20"/>
          <w:szCs w:val="20"/>
          <w:lang w:val="es-MX"/>
        </w:rPr>
        <w:t>V Ter.</w:t>
      </w:r>
      <w:r w:rsidRPr="003E682C">
        <w:rPr>
          <w:rFonts w:ascii="Bookman Old Style" w:hAnsi="Bookman Old Style"/>
          <w:sz w:val="20"/>
          <w:szCs w:val="20"/>
          <w:lang w:val="es-MX"/>
        </w:rPr>
        <w:t xml:space="preserve"> Con independencia del cambio de administración dar continuidad a los programas relacionados con la aplicación de las tecnologías de información y comunicación, elaborando el acta respectiva en la que se establezca el estado y el funcionamiento que guardan respecto del dictamen emitido por la Agencia Digital.</w:t>
      </w:r>
    </w:p>
    <w:p w14:paraId="408A2E77" w14:textId="77777777" w:rsidR="007E118C" w:rsidRPr="007153B5"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102570FD"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VI. </w:t>
      </w:r>
      <w:r w:rsidRPr="0014147B">
        <w:rPr>
          <w:rFonts w:ascii="Bookman Old Style" w:hAnsi="Bookman Old Style" w:cs="Arial"/>
          <w:sz w:val="20"/>
          <w:szCs w:val="20"/>
          <w:lang w:val="es-MX" w:eastAsia="es-ES"/>
        </w:rPr>
        <w:t>Las demás que le otorgue esta Ley u otros ordenamientos jurídicos.</w:t>
      </w:r>
    </w:p>
    <w:p w14:paraId="076C40A7"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101A1532" w14:textId="77777777" w:rsidR="00286A4A" w:rsidRPr="00AE18B9" w:rsidRDefault="00286A4A" w:rsidP="00286A4A">
      <w:pPr>
        <w:spacing w:after="0"/>
        <w:jc w:val="center"/>
        <w:rPr>
          <w:rFonts w:ascii="Bookman Old Style" w:hAnsi="Bookman Old Style" w:cs="Arial"/>
          <w:b/>
          <w:sz w:val="20"/>
          <w:szCs w:val="20"/>
        </w:rPr>
      </w:pPr>
      <w:r w:rsidRPr="00AE18B9">
        <w:rPr>
          <w:rFonts w:ascii="Bookman Old Style" w:hAnsi="Bookman Old Style" w:cs="Arial"/>
          <w:b/>
          <w:sz w:val="20"/>
          <w:szCs w:val="20"/>
        </w:rPr>
        <w:t>CAPÍTULO DÉCIMO</w:t>
      </w:r>
    </w:p>
    <w:p w14:paraId="53ABD410" w14:textId="77777777" w:rsidR="00286A4A" w:rsidRPr="00AE18B9" w:rsidRDefault="00286A4A" w:rsidP="00286A4A">
      <w:pPr>
        <w:spacing w:after="0"/>
        <w:jc w:val="center"/>
        <w:rPr>
          <w:rFonts w:ascii="Bookman Old Style" w:hAnsi="Bookman Old Style" w:cs="Arial"/>
          <w:b/>
          <w:sz w:val="20"/>
          <w:szCs w:val="20"/>
        </w:rPr>
      </w:pPr>
      <w:r w:rsidRPr="00AE18B9">
        <w:rPr>
          <w:rFonts w:ascii="Bookman Old Style" w:hAnsi="Bookman Old Style" w:cs="Arial"/>
          <w:b/>
          <w:sz w:val="20"/>
          <w:szCs w:val="20"/>
        </w:rPr>
        <w:t>DEL MONITOREO Y EVALUACIÓN DEL USO DE TECNOLOGÍAS DE LA INFORMACIÓN Y COMUNICACIÓN</w:t>
      </w:r>
    </w:p>
    <w:p w14:paraId="01F34CCC" w14:textId="77777777" w:rsidR="007E118C" w:rsidRPr="007153B5"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6DD5DF8F"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SECCIÓN PRIMERA</w:t>
      </w:r>
    </w:p>
    <w:p w14:paraId="40EE6CA9"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DE LOS REPORTES DE AVANCE DE LOS PROGRAMAS DE TRABAJO</w:t>
      </w:r>
    </w:p>
    <w:p w14:paraId="15CB559B" w14:textId="77777777" w:rsidR="007E118C" w:rsidRPr="0014147B" w:rsidRDefault="007E118C" w:rsidP="00D70BBC">
      <w:pPr>
        <w:spacing w:after="0"/>
        <w:jc w:val="both"/>
        <w:rPr>
          <w:rFonts w:ascii="Bookman Old Style" w:hAnsi="Bookman Old Style" w:cs="Arial"/>
          <w:sz w:val="20"/>
          <w:szCs w:val="20"/>
          <w:lang w:val="es-MX" w:eastAsia="es-ES"/>
        </w:rPr>
      </w:pPr>
    </w:p>
    <w:p w14:paraId="72EF19A0" w14:textId="5AB84062" w:rsidR="007E118C" w:rsidRDefault="00D222AF" w:rsidP="00D70BBC">
      <w:pPr>
        <w:widowControl w:val="0"/>
        <w:autoSpaceDE w:val="0"/>
        <w:autoSpaceDN w:val="0"/>
        <w:adjustRightInd w:val="0"/>
        <w:spacing w:after="0"/>
        <w:jc w:val="both"/>
        <w:rPr>
          <w:rFonts w:ascii="Bookman Old Style" w:hAnsi="Bookman Old Style" w:cs="Arial"/>
          <w:bCs/>
          <w:sz w:val="20"/>
          <w:szCs w:val="20"/>
        </w:rPr>
      </w:pPr>
      <w:r w:rsidRPr="00D222AF">
        <w:rPr>
          <w:rFonts w:ascii="Bookman Old Style" w:hAnsi="Bookman Old Style" w:cs="Arial"/>
          <w:b/>
          <w:sz w:val="20"/>
          <w:szCs w:val="20"/>
        </w:rPr>
        <w:t xml:space="preserve">Artículo 46. </w:t>
      </w:r>
      <w:r w:rsidRPr="00D222AF">
        <w:rPr>
          <w:rFonts w:ascii="Bookman Old Style" w:hAnsi="Bookman Old Style" w:cs="Arial"/>
          <w:bCs/>
          <w:sz w:val="20"/>
          <w:szCs w:val="20"/>
        </w:rPr>
        <w:t>Los Sujetos de la Ley deberán entregar de manera trimestral al Secretario Técnico de su respectivo Comité́ Interno, el Reporte de Avance de los Programas Sectoriales de Tecnolog</w:t>
      </w:r>
      <w:r w:rsidRPr="00D222AF">
        <w:rPr>
          <w:rFonts w:ascii="Bookman Old Style" w:hAnsi="Bookman Old Style" w:cs="Bookman Old Style"/>
          <w:bCs/>
          <w:sz w:val="20"/>
          <w:szCs w:val="20"/>
        </w:rPr>
        <w:t>í</w:t>
      </w:r>
      <w:r w:rsidRPr="00D222AF">
        <w:rPr>
          <w:rFonts w:ascii="Bookman Old Style" w:hAnsi="Bookman Old Style" w:cs="Arial"/>
          <w:bCs/>
          <w:sz w:val="20"/>
          <w:szCs w:val="20"/>
        </w:rPr>
        <w:t>as de la Informaci</w:t>
      </w:r>
      <w:r w:rsidRPr="00D222AF">
        <w:rPr>
          <w:rFonts w:ascii="Bookman Old Style" w:hAnsi="Bookman Old Style" w:cs="Bookman Old Style"/>
          <w:bCs/>
          <w:sz w:val="20"/>
          <w:szCs w:val="20"/>
        </w:rPr>
        <w:t>ó</w:t>
      </w:r>
      <w:r w:rsidRPr="00D222AF">
        <w:rPr>
          <w:rFonts w:ascii="Bookman Old Style" w:hAnsi="Bookman Old Style" w:cs="Arial"/>
          <w:bCs/>
          <w:sz w:val="20"/>
          <w:szCs w:val="20"/>
        </w:rPr>
        <w:t>n y Comunicaci</w:t>
      </w:r>
      <w:r w:rsidRPr="00D222AF">
        <w:rPr>
          <w:rFonts w:ascii="Bookman Old Style" w:hAnsi="Bookman Old Style" w:cs="Bookman Old Style"/>
          <w:bCs/>
          <w:sz w:val="20"/>
          <w:szCs w:val="20"/>
        </w:rPr>
        <w:t>ó</w:t>
      </w:r>
      <w:r w:rsidRPr="00D222AF">
        <w:rPr>
          <w:rFonts w:ascii="Bookman Old Style" w:hAnsi="Bookman Old Style" w:cs="Arial"/>
          <w:bCs/>
          <w:sz w:val="20"/>
          <w:szCs w:val="20"/>
        </w:rPr>
        <w:t>n.</w:t>
      </w:r>
    </w:p>
    <w:p w14:paraId="104FB855" w14:textId="77777777" w:rsidR="00D222AF" w:rsidRPr="00D222AF" w:rsidRDefault="00D222AF" w:rsidP="00D70BBC">
      <w:pPr>
        <w:widowControl w:val="0"/>
        <w:autoSpaceDE w:val="0"/>
        <w:autoSpaceDN w:val="0"/>
        <w:adjustRightInd w:val="0"/>
        <w:spacing w:after="0"/>
        <w:jc w:val="both"/>
        <w:rPr>
          <w:rFonts w:ascii="Bookman Old Style" w:hAnsi="Bookman Old Style" w:cs="Arial"/>
          <w:bCs/>
          <w:sz w:val="20"/>
          <w:szCs w:val="20"/>
          <w:lang w:eastAsia="es-ES"/>
        </w:rPr>
      </w:pPr>
    </w:p>
    <w:p w14:paraId="59B714A5"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bCs/>
          <w:sz w:val="20"/>
          <w:szCs w:val="20"/>
          <w:lang w:val="es-MX" w:eastAsia="es-ES"/>
        </w:rPr>
        <w:t>Artículo 47.</w:t>
      </w:r>
      <w:r w:rsidRPr="0014147B">
        <w:rPr>
          <w:rFonts w:ascii="Bookman Old Style" w:hAnsi="Bookman Old Style" w:cs="Arial"/>
          <w:bCs/>
          <w:sz w:val="20"/>
          <w:szCs w:val="20"/>
          <w:lang w:val="es-MX" w:eastAsia="es-ES"/>
        </w:rPr>
        <w:t xml:space="preserve"> El Reporte de Avance de los Programas de Trabajo </w:t>
      </w:r>
      <w:r w:rsidRPr="0014147B">
        <w:rPr>
          <w:rFonts w:ascii="Bookman Old Style" w:hAnsi="Bookman Old Style" w:cs="Arial"/>
          <w:sz w:val="20"/>
          <w:szCs w:val="20"/>
          <w:lang w:val="es-MX" w:eastAsia="es-ES"/>
        </w:rPr>
        <w:t>deberá contener lo siguiente:</w:t>
      </w:r>
    </w:p>
    <w:p w14:paraId="5F9FF227"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
          <w:sz w:val="20"/>
          <w:szCs w:val="20"/>
          <w:lang w:val="es-MX" w:eastAsia="es-ES"/>
        </w:rPr>
      </w:pPr>
    </w:p>
    <w:p w14:paraId="1619B7CF" w14:textId="77777777" w:rsidR="00A90805" w:rsidRPr="00AE18B9" w:rsidRDefault="00A90805" w:rsidP="00A90805">
      <w:pPr>
        <w:spacing w:after="0"/>
        <w:jc w:val="both"/>
        <w:rPr>
          <w:rFonts w:ascii="Bookman Old Style" w:hAnsi="Bookman Old Style" w:cs="Arial"/>
          <w:sz w:val="20"/>
          <w:szCs w:val="20"/>
        </w:rPr>
      </w:pPr>
      <w:r w:rsidRPr="00AE18B9">
        <w:rPr>
          <w:rFonts w:ascii="Bookman Old Style" w:hAnsi="Bookman Old Style" w:cs="Arial"/>
          <w:b/>
          <w:sz w:val="20"/>
          <w:szCs w:val="20"/>
        </w:rPr>
        <w:t>I.</w:t>
      </w:r>
      <w:r w:rsidRPr="00AE18B9">
        <w:rPr>
          <w:rFonts w:ascii="Bookman Old Style" w:hAnsi="Bookman Old Style" w:cs="Arial"/>
          <w:sz w:val="20"/>
          <w:szCs w:val="20"/>
        </w:rPr>
        <w:t xml:space="preserve"> El cumplimiento de los indicadores de desempeño de la Estrategia de Tecnologías de la Información y Comunicación en cada proyecto.</w:t>
      </w:r>
    </w:p>
    <w:p w14:paraId="73AD3A6A" w14:textId="77777777" w:rsidR="00A90805" w:rsidRPr="007153B5" w:rsidRDefault="00A90805" w:rsidP="00A90805">
      <w:pPr>
        <w:spacing w:after="0"/>
        <w:jc w:val="both"/>
        <w:rPr>
          <w:rFonts w:ascii="Bookman Old Style" w:hAnsi="Bookman Old Style" w:cs="Arial"/>
          <w:b/>
          <w:sz w:val="20"/>
          <w:szCs w:val="20"/>
          <w:lang w:val="es-MX"/>
        </w:rPr>
      </w:pPr>
    </w:p>
    <w:p w14:paraId="57A6F9E1" w14:textId="77777777" w:rsidR="00A90805" w:rsidRPr="00AE18B9" w:rsidRDefault="00A90805" w:rsidP="00A90805">
      <w:pPr>
        <w:spacing w:after="0"/>
        <w:jc w:val="both"/>
        <w:rPr>
          <w:rFonts w:ascii="Bookman Old Style" w:hAnsi="Bookman Old Style" w:cs="Arial"/>
          <w:sz w:val="20"/>
          <w:szCs w:val="20"/>
        </w:rPr>
      </w:pPr>
      <w:r w:rsidRPr="00AE18B9">
        <w:rPr>
          <w:rFonts w:ascii="Bookman Old Style" w:hAnsi="Bookman Old Style" w:cs="Arial"/>
          <w:b/>
          <w:sz w:val="20"/>
          <w:szCs w:val="20"/>
        </w:rPr>
        <w:t>II.</w:t>
      </w:r>
      <w:r w:rsidRPr="00AE18B9">
        <w:rPr>
          <w:rFonts w:ascii="Bookman Old Style" w:hAnsi="Bookman Old Style" w:cs="Arial"/>
          <w:sz w:val="20"/>
          <w:szCs w:val="20"/>
        </w:rPr>
        <w:t xml:space="preserve"> El costo de operación de las tecnologías de la información y comunicación.</w:t>
      </w:r>
    </w:p>
    <w:p w14:paraId="3BCD12DE" w14:textId="77777777" w:rsidR="00A90805" w:rsidRPr="0089261D" w:rsidRDefault="00A90805" w:rsidP="00A90805">
      <w:pPr>
        <w:spacing w:after="0"/>
        <w:jc w:val="both"/>
        <w:rPr>
          <w:rFonts w:ascii="Bookman Old Style" w:hAnsi="Bookman Old Style" w:cs="Arial"/>
          <w:b/>
          <w:sz w:val="20"/>
          <w:szCs w:val="20"/>
        </w:rPr>
      </w:pPr>
    </w:p>
    <w:p w14:paraId="4559983A" w14:textId="77777777" w:rsidR="00A90805" w:rsidRPr="00AE18B9" w:rsidRDefault="00A90805" w:rsidP="00A90805">
      <w:pPr>
        <w:spacing w:after="0"/>
        <w:jc w:val="both"/>
        <w:rPr>
          <w:rFonts w:ascii="Bookman Old Style" w:hAnsi="Bookman Old Style" w:cs="Arial"/>
          <w:sz w:val="20"/>
          <w:szCs w:val="20"/>
        </w:rPr>
      </w:pPr>
      <w:r w:rsidRPr="00AE18B9">
        <w:rPr>
          <w:rFonts w:ascii="Bookman Old Style" w:hAnsi="Bookman Old Style" w:cs="Arial"/>
          <w:b/>
          <w:sz w:val="20"/>
          <w:szCs w:val="20"/>
        </w:rPr>
        <w:t>III.</w:t>
      </w:r>
      <w:r w:rsidRPr="00AE18B9">
        <w:rPr>
          <w:rFonts w:ascii="Bookman Old Style" w:hAnsi="Bookman Old Style" w:cs="Arial"/>
          <w:sz w:val="20"/>
          <w:szCs w:val="20"/>
        </w:rPr>
        <w:t xml:space="preserve"> El avance de los proyectos de tecnologías de la información y comunicación.</w:t>
      </w:r>
    </w:p>
    <w:p w14:paraId="1931D126" w14:textId="77777777" w:rsidR="00A90805" w:rsidRPr="0089261D" w:rsidRDefault="00A90805" w:rsidP="00A90805">
      <w:pPr>
        <w:spacing w:after="0"/>
        <w:jc w:val="both"/>
        <w:rPr>
          <w:rFonts w:ascii="Bookman Old Style" w:hAnsi="Bookman Old Style" w:cs="Arial"/>
          <w:b/>
          <w:sz w:val="20"/>
          <w:szCs w:val="20"/>
        </w:rPr>
      </w:pPr>
    </w:p>
    <w:p w14:paraId="27315DBF" w14:textId="77777777" w:rsidR="00A90805" w:rsidRPr="00AE18B9" w:rsidRDefault="00A90805" w:rsidP="00A90805">
      <w:pPr>
        <w:spacing w:after="0"/>
        <w:jc w:val="both"/>
        <w:rPr>
          <w:rFonts w:ascii="Bookman Old Style" w:hAnsi="Bookman Old Style" w:cs="Arial"/>
          <w:sz w:val="20"/>
          <w:szCs w:val="20"/>
        </w:rPr>
      </w:pPr>
      <w:r w:rsidRPr="00AE18B9">
        <w:rPr>
          <w:rFonts w:ascii="Bookman Old Style" w:hAnsi="Bookman Old Style" w:cs="Arial"/>
          <w:b/>
          <w:sz w:val="20"/>
          <w:szCs w:val="20"/>
        </w:rPr>
        <w:t>IV.</w:t>
      </w:r>
      <w:r w:rsidRPr="00AE18B9">
        <w:rPr>
          <w:rFonts w:ascii="Bookman Old Style" w:hAnsi="Bookman Old Style" w:cs="Arial"/>
          <w:sz w:val="20"/>
          <w:szCs w:val="20"/>
        </w:rPr>
        <w:t xml:space="preserve"> Los dictámenes técnicos emitidos para cada proyecto de tecnologías de la información y comunicación.</w:t>
      </w:r>
    </w:p>
    <w:p w14:paraId="2BE6320B" w14:textId="77777777" w:rsidR="00A90805" w:rsidRPr="007153B5" w:rsidRDefault="00A90805" w:rsidP="00A90805">
      <w:pPr>
        <w:spacing w:after="0"/>
        <w:jc w:val="both"/>
        <w:rPr>
          <w:rFonts w:ascii="Bookman Old Style" w:hAnsi="Bookman Old Style" w:cs="Arial"/>
          <w:b/>
          <w:sz w:val="20"/>
          <w:szCs w:val="20"/>
          <w:lang w:val="es-MX"/>
        </w:rPr>
      </w:pPr>
    </w:p>
    <w:p w14:paraId="391A98AD" w14:textId="77777777" w:rsidR="00A90805" w:rsidRPr="00AE18B9" w:rsidRDefault="00A90805" w:rsidP="00A90805">
      <w:pPr>
        <w:spacing w:after="0"/>
        <w:jc w:val="both"/>
        <w:rPr>
          <w:rFonts w:ascii="Bookman Old Style" w:hAnsi="Bookman Old Style" w:cs="Arial"/>
          <w:sz w:val="20"/>
          <w:szCs w:val="20"/>
        </w:rPr>
      </w:pPr>
      <w:r w:rsidRPr="00AE18B9">
        <w:rPr>
          <w:rFonts w:ascii="Bookman Old Style" w:hAnsi="Bookman Old Style" w:cs="Arial"/>
          <w:b/>
          <w:sz w:val="20"/>
          <w:szCs w:val="20"/>
        </w:rPr>
        <w:t>V.</w:t>
      </w:r>
      <w:r w:rsidRPr="00AE18B9">
        <w:rPr>
          <w:rFonts w:ascii="Bookman Old Style" w:hAnsi="Bookman Old Style" w:cs="Arial"/>
          <w:sz w:val="20"/>
          <w:szCs w:val="20"/>
        </w:rPr>
        <w:t xml:space="preserve"> La efectividad de las tecnologías de la información y comunicación aplicadas en los proyectos.</w:t>
      </w:r>
    </w:p>
    <w:p w14:paraId="4C600607" w14:textId="77777777" w:rsidR="007E118C" w:rsidRPr="007153B5"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p>
    <w:p w14:paraId="1AD42AF0"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sz w:val="20"/>
          <w:szCs w:val="20"/>
          <w:lang w:val="es-MX" w:eastAsia="es-ES"/>
        </w:rPr>
      </w:pPr>
      <w:r w:rsidRPr="0014147B">
        <w:rPr>
          <w:rFonts w:ascii="Bookman Old Style" w:hAnsi="Bookman Old Style" w:cs="Arial"/>
          <w:b/>
          <w:bCs/>
          <w:sz w:val="20"/>
          <w:szCs w:val="20"/>
          <w:lang w:val="es-MX" w:eastAsia="es-ES"/>
        </w:rPr>
        <w:t xml:space="preserve">VI. </w:t>
      </w:r>
      <w:r w:rsidRPr="0014147B">
        <w:rPr>
          <w:rFonts w:ascii="Bookman Old Style" w:hAnsi="Bookman Old Style" w:cs="Arial"/>
          <w:bCs/>
          <w:sz w:val="20"/>
          <w:szCs w:val="20"/>
          <w:lang w:val="es-MX" w:eastAsia="es-ES"/>
        </w:rPr>
        <w:t xml:space="preserve">Cualquier otra información que sea requerida por </w:t>
      </w:r>
      <w:r w:rsidR="00C275B7" w:rsidRPr="0014147B">
        <w:rPr>
          <w:rFonts w:ascii="Bookman Old Style" w:hAnsi="Bookman Old Style" w:cs="Arial"/>
          <w:sz w:val="20"/>
          <w:szCs w:val="20"/>
          <w:lang w:val="es-MX" w:eastAsia="es-ES"/>
        </w:rPr>
        <w:t>el Consejo</w:t>
      </w:r>
      <w:r w:rsidRPr="0014147B">
        <w:rPr>
          <w:rFonts w:ascii="Bookman Old Style" w:hAnsi="Bookman Old Style" w:cs="Arial"/>
          <w:bCs/>
          <w:sz w:val="20"/>
          <w:szCs w:val="20"/>
          <w:lang w:val="es-MX" w:eastAsia="es-ES"/>
        </w:rPr>
        <w:t>.</w:t>
      </w:r>
    </w:p>
    <w:p w14:paraId="587FFE58" w14:textId="77777777" w:rsidR="007E118C" w:rsidRPr="0014147B" w:rsidRDefault="007E118C" w:rsidP="00D70BBC">
      <w:pPr>
        <w:widowControl w:val="0"/>
        <w:autoSpaceDE w:val="0"/>
        <w:autoSpaceDN w:val="0"/>
        <w:adjustRightInd w:val="0"/>
        <w:spacing w:after="0"/>
        <w:jc w:val="both"/>
        <w:rPr>
          <w:rFonts w:ascii="Bookman Old Style" w:hAnsi="Bookman Old Style" w:cs="Arial"/>
          <w:bCs/>
          <w:sz w:val="20"/>
          <w:szCs w:val="20"/>
          <w:lang w:val="es-MX" w:eastAsia="es-ES"/>
        </w:rPr>
      </w:pPr>
    </w:p>
    <w:p w14:paraId="51BE7E8C" w14:textId="6B63CAED" w:rsidR="00A90805" w:rsidRDefault="00A90805" w:rsidP="00A90805">
      <w:pPr>
        <w:spacing w:after="0"/>
        <w:jc w:val="both"/>
        <w:rPr>
          <w:rFonts w:ascii="Bookman Old Style" w:hAnsi="Bookman Old Style" w:cs="Arial"/>
          <w:sz w:val="20"/>
          <w:szCs w:val="20"/>
          <w:lang w:val="es-MX"/>
        </w:rPr>
      </w:pPr>
      <w:r w:rsidRPr="00AE18B9">
        <w:rPr>
          <w:rFonts w:ascii="Bookman Old Style" w:hAnsi="Bookman Old Style" w:cs="Arial"/>
          <w:b/>
          <w:sz w:val="20"/>
          <w:szCs w:val="20"/>
        </w:rPr>
        <w:t>Artículo 48.</w:t>
      </w:r>
      <w:r w:rsidRPr="00AE18B9">
        <w:rPr>
          <w:rFonts w:ascii="Bookman Old Style" w:hAnsi="Bookman Old Style" w:cs="Arial"/>
          <w:sz w:val="20"/>
          <w:szCs w:val="20"/>
        </w:rPr>
        <w:t xml:space="preserve"> </w:t>
      </w:r>
      <w:r w:rsidR="00D222AF" w:rsidRPr="00D222AF">
        <w:rPr>
          <w:rFonts w:ascii="Bookman Old Style" w:hAnsi="Bookman Old Style" w:cs="Arial"/>
          <w:sz w:val="20"/>
          <w:szCs w:val="20"/>
        </w:rPr>
        <w:t>El Secretario Técnico deberá presentar al Consejo, el reporte de avance del Programa Estatal de Tecnologías de la Información y Comunicación.</w:t>
      </w:r>
    </w:p>
    <w:p w14:paraId="14099AC7" w14:textId="77777777" w:rsidR="00892914" w:rsidRPr="007153B5" w:rsidRDefault="00892914" w:rsidP="00A90805">
      <w:pPr>
        <w:spacing w:after="0"/>
        <w:jc w:val="both"/>
        <w:rPr>
          <w:rFonts w:ascii="Bookman Old Style" w:hAnsi="Bookman Old Style" w:cs="Arial"/>
          <w:sz w:val="20"/>
          <w:szCs w:val="20"/>
          <w:lang w:val="es-MX"/>
        </w:rPr>
      </w:pPr>
    </w:p>
    <w:p w14:paraId="4F837692" w14:textId="77777777" w:rsidR="00A90805" w:rsidRPr="00AE18B9" w:rsidRDefault="00A90805" w:rsidP="00A90805">
      <w:pPr>
        <w:spacing w:after="0"/>
        <w:jc w:val="center"/>
        <w:rPr>
          <w:rFonts w:ascii="Bookman Old Style" w:hAnsi="Bookman Old Style" w:cs="Arial"/>
          <w:b/>
          <w:sz w:val="20"/>
          <w:szCs w:val="20"/>
        </w:rPr>
      </w:pPr>
      <w:r w:rsidRPr="00AE18B9">
        <w:rPr>
          <w:rFonts w:ascii="Bookman Old Style" w:hAnsi="Bookman Old Style" w:cs="Arial"/>
          <w:b/>
          <w:sz w:val="20"/>
          <w:szCs w:val="20"/>
        </w:rPr>
        <w:t>SECCIÓN SEGUNDA</w:t>
      </w:r>
    </w:p>
    <w:p w14:paraId="01689450" w14:textId="77777777" w:rsidR="00A90805" w:rsidRPr="00AE18B9" w:rsidRDefault="00A90805" w:rsidP="00A90805">
      <w:pPr>
        <w:spacing w:after="0"/>
        <w:jc w:val="center"/>
        <w:rPr>
          <w:rFonts w:ascii="Bookman Old Style" w:hAnsi="Bookman Old Style" w:cs="Arial"/>
          <w:b/>
          <w:sz w:val="20"/>
          <w:szCs w:val="20"/>
        </w:rPr>
      </w:pPr>
      <w:r w:rsidRPr="00AE18B9">
        <w:rPr>
          <w:rFonts w:ascii="Bookman Old Style" w:hAnsi="Bookman Old Style" w:cs="Arial"/>
          <w:b/>
          <w:sz w:val="20"/>
          <w:szCs w:val="20"/>
        </w:rPr>
        <w:t>DE LA EVALUACIÓN DE TÉCNOLOGIAS DE LA INFORMACIÓN Y COMUNICACIÓN</w:t>
      </w:r>
    </w:p>
    <w:p w14:paraId="240E694D" w14:textId="77777777" w:rsidR="00A90805" w:rsidRPr="0011379D" w:rsidRDefault="00A90805" w:rsidP="00A90805">
      <w:pPr>
        <w:spacing w:after="0"/>
        <w:jc w:val="both"/>
        <w:rPr>
          <w:rFonts w:ascii="Bookman Old Style" w:hAnsi="Bookman Old Style" w:cs="Arial"/>
          <w:b/>
          <w:sz w:val="20"/>
          <w:szCs w:val="20"/>
          <w:lang w:val="es-MX"/>
        </w:rPr>
      </w:pPr>
    </w:p>
    <w:p w14:paraId="57EA7734" w14:textId="77777777" w:rsidR="00A90805" w:rsidRPr="00AE18B9" w:rsidRDefault="00A90805" w:rsidP="00A90805">
      <w:pPr>
        <w:spacing w:after="0"/>
        <w:jc w:val="both"/>
        <w:rPr>
          <w:rFonts w:ascii="Bookman Old Style" w:hAnsi="Bookman Old Style" w:cs="Arial"/>
          <w:sz w:val="20"/>
          <w:szCs w:val="20"/>
        </w:rPr>
      </w:pPr>
      <w:r w:rsidRPr="00AE18B9">
        <w:rPr>
          <w:rFonts w:ascii="Bookman Old Style" w:hAnsi="Bookman Old Style" w:cs="Arial"/>
          <w:b/>
          <w:sz w:val="20"/>
          <w:szCs w:val="20"/>
        </w:rPr>
        <w:t>Artículo 49.</w:t>
      </w:r>
      <w:r w:rsidRPr="00AE18B9">
        <w:rPr>
          <w:rFonts w:ascii="Bookman Old Style" w:hAnsi="Bookman Old Style" w:cs="Arial"/>
          <w:sz w:val="20"/>
          <w:szCs w:val="20"/>
        </w:rPr>
        <w:t xml:space="preserve"> El Consejo evaluará los avances que tengan los sujetos de la presente Ley en materia de tecnologías de la información y comunicación, emitiendo las recomendaciones necesarias para cumplir las estrategias de tecnologías de la información y comunicación.</w:t>
      </w:r>
    </w:p>
    <w:p w14:paraId="58EBEF20" w14:textId="77777777" w:rsidR="00A90805" w:rsidRDefault="00A90805" w:rsidP="00A90805">
      <w:pPr>
        <w:spacing w:after="0"/>
        <w:jc w:val="both"/>
        <w:rPr>
          <w:rFonts w:ascii="Bookman Old Style" w:hAnsi="Bookman Old Style" w:cs="Arial"/>
          <w:sz w:val="20"/>
          <w:szCs w:val="20"/>
        </w:rPr>
      </w:pPr>
    </w:p>
    <w:p w14:paraId="6E419010" w14:textId="77777777" w:rsidR="00A90805" w:rsidRPr="00AE18B9" w:rsidRDefault="00A90805" w:rsidP="00A90805">
      <w:pPr>
        <w:spacing w:after="0"/>
        <w:jc w:val="both"/>
        <w:rPr>
          <w:rFonts w:ascii="Bookman Old Style" w:hAnsi="Bookman Old Style" w:cs="Arial"/>
          <w:sz w:val="20"/>
          <w:szCs w:val="20"/>
        </w:rPr>
      </w:pPr>
      <w:r w:rsidRPr="00AE18B9">
        <w:rPr>
          <w:rFonts w:ascii="Bookman Old Style" w:hAnsi="Bookman Old Style" w:cs="Arial"/>
          <w:sz w:val="20"/>
          <w:szCs w:val="20"/>
        </w:rPr>
        <w:t>El Órgano Superior de Fiscalización del Estado de México, evaluará el informe y, en su caso, realizará las acciones conducentes conforme a la normatividad de la materia.</w:t>
      </w:r>
    </w:p>
    <w:p w14:paraId="6440B62A" w14:textId="77777777" w:rsidR="00A90805" w:rsidRPr="0011379D" w:rsidRDefault="00A90805" w:rsidP="00A90805">
      <w:pPr>
        <w:spacing w:after="0"/>
        <w:jc w:val="both"/>
        <w:rPr>
          <w:rFonts w:ascii="Bookman Old Style" w:hAnsi="Bookman Old Style" w:cs="Arial"/>
          <w:b/>
          <w:sz w:val="20"/>
          <w:szCs w:val="20"/>
          <w:lang w:val="es-MX"/>
        </w:rPr>
      </w:pPr>
    </w:p>
    <w:p w14:paraId="219948F2" w14:textId="77777777" w:rsidR="00A90805" w:rsidRPr="00AE18B9" w:rsidRDefault="00A90805" w:rsidP="00A90805">
      <w:pPr>
        <w:spacing w:after="0"/>
        <w:jc w:val="both"/>
        <w:rPr>
          <w:rFonts w:ascii="Bookman Old Style" w:hAnsi="Bookman Old Style" w:cs="Arial"/>
          <w:sz w:val="20"/>
          <w:szCs w:val="20"/>
        </w:rPr>
      </w:pPr>
      <w:r w:rsidRPr="00AE18B9">
        <w:rPr>
          <w:rFonts w:ascii="Bookman Old Style" w:hAnsi="Bookman Old Style" w:cs="Arial"/>
          <w:b/>
          <w:sz w:val="20"/>
          <w:szCs w:val="20"/>
        </w:rPr>
        <w:t>Artículo 50.</w:t>
      </w:r>
      <w:r w:rsidRPr="00AE18B9">
        <w:rPr>
          <w:rFonts w:ascii="Bookman Old Style" w:hAnsi="Bookman Old Style" w:cs="Arial"/>
          <w:sz w:val="20"/>
          <w:szCs w:val="20"/>
        </w:rPr>
        <w:t xml:space="preserve"> El Secretario Técnico del Consejo deberá presentar un informe en la primera sesión ordinaria del año, sobre los avances de los sujetos de la presente Ley, respecto de los Programas Sectoriales del año inmediato anterior, alineados la Agenda Digital y en el Plan de Desarrollo del Estado de México, así como el uso de recursos financieros en la inversión en materia de tecnologías de la información y comunicación.</w:t>
      </w:r>
    </w:p>
    <w:p w14:paraId="10901DAB" w14:textId="77777777" w:rsidR="00A90805" w:rsidRPr="0011379D" w:rsidRDefault="00A90805" w:rsidP="00A90805">
      <w:pPr>
        <w:spacing w:after="0"/>
        <w:jc w:val="both"/>
        <w:rPr>
          <w:rFonts w:ascii="Bookman Old Style" w:hAnsi="Bookman Old Style" w:cs="Arial"/>
          <w:b/>
          <w:sz w:val="20"/>
          <w:szCs w:val="20"/>
          <w:lang w:val="es-MX"/>
        </w:rPr>
      </w:pPr>
    </w:p>
    <w:p w14:paraId="03CEF3FA" w14:textId="77777777" w:rsidR="00A90805" w:rsidRPr="00AE18B9" w:rsidRDefault="00A90805" w:rsidP="00A90805">
      <w:pPr>
        <w:spacing w:after="0"/>
        <w:jc w:val="both"/>
        <w:rPr>
          <w:rFonts w:ascii="Bookman Old Style" w:hAnsi="Bookman Old Style" w:cs="Arial"/>
          <w:sz w:val="20"/>
          <w:szCs w:val="20"/>
        </w:rPr>
      </w:pPr>
      <w:r w:rsidRPr="00AE18B9">
        <w:rPr>
          <w:rFonts w:ascii="Bookman Old Style" w:hAnsi="Bookman Old Style" w:cs="Arial"/>
          <w:b/>
          <w:sz w:val="20"/>
          <w:szCs w:val="20"/>
        </w:rPr>
        <w:t>Artículo 51.</w:t>
      </w:r>
      <w:r w:rsidRPr="00AE18B9">
        <w:rPr>
          <w:rFonts w:ascii="Bookman Old Style" w:hAnsi="Bookman Old Style" w:cs="Arial"/>
          <w:sz w:val="20"/>
          <w:szCs w:val="20"/>
        </w:rPr>
        <w:t xml:space="preserve"> Con base en las recomendaciones antes mencionadas, el Presidente del Consejo instruirá al Secretario Técnico la articulación de las acciones de mejora tecnológica y en su caso, el ajuste a los estándares de tecnologías de la información y comunicación.</w:t>
      </w:r>
    </w:p>
    <w:p w14:paraId="357282E8" w14:textId="77777777" w:rsidR="007E118C" w:rsidRPr="0011379D"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08ABD1DB" w14:textId="0E7DB3AD" w:rsidR="007E118C" w:rsidRPr="0014147B" w:rsidRDefault="007E118C" w:rsidP="00D222AF">
      <w:pPr>
        <w:widowControl w:val="0"/>
        <w:tabs>
          <w:tab w:val="left" w:pos="5412"/>
        </w:tabs>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CAPÍTULO DÉCIMO PRIMERO</w:t>
      </w:r>
    </w:p>
    <w:p w14:paraId="429E71BC" w14:textId="77777777" w:rsidR="007E118C" w:rsidRPr="0014147B" w:rsidRDefault="007E118C"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 xml:space="preserve">DE LOS CERTIFICADOS DIGITALES DE FIRMA ELECTRÓNICA AVANZADA </w:t>
      </w:r>
    </w:p>
    <w:p w14:paraId="537E1575" w14:textId="77777777" w:rsidR="007E118C" w:rsidRPr="0014147B" w:rsidRDefault="007E118C"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Y SELLO ELECTRÓNICO</w:t>
      </w:r>
    </w:p>
    <w:p w14:paraId="270A1361" w14:textId="77777777" w:rsidR="007E118C" w:rsidRPr="0014147B" w:rsidRDefault="007E118C" w:rsidP="00D70BBC">
      <w:pPr>
        <w:spacing w:after="0"/>
        <w:jc w:val="center"/>
        <w:rPr>
          <w:rFonts w:ascii="Bookman Old Style" w:hAnsi="Bookman Old Style" w:cs="Arial"/>
          <w:b/>
          <w:sz w:val="20"/>
          <w:szCs w:val="20"/>
          <w:lang w:val="es-MX"/>
        </w:rPr>
      </w:pPr>
    </w:p>
    <w:p w14:paraId="48963CF7" w14:textId="77777777" w:rsidR="007E118C" w:rsidRPr="0014147B" w:rsidRDefault="007E118C"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 xml:space="preserve">SECCIÓN PRIMERA </w:t>
      </w:r>
    </w:p>
    <w:p w14:paraId="46ADA992" w14:textId="77777777" w:rsidR="007E118C" w:rsidRPr="0014147B" w:rsidRDefault="007E118C"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DISPOSICIONES GENERALES</w:t>
      </w:r>
    </w:p>
    <w:p w14:paraId="0F4F17B7" w14:textId="77777777" w:rsidR="007E118C" w:rsidRPr="0014147B" w:rsidRDefault="007E118C" w:rsidP="00D70BBC">
      <w:pPr>
        <w:spacing w:after="0"/>
        <w:jc w:val="center"/>
        <w:rPr>
          <w:rFonts w:ascii="Bookman Old Style" w:hAnsi="Bookman Old Style" w:cs="Arial"/>
          <w:b/>
          <w:sz w:val="20"/>
          <w:szCs w:val="20"/>
          <w:lang w:val="es-MX"/>
        </w:rPr>
      </w:pPr>
    </w:p>
    <w:p w14:paraId="684D7A81" w14:textId="77777777" w:rsidR="00955BCD" w:rsidRPr="0014147B" w:rsidRDefault="00955BCD"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Artículo 52.</w:t>
      </w:r>
      <w:r w:rsidRPr="0014147B">
        <w:rPr>
          <w:rFonts w:ascii="Bookman Old Style" w:hAnsi="Bookman Old Style" w:cs="Arial"/>
          <w:sz w:val="20"/>
          <w:szCs w:val="20"/>
          <w:lang w:val="es-MX"/>
        </w:rPr>
        <w:t xml:space="preserve"> </w:t>
      </w:r>
      <w:r w:rsidR="00350F58">
        <w:rPr>
          <w:rFonts w:ascii="Bookman Old Style" w:hAnsi="Bookman Old Style" w:cs="Arial"/>
          <w:sz w:val="20"/>
          <w:szCs w:val="20"/>
          <w:lang w:val="es-MX"/>
        </w:rPr>
        <w:t>Derogado</w:t>
      </w:r>
    </w:p>
    <w:p w14:paraId="7F619B73" w14:textId="77777777" w:rsidR="00955BCD" w:rsidRPr="0014147B" w:rsidRDefault="00955BCD" w:rsidP="00D70BBC">
      <w:pPr>
        <w:spacing w:after="0"/>
        <w:jc w:val="both"/>
        <w:rPr>
          <w:rFonts w:ascii="Bookman Old Style" w:hAnsi="Bookman Old Style" w:cs="Arial"/>
          <w:b/>
          <w:sz w:val="20"/>
          <w:szCs w:val="20"/>
          <w:lang w:val="es-MX"/>
        </w:rPr>
      </w:pPr>
    </w:p>
    <w:p w14:paraId="5E957CE4" w14:textId="77777777" w:rsidR="007E118C" w:rsidRPr="0014147B" w:rsidRDefault="007E118C" w:rsidP="00D70BBC">
      <w:pPr>
        <w:spacing w:after="0"/>
        <w:contextualSpacing/>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rPr>
        <w:t>Artículo 5</w:t>
      </w:r>
      <w:r w:rsidR="001371C0" w:rsidRPr="0014147B">
        <w:rPr>
          <w:rFonts w:ascii="Bookman Old Style" w:hAnsi="Bookman Old Style" w:cs="Arial"/>
          <w:b/>
          <w:sz w:val="20"/>
          <w:szCs w:val="20"/>
          <w:lang w:val="es-MX"/>
        </w:rPr>
        <w:t>3</w:t>
      </w:r>
      <w:r w:rsidRPr="0014147B">
        <w:rPr>
          <w:rFonts w:ascii="Bookman Old Style" w:hAnsi="Bookman Old Style" w:cs="Arial"/>
          <w:b/>
          <w:sz w:val="20"/>
          <w:szCs w:val="20"/>
          <w:lang w:val="es-MX"/>
        </w:rPr>
        <w:t xml:space="preserve">. </w:t>
      </w:r>
      <w:r w:rsidRPr="0014147B">
        <w:rPr>
          <w:rFonts w:ascii="Bookman Old Style" w:hAnsi="Bookman Old Style" w:cs="Arial"/>
          <w:sz w:val="20"/>
          <w:szCs w:val="20"/>
          <w:lang w:val="es-MX"/>
        </w:rPr>
        <w:t xml:space="preserve">El </w:t>
      </w:r>
      <w:r w:rsidR="000852DC" w:rsidRPr="0014147B">
        <w:rPr>
          <w:rFonts w:ascii="Bookman Old Style" w:hAnsi="Bookman Old Style" w:cs="Arial"/>
          <w:sz w:val="20"/>
          <w:szCs w:val="20"/>
          <w:lang w:val="es-MX"/>
        </w:rPr>
        <w:t xml:space="preserve">certificado digital </w:t>
      </w:r>
      <w:r w:rsidRPr="0014147B">
        <w:rPr>
          <w:rFonts w:ascii="Bookman Old Style" w:hAnsi="Bookman Old Style" w:cs="Arial"/>
          <w:sz w:val="20"/>
          <w:szCs w:val="20"/>
          <w:lang w:val="es-MX"/>
        </w:rPr>
        <w:t xml:space="preserve">es el </w:t>
      </w:r>
      <w:r w:rsidRPr="0014147B">
        <w:rPr>
          <w:rFonts w:ascii="Bookman Old Style" w:hAnsi="Bookman Old Style" w:cs="Arial"/>
          <w:sz w:val="20"/>
          <w:szCs w:val="20"/>
          <w:lang w:val="es-MX" w:eastAsia="es-ES"/>
        </w:rPr>
        <w:t xml:space="preserve">documento validado por la </w:t>
      </w:r>
      <w:r w:rsidR="000852DC" w:rsidRPr="0014147B">
        <w:rPr>
          <w:rFonts w:ascii="Bookman Old Style" w:hAnsi="Bookman Old Style" w:cs="Arial"/>
          <w:sz w:val="20"/>
          <w:szCs w:val="20"/>
          <w:lang w:val="es-MX" w:eastAsia="es-ES"/>
        </w:rPr>
        <w:t xml:space="preserve">autoridad certificadora </w:t>
      </w:r>
      <w:r w:rsidRPr="0014147B">
        <w:rPr>
          <w:rFonts w:ascii="Bookman Old Style" w:hAnsi="Bookman Old Style" w:cs="Arial"/>
          <w:sz w:val="20"/>
          <w:szCs w:val="20"/>
          <w:lang w:val="es-MX" w:eastAsia="es-ES"/>
        </w:rPr>
        <w:t xml:space="preserve">que confirma la identidad del titular con la firma o sello electrónicos. </w:t>
      </w:r>
    </w:p>
    <w:p w14:paraId="27E5293F" w14:textId="77777777" w:rsidR="007E118C" w:rsidRPr="0014147B" w:rsidRDefault="007E118C" w:rsidP="00D70BBC">
      <w:pPr>
        <w:spacing w:after="0"/>
        <w:jc w:val="both"/>
        <w:rPr>
          <w:rFonts w:ascii="Bookman Old Style" w:hAnsi="Bookman Old Style" w:cs="Arial"/>
          <w:b/>
          <w:sz w:val="20"/>
          <w:szCs w:val="20"/>
          <w:lang w:val="es-MX"/>
        </w:rPr>
      </w:pPr>
    </w:p>
    <w:p w14:paraId="1D6C1760" w14:textId="77777777" w:rsidR="00350F58" w:rsidRPr="00AE18B9" w:rsidRDefault="00350F58" w:rsidP="00350F58">
      <w:pPr>
        <w:spacing w:after="0"/>
        <w:jc w:val="both"/>
        <w:rPr>
          <w:rFonts w:ascii="Bookman Old Style" w:hAnsi="Bookman Old Style" w:cs="Arial"/>
          <w:sz w:val="20"/>
          <w:szCs w:val="20"/>
        </w:rPr>
      </w:pPr>
      <w:r w:rsidRPr="00AE18B9">
        <w:rPr>
          <w:rFonts w:ascii="Bookman Old Style" w:hAnsi="Bookman Old Style" w:cs="Arial"/>
          <w:sz w:val="20"/>
          <w:szCs w:val="20"/>
        </w:rPr>
        <w:t>El Reglamento de la presente Ley regulará la forma en la que se garantizará la seguridad, integridad y eficacia en el uso de la firma electrónica avanzada, firma electrónica y Sello Electrónico.</w:t>
      </w:r>
    </w:p>
    <w:p w14:paraId="56C98E46" w14:textId="77777777" w:rsidR="00350F58" w:rsidRPr="00AE18B9" w:rsidRDefault="00350F58" w:rsidP="00350F58">
      <w:pPr>
        <w:spacing w:after="0"/>
        <w:jc w:val="both"/>
        <w:rPr>
          <w:rFonts w:ascii="Bookman Old Style" w:hAnsi="Bookman Old Style" w:cs="Arial"/>
          <w:sz w:val="20"/>
          <w:szCs w:val="20"/>
        </w:rPr>
      </w:pPr>
    </w:p>
    <w:p w14:paraId="0D63E973" w14:textId="77777777" w:rsidR="00350F58" w:rsidRPr="00AE18B9" w:rsidRDefault="00350F58" w:rsidP="00350F58">
      <w:pPr>
        <w:spacing w:after="0"/>
        <w:jc w:val="both"/>
        <w:rPr>
          <w:rFonts w:ascii="Bookman Old Style" w:hAnsi="Bookman Old Style" w:cs="Arial"/>
          <w:sz w:val="20"/>
          <w:szCs w:val="20"/>
        </w:rPr>
      </w:pPr>
      <w:r w:rsidRPr="00AE18B9">
        <w:rPr>
          <w:rFonts w:ascii="Bookman Old Style" w:hAnsi="Bookman Old Style" w:cs="Arial"/>
          <w:sz w:val="20"/>
          <w:szCs w:val="20"/>
        </w:rPr>
        <w:t>Los sujetos de la presente Ley deberán verificar que los certificados digitales de firma electrónica avanzada, firma electrónica y/o sello electrónico se encuentren dentro del padrón de certificados electrónicos, a fin de validar que sean certificados digitales reconocidos por las unidades certificadoras y autoridades certificadoras según corresponda.</w:t>
      </w:r>
    </w:p>
    <w:p w14:paraId="4CFFA855" w14:textId="77777777" w:rsidR="00350F58" w:rsidRPr="0011379D" w:rsidRDefault="00350F58" w:rsidP="00350F58">
      <w:pPr>
        <w:spacing w:after="0"/>
        <w:jc w:val="both"/>
        <w:rPr>
          <w:rFonts w:ascii="Bookman Old Style" w:hAnsi="Bookman Old Style" w:cs="Arial"/>
          <w:b/>
          <w:sz w:val="20"/>
          <w:szCs w:val="20"/>
          <w:lang w:val="es-MX"/>
        </w:rPr>
      </w:pPr>
    </w:p>
    <w:p w14:paraId="06E9B0A1" w14:textId="77777777" w:rsidR="00350F58" w:rsidRPr="00AE18B9" w:rsidRDefault="00350F58" w:rsidP="00350F58">
      <w:pPr>
        <w:spacing w:after="0"/>
        <w:jc w:val="both"/>
        <w:rPr>
          <w:rFonts w:ascii="Bookman Old Style" w:hAnsi="Bookman Old Style" w:cs="Arial"/>
          <w:sz w:val="20"/>
          <w:szCs w:val="20"/>
        </w:rPr>
      </w:pPr>
      <w:r w:rsidRPr="00AE18B9">
        <w:rPr>
          <w:rFonts w:ascii="Bookman Old Style" w:hAnsi="Bookman Old Style" w:cs="Arial"/>
          <w:b/>
          <w:sz w:val="20"/>
          <w:szCs w:val="20"/>
        </w:rPr>
        <w:t>Artículo 54.</w:t>
      </w:r>
      <w:r w:rsidRPr="00AE18B9">
        <w:rPr>
          <w:rFonts w:ascii="Bookman Old Style" w:hAnsi="Bookman Old Style" w:cs="Arial"/>
          <w:sz w:val="20"/>
          <w:szCs w:val="20"/>
        </w:rPr>
        <w:t xml:space="preserve"> Todo mensaje de datos o documento que cuente con certificado digital de firma electrónica avanzada, firma electrónica y/o sello electrónico y que se haya derivado de actos, procedimientos, trámites y/o resoluciones realizados en los términos de la Ley, tendrá la misma validez legal que los que se firmen de manera autógrafa y/o se sellen manualmente en documento impreso.</w:t>
      </w:r>
    </w:p>
    <w:p w14:paraId="4E29CB9B" w14:textId="77777777" w:rsidR="00350F58" w:rsidRPr="0011379D" w:rsidRDefault="00350F58" w:rsidP="00350F58">
      <w:pPr>
        <w:spacing w:after="0"/>
        <w:jc w:val="both"/>
        <w:rPr>
          <w:rFonts w:ascii="Bookman Old Style" w:hAnsi="Bookman Old Style" w:cs="Arial"/>
          <w:b/>
          <w:sz w:val="20"/>
          <w:szCs w:val="20"/>
          <w:lang w:val="es-MX"/>
        </w:rPr>
      </w:pPr>
    </w:p>
    <w:p w14:paraId="3474DF36" w14:textId="77777777" w:rsidR="00350F58" w:rsidRPr="00AE18B9" w:rsidRDefault="00350F58" w:rsidP="00350F58">
      <w:pPr>
        <w:spacing w:after="0"/>
        <w:jc w:val="both"/>
        <w:rPr>
          <w:rFonts w:ascii="Bookman Old Style" w:hAnsi="Bookman Old Style" w:cs="Arial"/>
          <w:sz w:val="20"/>
          <w:szCs w:val="20"/>
        </w:rPr>
      </w:pPr>
      <w:r w:rsidRPr="00AE18B9">
        <w:rPr>
          <w:rFonts w:ascii="Bookman Old Style" w:hAnsi="Bookman Old Style" w:cs="Arial"/>
          <w:b/>
          <w:sz w:val="20"/>
          <w:szCs w:val="20"/>
        </w:rPr>
        <w:t>Artículo 55.</w:t>
      </w:r>
      <w:r w:rsidRPr="00AE18B9">
        <w:rPr>
          <w:rFonts w:ascii="Bookman Old Style" w:hAnsi="Bookman Old Style" w:cs="Arial"/>
          <w:sz w:val="20"/>
          <w:szCs w:val="20"/>
        </w:rPr>
        <w:t xml:space="preserve"> El contenido de los mensajes de datos que contengan certificados digitales de firma electrónica avanzada, firma electrónica y/o sello electrónico, relativos a los actos, convenios, comunicaciones, procedimientos administrativos y jurisdiccionales, trámites, prestación de los servicios públicos y las solicitudes y promociones que se realicen utilizando medios electrónicos, deberán conservarse en expedientes digitales.</w:t>
      </w:r>
    </w:p>
    <w:p w14:paraId="02A3F5A9" w14:textId="77777777" w:rsidR="007E118C" w:rsidRPr="0011379D" w:rsidRDefault="007E118C" w:rsidP="00D70BBC">
      <w:pPr>
        <w:spacing w:after="0"/>
        <w:jc w:val="both"/>
        <w:rPr>
          <w:rFonts w:ascii="Bookman Old Style" w:hAnsi="Bookman Old Style" w:cs="Arial"/>
          <w:sz w:val="20"/>
          <w:szCs w:val="20"/>
          <w:lang w:val="es-MX"/>
        </w:rPr>
      </w:pPr>
    </w:p>
    <w:p w14:paraId="6713FC1B"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Artículo 5</w:t>
      </w:r>
      <w:r w:rsidR="001371C0" w:rsidRPr="0014147B">
        <w:rPr>
          <w:rFonts w:ascii="Bookman Old Style" w:hAnsi="Bookman Old Style" w:cs="Arial"/>
          <w:b/>
          <w:sz w:val="20"/>
          <w:szCs w:val="20"/>
          <w:lang w:val="es-MX"/>
        </w:rPr>
        <w:t>6</w:t>
      </w:r>
      <w:r w:rsidRPr="0014147B">
        <w:rPr>
          <w:rFonts w:ascii="Bookman Old Style" w:hAnsi="Bookman Old Style" w:cs="Arial"/>
          <w:b/>
          <w:sz w:val="20"/>
          <w:szCs w:val="20"/>
          <w:lang w:val="es-MX"/>
        </w:rPr>
        <w:t xml:space="preserve">. </w:t>
      </w:r>
      <w:r w:rsidRPr="0014147B">
        <w:rPr>
          <w:rFonts w:ascii="Bookman Old Style" w:hAnsi="Bookman Old Style" w:cs="Arial"/>
          <w:sz w:val="20"/>
          <w:szCs w:val="20"/>
          <w:lang w:val="es-MX"/>
        </w:rPr>
        <w:t>Todo mensaje de datos se tendrá por expedido en el lugar donde el emisor tenga su domicilio legal y por recibido en el lugar donde el destinatario tenga el suyo, salvo prueba en contrario.</w:t>
      </w:r>
    </w:p>
    <w:p w14:paraId="04BB7BFE" w14:textId="77777777" w:rsidR="007E118C" w:rsidRPr="0014147B" w:rsidRDefault="007E118C" w:rsidP="00D70BBC">
      <w:pPr>
        <w:spacing w:after="0"/>
        <w:jc w:val="both"/>
        <w:rPr>
          <w:rFonts w:ascii="Bookman Old Style" w:hAnsi="Bookman Old Style" w:cs="Arial"/>
          <w:sz w:val="20"/>
          <w:szCs w:val="20"/>
          <w:lang w:val="es-MX"/>
        </w:rPr>
      </w:pPr>
    </w:p>
    <w:p w14:paraId="27908422" w14:textId="77777777" w:rsidR="00091FC9" w:rsidRPr="00AE18B9" w:rsidRDefault="00091FC9" w:rsidP="00091FC9">
      <w:pPr>
        <w:spacing w:after="0"/>
        <w:jc w:val="both"/>
        <w:rPr>
          <w:rFonts w:ascii="Bookman Old Style" w:hAnsi="Bookman Old Style" w:cs="Arial"/>
          <w:sz w:val="20"/>
          <w:szCs w:val="20"/>
        </w:rPr>
      </w:pPr>
      <w:r w:rsidRPr="00AE18B9">
        <w:rPr>
          <w:rFonts w:ascii="Bookman Old Style" w:hAnsi="Bookman Old Style" w:cs="Arial"/>
          <w:sz w:val="20"/>
          <w:szCs w:val="20"/>
        </w:rPr>
        <w:t>Se presumirá salvo prueba en contrario, que un mensaje de datos proviene de persona determinada, cuando contenga su firma electrónica avanzada, firma electrónica y/o sello electrónico.</w:t>
      </w:r>
    </w:p>
    <w:p w14:paraId="6E29E36A" w14:textId="77777777" w:rsidR="007E118C" w:rsidRPr="0011379D" w:rsidRDefault="007E118C" w:rsidP="00D70BBC">
      <w:pPr>
        <w:spacing w:after="0"/>
        <w:jc w:val="both"/>
        <w:rPr>
          <w:rFonts w:ascii="Bookman Old Style" w:hAnsi="Bookman Old Style" w:cs="Arial"/>
          <w:sz w:val="20"/>
          <w:szCs w:val="20"/>
          <w:lang w:val="es-MX"/>
        </w:rPr>
      </w:pPr>
    </w:p>
    <w:p w14:paraId="58065C42"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sz w:val="20"/>
          <w:szCs w:val="20"/>
          <w:lang w:val="es-MX"/>
        </w:rPr>
        <w:t>El momento de recepción de un mensaje de datos será en el que se ingresa el sistema de información o medio electrónico designado para tal fin.</w:t>
      </w:r>
    </w:p>
    <w:p w14:paraId="070E2878" w14:textId="77777777" w:rsidR="007E118C" w:rsidRPr="0014147B" w:rsidRDefault="007E118C" w:rsidP="00D70BBC">
      <w:pPr>
        <w:spacing w:after="0"/>
        <w:jc w:val="both"/>
        <w:rPr>
          <w:rFonts w:ascii="Bookman Old Style" w:hAnsi="Bookman Old Style" w:cs="Arial"/>
          <w:sz w:val="20"/>
          <w:szCs w:val="20"/>
          <w:lang w:val="es-MX"/>
        </w:rPr>
      </w:pPr>
    </w:p>
    <w:p w14:paraId="45334AED" w14:textId="77777777" w:rsidR="008C27B7" w:rsidRPr="00AE18B9" w:rsidRDefault="008C27B7" w:rsidP="008C27B7">
      <w:pPr>
        <w:spacing w:after="0"/>
        <w:jc w:val="both"/>
        <w:rPr>
          <w:rFonts w:ascii="Bookman Old Style" w:hAnsi="Bookman Old Style" w:cs="Arial"/>
          <w:sz w:val="20"/>
          <w:szCs w:val="20"/>
        </w:rPr>
      </w:pPr>
      <w:r w:rsidRPr="00AE18B9">
        <w:rPr>
          <w:rFonts w:ascii="Bookman Old Style" w:hAnsi="Bookman Old Style" w:cs="Arial"/>
          <w:b/>
          <w:sz w:val="20"/>
          <w:szCs w:val="20"/>
        </w:rPr>
        <w:t>Artículo 57.</w:t>
      </w:r>
      <w:r w:rsidRPr="00AE18B9">
        <w:rPr>
          <w:rFonts w:ascii="Bookman Old Style" w:hAnsi="Bookman Old Style" w:cs="Arial"/>
          <w:sz w:val="20"/>
          <w:szCs w:val="20"/>
        </w:rPr>
        <w:t xml:space="preserve"> Cuando los sujetos de la presente Ley realicen comunicaciones por tecnologías de la información y comunicación en hora o día inhábil, se tendrán por presentados en la primera hora del siguiente día hábil.</w:t>
      </w:r>
    </w:p>
    <w:p w14:paraId="5BCE3CF0" w14:textId="77777777" w:rsidR="008C27B7" w:rsidRPr="00374435" w:rsidRDefault="008C27B7" w:rsidP="008C27B7">
      <w:pPr>
        <w:spacing w:after="0"/>
        <w:jc w:val="both"/>
        <w:rPr>
          <w:rFonts w:ascii="Bookman Old Style" w:hAnsi="Bookman Old Style" w:cs="Arial"/>
          <w:b/>
          <w:sz w:val="20"/>
          <w:szCs w:val="20"/>
          <w:lang w:val="es-MX"/>
        </w:rPr>
      </w:pPr>
    </w:p>
    <w:p w14:paraId="1204B109" w14:textId="77777777" w:rsidR="008C27B7" w:rsidRPr="00AE18B9" w:rsidRDefault="008C27B7" w:rsidP="008C27B7">
      <w:pPr>
        <w:spacing w:after="0"/>
        <w:jc w:val="both"/>
        <w:rPr>
          <w:rFonts w:ascii="Bookman Old Style" w:hAnsi="Bookman Old Style" w:cs="Arial"/>
          <w:sz w:val="20"/>
          <w:szCs w:val="20"/>
        </w:rPr>
      </w:pPr>
      <w:r w:rsidRPr="00AE18B9">
        <w:rPr>
          <w:rFonts w:ascii="Bookman Old Style" w:hAnsi="Bookman Old Style" w:cs="Arial"/>
          <w:b/>
          <w:sz w:val="20"/>
          <w:szCs w:val="20"/>
        </w:rPr>
        <w:t>Artículo 58.</w:t>
      </w:r>
      <w:r w:rsidRPr="00AE18B9">
        <w:rPr>
          <w:rFonts w:ascii="Bookman Old Style" w:hAnsi="Bookman Old Style" w:cs="Arial"/>
          <w:sz w:val="20"/>
          <w:szCs w:val="20"/>
        </w:rPr>
        <w:t xml:space="preserve"> La validación de los certificados de la firma electrónica avanzada, firma electrónica y/o sello electrónico de los sujetos de la presente Ley y de las personas físicas o jurídicas </w:t>
      </w:r>
      <w:r w:rsidRPr="00AE18B9">
        <w:rPr>
          <w:rFonts w:ascii="Bookman Old Style" w:hAnsi="Bookman Old Style" w:cs="Arial"/>
          <w:sz w:val="20"/>
          <w:szCs w:val="20"/>
        </w:rPr>
        <w:lastRenderedPageBreak/>
        <w:t>colectivas se realizará por medio de la autoridad certificadora o unidad certificadora según corresponda.</w:t>
      </w:r>
    </w:p>
    <w:p w14:paraId="590864AF" w14:textId="77777777" w:rsidR="00B054E0" w:rsidRPr="00374435" w:rsidRDefault="00B054E0" w:rsidP="00D70BBC">
      <w:pPr>
        <w:spacing w:after="0"/>
        <w:jc w:val="both"/>
        <w:rPr>
          <w:rFonts w:ascii="Bookman Old Style" w:hAnsi="Bookman Old Style" w:cs="Arial"/>
          <w:sz w:val="20"/>
          <w:szCs w:val="20"/>
          <w:lang w:val="es-MX"/>
        </w:rPr>
      </w:pPr>
    </w:p>
    <w:p w14:paraId="320B732E"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sz w:val="20"/>
          <w:szCs w:val="20"/>
          <w:lang w:val="es-MX"/>
        </w:rPr>
        <w:t>Dicha validación deberá contener la estampa de tiempo.</w:t>
      </w:r>
    </w:p>
    <w:p w14:paraId="7C4E6ADF" w14:textId="77777777" w:rsidR="00085B5A" w:rsidRPr="0014147B" w:rsidRDefault="00085B5A" w:rsidP="00D70BBC">
      <w:pPr>
        <w:spacing w:after="0"/>
        <w:jc w:val="center"/>
        <w:rPr>
          <w:rFonts w:ascii="Bookman Old Style" w:hAnsi="Bookman Old Style" w:cs="Arial"/>
          <w:b/>
          <w:sz w:val="20"/>
          <w:szCs w:val="20"/>
          <w:lang w:val="es-MX"/>
        </w:rPr>
      </w:pPr>
    </w:p>
    <w:p w14:paraId="735C40A7" w14:textId="77777777" w:rsidR="007E118C" w:rsidRPr="0014147B" w:rsidRDefault="007E118C"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SECCIÓN SEGUNDA</w:t>
      </w:r>
    </w:p>
    <w:p w14:paraId="352936E9" w14:textId="77777777" w:rsidR="007E118C" w:rsidRPr="0014147B" w:rsidRDefault="007E118C"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DE LA FIRMA ELECTRÓNICA Y DEL SELLO ELECTRÓNICO</w:t>
      </w:r>
    </w:p>
    <w:p w14:paraId="092C6662" w14:textId="77777777" w:rsidR="007E118C" w:rsidRPr="0014147B" w:rsidRDefault="007E118C" w:rsidP="00D70BBC">
      <w:pPr>
        <w:spacing w:after="0"/>
        <w:jc w:val="center"/>
        <w:rPr>
          <w:rFonts w:ascii="Bookman Old Style" w:hAnsi="Bookman Old Style" w:cs="Arial"/>
          <w:b/>
          <w:sz w:val="20"/>
          <w:szCs w:val="20"/>
          <w:lang w:val="es-MX"/>
        </w:rPr>
      </w:pPr>
    </w:p>
    <w:p w14:paraId="076079FF" w14:textId="77777777" w:rsidR="008C27B7" w:rsidRPr="00AE18B9" w:rsidRDefault="008C27B7" w:rsidP="008C27B7">
      <w:pPr>
        <w:spacing w:after="0"/>
        <w:jc w:val="both"/>
        <w:rPr>
          <w:rFonts w:ascii="Bookman Old Style" w:hAnsi="Bookman Old Style" w:cs="Arial"/>
          <w:sz w:val="20"/>
          <w:szCs w:val="20"/>
        </w:rPr>
      </w:pPr>
      <w:r w:rsidRPr="00AE18B9">
        <w:rPr>
          <w:rFonts w:ascii="Bookman Old Style" w:hAnsi="Bookman Old Style" w:cs="Arial"/>
          <w:b/>
          <w:sz w:val="20"/>
          <w:szCs w:val="20"/>
        </w:rPr>
        <w:t>Artículo 59.</w:t>
      </w:r>
      <w:r w:rsidRPr="00AE18B9">
        <w:rPr>
          <w:rFonts w:ascii="Bookman Old Style" w:hAnsi="Bookman Old Style" w:cs="Arial"/>
          <w:sz w:val="20"/>
          <w:szCs w:val="20"/>
        </w:rPr>
        <w:t xml:space="preserve"> Serán titulares de la firma electrónica avanzada o firma electrónica los servidores públicos titulares de las unidades administrativas y/o equivalentes que tengan a su cargo trámites y servicios digitales pertenecientes a los sujetos de la Ley.</w:t>
      </w:r>
    </w:p>
    <w:p w14:paraId="1B34EE8D" w14:textId="77777777" w:rsidR="008C27B7" w:rsidRDefault="008C27B7" w:rsidP="008C27B7">
      <w:pPr>
        <w:spacing w:after="0"/>
        <w:jc w:val="both"/>
        <w:rPr>
          <w:rFonts w:ascii="Bookman Old Style" w:hAnsi="Bookman Old Style" w:cs="Arial"/>
          <w:sz w:val="20"/>
          <w:szCs w:val="20"/>
        </w:rPr>
      </w:pPr>
    </w:p>
    <w:p w14:paraId="58B05291" w14:textId="77777777" w:rsidR="008C27B7" w:rsidRPr="00AE18B9" w:rsidRDefault="008C27B7" w:rsidP="008C27B7">
      <w:pPr>
        <w:spacing w:after="0"/>
        <w:jc w:val="both"/>
        <w:rPr>
          <w:rFonts w:ascii="Bookman Old Style" w:hAnsi="Bookman Old Style" w:cs="Arial"/>
          <w:sz w:val="20"/>
          <w:szCs w:val="20"/>
        </w:rPr>
      </w:pPr>
      <w:r w:rsidRPr="00AE18B9">
        <w:rPr>
          <w:rFonts w:ascii="Bookman Old Style" w:hAnsi="Bookman Old Style" w:cs="Arial"/>
          <w:sz w:val="20"/>
          <w:szCs w:val="20"/>
        </w:rPr>
        <w:t>Las personas físicas y jurídicas colectivas podrán realizar los trámites y servicios digitales de acuerdo a su naturaleza en el entendido que se requiera firma electrónica o firma electrónica avanzada y que de no contar con estas podrán realizarlo de manera presencial.</w:t>
      </w:r>
    </w:p>
    <w:p w14:paraId="7F5C591E" w14:textId="77777777" w:rsidR="007E118C" w:rsidRPr="00374435" w:rsidRDefault="007E118C" w:rsidP="00D70BBC">
      <w:pPr>
        <w:spacing w:after="0"/>
        <w:rPr>
          <w:rFonts w:ascii="Bookman Old Style" w:hAnsi="Bookman Old Style" w:cs="Arial"/>
          <w:b/>
          <w:sz w:val="20"/>
          <w:szCs w:val="20"/>
          <w:lang w:val="es-MX"/>
        </w:rPr>
      </w:pPr>
    </w:p>
    <w:p w14:paraId="14D3C8F0" w14:textId="77777777" w:rsidR="007E118C" w:rsidRPr="0014147B" w:rsidRDefault="007E118C" w:rsidP="00D70BBC">
      <w:pPr>
        <w:spacing w:after="0"/>
        <w:rPr>
          <w:rFonts w:ascii="Bookman Old Style" w:hAnsi="Bookman Old Style" w:cs="Arial"/>
          <w:sz w:val="20"/>
          <w:szCs w:val="20"/>
          <w:lang w:val="es-MX"/>
        </w:rPr>
      </w:pPr>
      <w:r w:rsidRPr="0014147B">
        <w:rPr>
          <w:rFonts w:ascii="Bookman Old Style" w:hAnsi="Bookman Old Style" w:cs="Arial"/>
          <w:b/>
          <w:sz w:val="20"/>
          <w:szCs w:val="20"/>
          <w:lang w:val="es-MX"/>
        </w:rPr>
        <w:t xml:space="preserve">Artículo </w:t>
      </w:r>
      <w:r w:rsidR="001371C0" w:rsidRPr="0014147B">
        <w:rPr>
          <w:rFonts w:ascii="Bookman Old Style" w:hAnsi="Bookman Old Style" w:cs="Arial"/>
          <w:b/>
          <w:sz w:val="20"/>
          <w:szCs w:val="20"/>
          <w:lang w:val="es-MX"/>
        </w:rPr>
        <w:t>60</w:t>
      </w:r>
      <w:r w:rsidRPr="0014147B">
        <w:rPr>
          <w:rFonts w:ascii="Bookman Old Style" w:hAnsi="Bookman Old Style" w:cs="Arial"/>
          <w:b/>
          <w:sz w:val="20"/>
          <w:szCs w:val="20"/>
          <w:lang w:val="es-MX"/>
        </w:rPr>
        <w:t xml:space="preserve">. </w:t>
      </w:r>
      <w:r w:rsidRPr="0014147B">
        <w:rPr>
          <w:rFonts w:ascii="Bookman Old Style" w:hAnsi="Bookman Old Style" w:cs="Arial"/>
          <w:sz w:val="20"/>
          <w:szCs w:val="20"/>
          <w:lang w:val="es-MX"/>
        </w:rPr>
        <w:t>Serán titulares de un sello electrónico:</w:t>
      </w:r>
    </w:p>
    <w:p w14:paraId="1BD06E8A" w14:textId="77777777" w:rsidR="007E118C" w:rsidRPr="0014147B" w:rsidRDefault="007E118C" w:rsidP="00D70BBC">
      <w:pPr>
        <w:spacing w:after="0"/>
        <w:rPr>
          <w:rFonts w:ascii="Bookman Old Style" w:hAnsi="Bookman Old Style" w:cs="Arial"/>
          <w:b/>
          <w:sz w:val="20"/>
          <w:szCs w:val="20"/>
          <w:lang w:val="es-MX"/>
        </w:rPr>
      </w:pPr>
    </w:p>
    <w:p w14:paraId="262D6553"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I.</w:t>
      </w:r>
      <w:r w:rsidRPr="0014147B">
        <w:rPr>
          <w:rFonts w:ascii="Bookman Old Style" w:hAnsi="Bookman Old Style" w:cs="Arial"/>
          <w:sz w:val="20"/>
          <w:szCs w:val="20"/>
          <w:lang w:val="es-MX" w:eastAsia="es-ES"/>
        </w:rPr>
        <w:t xml:space="preserve"> Las dependencias y los organismos auxiliares del Poder Ejecutivo, a que se refiere la Ley Orgánica de la Administración Pública del Estado de México y los órganos autónomos que establece la Constitución Política del Estado Libre y Soberano de México.</w:t>
      </w:r>
    </w:p>
    <w:p w14:paraId="3694D5AE"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06D6345A"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II.</w:t>
      </w:r>
      <w:r w:rsidRPr="0014147B">
        <w:rPr>
          <w:rFonts w:ascii="Bookman Old Style" w:hAnsi="Bookman Old Style" w:cs="Arial"/>
          <w:sz w:val="20"/>
          <w:szCs w:val="20"/>
          <w:lang w:val="es-MX" w:eastAsia="es-ES"/>
        </w:rPr>
        <w:t xml:space="preserve"> Los </w:t>
      </w:r>
      <w:r w:rsidR="0059726D" w:rsidRPr="0014147B">
        <w:rPr>
          <w:rFonts w:ascii="Bookman Old Style" w:hAnsi="Bookman Old Style" w:cs="Arial"/>
          <w:sz w:val="20"/>
          <w:szCs w:val="20"/>
          <w:lang w:val="es-MX" w:eastAsia="es-ES"/>
        </w:rPr>
        <w:t>ayuntamientos</w:t>
      </w:r>
      <w:r w:rsidRPr="0014147B">
        <w:rPr>
          <w:rFonts w:ascii="Bookman Old Style" w:hAnsi="Bookman Old Style" w:cs="Arial"/>
          <w:sz w:val="20"/>
          <w:szCs w:val="20"/>
          <w:lang w:val="es-MX" w:eastAsia="es-ES"/>
        </w:rPr>
        <w:t>, las dependencias y entidades de la administración pública municipal, previstos en la Ley Orgánica Municipal del Estado de México y en los bandos municipales respectivos.</w:t>
      </w:r>
    </w:p>
    <w:p w14:paraId="62A326C0"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28128D96"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III.</w:t>
      </w:r>
      <w:r w:rsidRPr="0014147B">
        <w:rPr>
          <w:rFonts w:ascii="Bookman Old Style" w:hAnsi="Bookman Old Style" w:cs="Arial"/>
          <w:sz w:val="20"/>
          <w:szCs w:val="20"/>
          <w:lang w:val="es-MX" w:eastAsia="es-ES"/>
        </w:rPr>
        <w:t xml:space="preserve"> </w:t>
      </w:r>
      <w:r w:rsidR="005A16FF">
        <w:rPr>
          <w:rFonts w:ascii="Bookman Old Style" w:hAnsi="Bookman Old Style" w:cs="Arial"/>
          <w:sz w:val="20"/>
          <w:szCs w:val="20"/>
          <w:lang w:val="es-MX" w:eastAsia="es-ES"/>
        </w:rPr>
        <w:t>Derogada.</w:t>
      </w:r>
    </w:p>
    <w:p w14:paraId="6ACE744E"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0D50B2C0"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IV. </w:t>
      </w:r>
      <w:r w:rsidR="005A16FF">
        <w:rPr>
          <w:rFonts w:ascii="Bookman Old Style" w:hAnsi="Bookman Old Style" w:cs="Arial"/>
          <w:sz w:val="20"/>
          <w:szCs w:val="20"/>
          <w:lang w:val="es-MX" w:eastAsia="es-ES"/>
        </w:rPr>
        <w:t>Derogada</w:t>
      </w:r>
      <w:r w:rsidRPr="0014147B">
        <w:rPr>
          <w:rFonts w:ascii="Bookman Old Style" w:hAnsi="Bookman Old Style" w:cs="Arial"/>
          <w:sz w:val="20"/>
          <w:szCs w:val="20"/>
          <w:lang w:val="es-MX" w:eastAsia="es-ES"/>
        </w:rPr>
        <w:t>.</w:t>
      </w:r>
    </w:p>
    <w:p w14:paraId="6BE61E21" w14:textId="77777777" w:rsidR="00B054E0" w:rsidRPr="0014147B" w:rsidRDefault="00B054E0"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761EC289"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V. </w:t>
      </w:r>
      <w:r w:rsidRPr="0014147B">
        <w:rPr>
          <w:rFonts w:ascii="Bookman Old Style" w:hAnsi="Bookman Old Style" w:cs="Arial"/>
          <w:sz w:val="20"/>
          <w:szCs w:val="20"/>
          <w:lang w:val="es-MX" w:eastAsia="es-ES"/>
        </w:rPr>
        <w:t xml:space="preserve">Los </w:t>
      </w:r>
      <w:r w:rsidR="0071176C" w:rsidRPr="0014147B">
        <w:rPr>
          <w:rFonts w:ascii="Bookman Old Style" w:hAnsi="Bookman Old Style" w:cs="Arial"/>
          <w:sz w:val="20"/>
          <w:szCs w:val="20"/>
          <w:lang w:val="es-MX" w:eastAsia="es-ES"/>
        </w:rPr>
        <w:t xml:space="preserve">notarios públicos </w:t>
      </w:r>
      <w:r w:rsidRPr="0014147B">
        <w:rPr>
          <w:rFonts w:ascii="Bookman Old Style" w:hAnsi="Bookman Old Style" w:cs="Arial"/>
          <w:sz w:val="20"/>
          <w:szCs w:val="20"/>
          <w:lang w:val="es-MX" w:eastAsia="es-ES"/>
        </w:rPr>
        <w:t>del Estado de México.</w:t>
      </w:r>
    </w:p>
    <w:p w14:paraId="1519E700"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1DBFADC3" w14:textId="77777777" w:rsidR="007E118C" w:rsidRPr="0014147B" w:rsidRDefault="007E118C" w:rsidP="00D70BBC">
      <w:pPr>
        <w:spacing w:after="0"/>
        <w:rPr>
          <w:rFonts w:ascii="Bookman Old Style" w:hAnsi="Bookman Old Style" w:cs="Arial"/>
          <w:sz w:val="20"/>
          <w:szCs w:val="20"/>
          <w:lang w:val="es-MX"/>
        </w:rPr>
      </w:pPr>
      <w:r w:rsidRPr="0014147B">
        <w:rPr>
          <w:rFonts w:ascii="Bookman Old Style" w:hAnsi="Bookman Old Style" w:cs="Arial"/>
          <w:b/>
          <w:sz w:val="20"/>
          <w:szCs w:val="20"/>
          <w:lang w:val="es-MX"/>
        </w:rPr>
        <w:t>VI.</w:t>
      </w:r>
      <w:r w:rsidR="00A40FEF" w:rsidRPr="0014147B">
        <w:rPr>
          <w:rFonts w:ascii="Bookman Old Style" w:hAnsi="Bookman Old Style" w:cs="Arial"/>
          <w:sz w:val="20"/>
          <w:szCs w:val="20"/>
          <w:lang w:val="es-MX"/>
        </w:rPr>
        <w:t xml:space="preserve"> Las personas jurídico</w:t>
      </w:r>
      <w:r w:rsidRPr="0014147B">
        <w:rPr>
          <w:rFonts w:ascii="Bookman Old Style" w:hAnsi="Bookman Old Style" w:cs="Arial"/>
          <w:sz w:val="20"/>
          <w:szCs w:val="20"/>
          <w:lang w:val="es-MX"/>
        </w:rPr>
        <w:t xml:space="preserve"> colectivas.</w:t>
      </w:r>
    </w:p>
    <w:p w14:paraId="5D79E59C" w14:textId="77777777" w:rsidR="009F44FB" w:rsidRPr="0014147B" w:rsidRDefault="009F44FB" w:rsidP="00D70BBC">
      <w:pPr>
        <w:spacing w:after="0"/>
        <w:jc w:val="both"/>
        <w:rPr>
          <w:rFonts w:ascii="Bookman Old Style" w:hAnsi="Bookman Old Style" w:cs="Arial"/>
          <w:sz w:val="20"/>
          <w:szCs w:val="20"/>
          <w:lang w:val="es-MX"/>
        </w:rPr>
      </w:pPr>
    </w:p>
    <w:p w14:paraId="286A6E5C"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sz w:val="20"/>
          <w:szCs w:val="20"/>
          <w:lang w:val="es-MX"/>
        </w:rPr>
        <w:t>Los sujetos autorizados serán informados por escrito, por la Unidad Certificadora, de las responsabilidades y deberes que se asumen con el uso del servicio del sellado electrónico, hecho lo cual, los primeros signarán la carta responsiva correspondiente.</w:t>
      </w:r>
    </w:p>
    <w:p w14:paraId="16188D5A" w14:textId="77777777" w:rsidR="007E118C" w:rsidRPr="0014147B" w:rsidRDefault="007E118C" w:rsidP="00D70BBC">
      <w:pPr>
        <w:spacing w:after="0"/>
        <w:jc w:val="both"/>
        <w:rPr>
          <w:rFonts w:ascii="Bookman Old Style" w:hAnsi="Bookman Old Style" w:cs="Arial"/>
          <w:b/>
          <w:sz w:val="20"/>
          <w:szCs w:val="20"/>
          <w:lang w:val="es-MX"/>
        </w:rPr>
      </w:pPr>
    </w:p>
    <w:p w14:paraId="46F36593" w14:textId="77777777" w:rsidR="00DC21F5" w:rsidRPr="00AE18B9" w:rsidRDefault="00DC21F5" w:rsidP="00DC21F5">
      <w:pPr>
        <w:spacing w:after="0"/>
        <w:jc w:val="both"/>
        <w:rPr>
          <w:rFonts w:ascii="Bookman Old Style" w:hAnsi="Bookman Old Style" w:cs="Arial"/>
          <w:sz w:val="20"/>
          <w:szCs w:val="20"/>
        </w:rPr>
      </w:pPr>
      <w:r w:rsidRPr="00AE18B9">
        <w:rPr>
          <w:rFonts w:ascii="Bookman Old Style" w:hAnsi="Bookman Old Style" w:cs="Arial"/>
          <w:b/>
          <w:sz w:val="20"/>
          <w:szCs w:val="20"/>
        </w:rPr>
        <w:t>Artículo 61.</w:t>
      </w:r>
      <w:r w:rsidRPr="00AE18B9">
        <w:rPr>
          <w:rFonts w:ascii="Bookman Old Style" w:hAnsi="Bookman Old Style" w:cs="Arial"/>
          <w:sz w:val="20"/>
          <w:szCs w:val="20"/>
        </w:rPr>
        <w:t xml:space="preserve"> Con la firma electrónica avanzada, firma electrónica y/o el sello electrónico deberá garantizarse, cuando menos, lo siguiente:</w:t>
      </w:r>
    </w:p>
    <w:p w14:paraId="028C94DE" w14:textId="77777777" w:rsidR="007E118C" w:rsidRPr="00374435" w:rsidRDefault="007E118C" w:rsidP="00D70BBC">
      <w:pPr>
        <w:spacing w:after="0"/>
        <w:jc w:val="both"/>
        <w:rPr>
          <w:rFonts w:ascii="Bookman Old Style" w:hAnsi="Bookman Old Style" w:cs="Arial"/>
          <w:b/>
          <w:sz w:val="20"/>
          <w:szCs w:val="20"/>
          <w:lang w:val="es-MX"/>
        </w:rPr>
      </w:pPr>
    </w:p>
    <w:p w14:paraId="6637C1AB"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I.</w:t>
      </w:r>
      <w:r w:rsidRPr="0014147B">
        <w:rPr>
          <w:rFonts w:ascii="Bookman Old Style" w:hAnsi="Bookman Old Style" w:cs="Arial"/>
          <w:sz w:val="20"/>
          <w:szCs w:val="20"/>
          <w:lang w:val="es-MX"/>
        </w:rPr>
        <w:t xml:space="preserve"> La autenticación de los actores en el acto o procedimiento administrativo en el SEITS.</w:t>
      </w:r>
    </w:p>
    <w:p w14:paraId="040D9FBC" w14:textId="77777777" w:rsidR="000A6BD2" w:rsidRPr="0014147B" w:rsidRDefault="000A6BD2" w:rsidP="00D70BBC">
      <w:pPr>
        <w:spacing w:after="0"/>
        <w:jc w:val="both"/>
        <w:rPr>
          <w:rFonts w:ascii="Bookman Old Style" w:hAnsi="Bookman Old Style" w:cs="Arial"/>
          <w:sz w:val="20"/>
          <w:szCs w:val="20"/>
          <w:lang w:val="es-MX"/>
        </w:rPr>
      </w:pPr>
    </w:p>
    <w:p w14:paraId="19B594EA"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II.</w:t>
      </w:r>
      <w:r w:rsidRPr="0014147B">
        <w:rPr>
          <w:rFonts w:ascii="Bookman Old Style" w:hAnsi="Bookman Old Style" w:cs="Arial"/>
          <w:sz w:val="20"/>
          <w:szCs w:val="20"/>
          <w:lang w:val="es-MX"/>
        </w:rPr>
        <w:t xml:space="preserve"> La confidencialidad de los datos vinculados con los actos y/o procedimientos administrativos gestionados en el SEITS.</w:t>
      </w:r>
    </w:p>
    <w:p w14:paraId="661E8F86" w14:textId="77777777" w:rsidR="007E118C" w:rsidRPr="0014147B" w:rsidRDefault="007E118C" w:rsidP="00D70BBC">
      <w:pPr>
        <w:spacing w:after="0"/>
        <w:jc w:val="both"/>
        <w:rPr>
          <w:rFonts w:ascii="Bookman Old Style" w:hAnsi="Bookman Old Style" w:cs="Arial"/>
          <w:sz w:val="20"/>
          <w:szCs w:val="20"/>
          <w:lang w:val="es-MX"/>
        </w:rPr>
      </w:pPr>
    </w:p>
    <w:p w14:paraId="3D750290"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III.</w:t>
      </w:r>
      <w:r w:rsidRPr="0014147B">
        <w:rPr>
          <w:rFonts w:ascii="Bookman Old Style" w:hAnsi="Bookman Old Style" w:cs="Arial"/>
          <w:sz w:val="20"/>
          <w:szCs w:val="20"/>
          <w:lang w:val="es-MX"/>
        </w:rPr>
        <w:t xml:space="preserve"> La integridad de los datos vinculados con los actos y/o procedimientos administrativos gestionados en el SEITS.</w:t>
      </w:r>
    </w:p>
    <w:p w14:paraId="4CF023F4" w14:textId="77777777" w:rsidR="007E118C" w:rsidRPr="0014147B" w:rsidRDefault="007E118C" w:rsidP="00D70BBC">
      <w:pPr>
        <w:spacing w:after="0"/>
        <w:jc w:val="both"/>
        <w:rPr>
          <w:rFonts w:ascii="Bookman Old Style" w:hAnsi="Bookman Old Style" w:cs="Arial"/>
          <w:sz w:val="20"/>
          <w:szCs w:val="20"/>
          <w:lang w:val="es-MX"/>
        </w:rPr>
      </w:pPr>
    </w:p>
    <w:p w14:paraId="33A03915"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IV.</w:t>
      </w:r>
      <w:r w:rsidRPr="0014147B">
        <w:rPr>
          <w:rFonts w:ascii="Bookman Old Style" w:hAnsi="Bookman Old Style" w:cs="Arial"/>
          <w:sz w:val="20"/>
          <w:szCs w:val="20"/>
          <w:lang w:val="es-MX"/>
        </w:rPr>
        <w:t xml:space="preserve"> El no repudio de los actores que firmen o sellen electrónicamente las gestiones realizadas en el SEITS.</w:t>
      </w:r>
    </w:p>
    <w:p w14:paraId="24BAB49F" w14:textId="77777777" w:rsidR="007E118C" w:rsidRPr="0014147B" w:rsidRDefault="007E118C" w:rsidP="00D70BBC">
      <w:pPr>
        <w:spacing w:after="0"/>
        <w:jc w:val="both"/>
        <w:rPr>
          <w:rFonts w:ascii="Bookman Old Style" w:hAnsi="Bookman Old Style" w:cs="Arial"/>
          <w:sz w:val="20"/>
          <w:szCs w:val="20"/>
          <w:lang w:val="es-MX"/>
        </w:rPr>
      </w:pPr>
    </w:p>
    <w:p w14:paraId="29AFF102"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lastRenderedPageBreak/>
        <w:t>V.</w:t>
      </w:r>
      <w:r w:rsidRPr="0014147B">
        <w:rPr>
          <w:rFonts w:ascii="Bookman Old Style" w:hAnsi="Bookman Old Style" w:cs="Arial"/>
          <w:sz w:val="20"/>
          <w:szCs w:val="20"/>
          <w:lang w:val="es-MX"/>
        </w:rPr>
        <w:t xml:space="preserve"> La posibilidad de determinar la fecha electrónica del mensaje de datos.</w:t>
      </w:r>
    </w:p>
    <w:p w14:paraId="5DBDAADF" w14:textId="77777777" w:rsidR="007E118C" w:rsidRDefault="007E118C" w:rsidP="00D70BBC">
      <w:pPr>
        <w:spacing w:after="0"/>
        <w:jc w:val="both"/>
        <w:rPr>
          <w:rFonts w:ascii="Bookman Old Style" w:hAnsi="Bookman Old Style" w:cs="Arial"/>
          <w:sz w:val="20"/>
          <w:szCs w:val="20"/>
          <w:lang w:val="es-MX"/>
        </w:rPr>
      </w:pPr>
    </w:p>
    <w:p w14:paraId="50512259" w14:textId="77777777" w:rsidR="00D93806" w:rsidRPr="00AE18B9" w:rsidRDefault="00D93806" w:rsidP="00D93806">
      <w:pPr>
        <w:spacing w:after="0"/>
        <w:jc w:val="both"/>
        <w:rPr>
          <w:rFonts w:ascii="Bookman Old Style" w:hAnsi="Bookman Old Style" w:cs="Arial"/>
          <w:sz w:val="20"/>
          <w:szCs w:val="20"/>
        </w:rPr>
      </w:pPr>
      <w:r w:rsidRPr="00AE18B9">
        <w:rPr>
          <w:rFonts w:ascii="Bookman Old Style" w:hAnsi="Bookman Old Style" w:cs="Arial"/>
          <w:b/>
          <w:sz w:val="20"/>
          <w:szCs w:val="20"/>
        </w:rPr>
        <w:t>Artículo 61 Bis.</w:t>
      </w:r>
      <w:r w:rsidRPr="00AE18B9">
        <w:rPr>
          <w:rFonts w:ascii="Bookman Old Style" w:hAnsi="Bookman Old Style" w:cs="Arial"/>
          <w:sz w:val="20"/>
          <w:szCs w:val="20"/>
        </w:rPr>
        <w:t xml:space="preserve"> La Firma Electrónica Notarial se regulará por lo dispuesto en la presente Ley, en la Ley del Notariado del Estado de México y demás disposiciones jurídicas aplicables.</w:t>
      </w:r>
    </w:p>
    <w:p w14:paraId="539F9B67" w14:textId="77777777" w:rsidR="00D93806" w:rsidRPr="0014147B" w:rsidRDefault="00D93806" w:rsidP="00D70BBC">
      <w:pPr>
        <w:spacing w:after="0"/>
        <w:jc w:val="both"/>
        <w:rPr>
          <w:rFonts w:ascii="Bookman Old Style" w:hAnsi="Bookman Old Style" w:cs="Arial"/>
          <w:sz w:val="20"/>
          <w:szCs w:val="20"/>
          <w:lang w:val="es-MX"/>
        </w:rPr>
      </w:pPr>
    </w:p>
    <w:p w14:paraId="4D31A846" w14:textId="77777777" w:rsidR="007E118C" w:rsidRPr="0014147B" w:rsidRDefault="007E118C"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SECCIÓN TERCERA</w:t>
      </w:r>
    </w:p>
    <w:p w14:paraId="05115D1A" w14:textId="77777777" w:rsidR="007E118C" w:rsidRPr="0014147B" w:rsidRDefault="007E118C"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CONVENIOS DE PORTABILIDAD</w:t>
      </w:r>
    </w:p>
    <w:p w14:paraId="062D4F7E" w14:textId="77777777" w:rsidR="007E118C" w:rsidRPr="0014147B" w:rsidRDefault="007E118C" w:rsidP="00D70BBC">
      <w:pPr>
        <w:spacing w:after="0"/>
        <w:jc w:val="center"/>
        <w:rPr>
          <w:rFonts w:ascii="Bookman Old Style" w:hAnsi="Bookman Old Style" w:cs="Arial"/>
          <w:b/>
          <w:sz w:val="20"/>
          <w:szCs w:val="20"/>
          <w:lang w:val="es-MX"/>
        </w:rPr>
      </w:pPr>
    </w:p>
    <w:p w14:paraId="134F4C39"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Artículo 6</w:t>
      </w:r>
      <w:r w:rsidR="001371C0" w:rsidRPr="0014147B">
        <w:rPr>
          <w:rFonts w:ascii="Bookman Old Style" w:hAnsi="Bookman Old Style" w:cs="Arial"/>
          <w:b/>
          <w:sz w:val="20"/>
          <w:szCs w:val="20"/>
          <w:lang w:val="es-MX"/>
        </w:rPr>
        <w:t>2</w:t>
      </w:r>
      <w:r w:rsidRPr="0014147B">
        <w:rPr>
          <w:rFonts w:ascii="Bookman Old Style" w:hAnsi="Bookman Old Style" w:cs="Arial"/>
          <w:b/>
          <w:sz w:val="20"/>
          <w:szCs w:val="20"/>
          <w:lang w:val="es-MX"/>
        </w:rPr>
        <w:t>.</w:t>
      </w:r>
      <w:r w:rsidRPr="0014147B">
        <w:rPr>
          <w:rFonts w:ascii="Bookman Old Style" w:hAnsi="Bookman Old Style" w:cs="Arial"/>
          <w:sz w:val="20"/>
          <w:szCs w:val="20"/>
          <w:lang w:val="es-MX"/>
        </w:rPr>
        <w:t xml:space="preserve"> Los convenios de portabilidad tienen por objeto la colaboración entre diversas </w:t>
      </w:r>
      <w:r w:rsidR="0071176C" w:rsidRPr="0014147B">
        <w:rPr>
          <w:rFonts w:ascii="Bookman Old Style" w:hAnsi="Bookman Old Style" w:cs="Arial"/>
          <w:sz w:val="20"/>
          <w:szCs w:val="20"/>
          <w:lang w:val="es-MX"/>
        </w:rPr>
        <w:t>autoridades certificadoras</w:t>
      </w:r>
      <w:r w:rsidRPr="0014147B">
        <w:rPr>
          <w:rFonts w:ascii="Bookman Old Style" w:hAnsi="Bookman Old Style" w:cs="Arial"/>
          <w:sz w:val="20"/>
          <w:szCs w:val="20"/>
          <w:lang w:val="es-MX"/>
        </w:rPr>
        <w:t xml:space="preserve">, ya sean nacionales o internacionales, los cuales garantizan que los certificados digitales expedidos a través de ellas cuenten con las mismas condiciones de autenticidad, confidencialidad, privacidad, integridad y disponibilidad previstas en las prácticas de certificación y así poder realizar la validación de identidad de la o el solicitante. </w:t>
      </w:r>
    </w:p>
    <w:p w14:paraId="642BEA11" w14:textId="77777777" w:rsidR="007E118C" w:rsidRPr="0014147B" w:rsidRDefault="007E118C" w:rsidP="00D70BBC">
      <w:pPr>
        <w:spacing w:after="0"/>
        <w:jc w:val="both"/>
        <w:rPr>
          <w:rFonts w:ascii="Bookman Old Style" w:hAnsi="Bookman Old Style" w:cs="Arial"/>
          <w:sz w:val="20"/>
          <w:szCs w:val="20"/>
          <w:lang w:val="es-MX"/>
        </w:rPr>
      </w:pPr>
    </w:p>
    <w:p w14:paraId="03BF7355"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Artículo 6</w:t>
      </w:r>
      <w:r w:rsidR="001371C0" w:rsidRPr="0014147B">
        <w:rPr>
          <w:rFonts w:ascii="Bookman Old Style" w:hAnsi="Bookman Old Style" w:cs="Arial"/>
          <w:b/>
          <w:sz w:val="20"/>
          <w:szCs w:val="20"/>
          <w:lang w:val="es-MX"/>
        </w:rPr>
        <w:t>3</w:t>
      </w:r>
      <w:r w:rsidRPr="0014147B">
        <w:rPr>
          <w:rFonts w:ascii="Bookman Old Style" w:hAnsi="Bookman Old Style" w:cs="Arial"/>
          <w:b/>
          <w:sz w:val="20"/>
          <w:szCs w:val="20"/>
          <w:lang w:val="es-MX"/>
        </w:rPr>
        <w:t>.</w:t>
      </w:r>
      <w:r w:rsidRPr="0014147B">
        <w:rPr>
          <w:rFonts w:ascii="Bookman Old Style" w:hAnsi="Bookman Old Style" w:cs="Arial"/>
          <w:sz w:val="20"/>
          <w:szCs w:val="20"/>
          <w:lang w:val="es-MX"/>
        </w:rPr>
        <w:t xml:space="preserve"> Para el supuesto que los </w:t>
      </w:r>
      <w:r w:rsidRPr="0014147B">
        <w:rPr>
          <w:rFonts w:ascii="Bookman Old Style" w:hAnsi="Bookman Old Style" w:cs="Arial"/>
          <w:bCs/>
          <w:sz w:val="20"/>
          <w:szCs w:val="20"/>
          <w:lang w:val="es-MX" w:eastAsia="es-ES"/>
        </w:rPr>
        <w:t xml:space="preserve">sujetos de la presente Ley </w:t>
      </w:r>
      <w:r w:rsidRPr="0014147B">
        <w:rPr>
          <w:rFonts w:ascii="Bookman Old Style" w:hAnsi="Bookman Old Style" w:cs="Arial"/>
          <w:sz w:val="20"/>
          <w:szCs w:val="20"/>
          <w:lang w:val="es-MX"/>
        </w:rPr>
        <w:t xml:space="preserve">deban prestarse trámites y servicios, suscribirán </w:t>
      </w:r>
      <w:r w:rsidR="0071176C" w:rsidRPr="0014147B">
        <w:rPr>
          <w:rFonts w:ascii="Bookman Old Style" w:hAnsi="Bookman Old Style" w:cs="Arial"/>
          <w:sz w:val="20"/>
          <w:szCs w:val="20"/>
          <w:lang w:val="es-MX"/>
        </w:rPr>
        <w:t xml:space="preserve">convenios </w:t>
      </w:r>
      <w:r w:rsidRPr="0014147B">
        <w:rPr>
          <w:rFonts w:ascii="Bookman Old Style" w:hAnsi="Bookman Old Style" w:cs="Arial"/>
          <w:sz w:val="20"/>
          <w:szCs w:val="20"/>
          <w:lang w:val="es-MX"/>
        </w:rPr>
        <w:t xml:space="preserve">de </w:t>
      </w:r>
      <w:r w:rsidR="0071176C" w:rsidRPr="0014147B">
        <w:rPr>
          <w:rFonts w:ascii="Bookman Old Style" w:hAnsi="Bookman Old Style" w:cs="Arial"/>
          <w:sz w:val="20"/>
          <w:szCs w:val="20"/>
          <w:lang w:val="es-MX"/>
        </w:rPr>
        <w:t xml:space="preserve">colaboración </w:t>
      </w:r>
      <w:r w:rsidRPr="0014147B">
        <w:rPr>
          <w:rFonts w:ascii="Bookman Old Style" w:hAnsi="Bookman Old Style" w:cs="Arial"/>
          <w:sz w:val="20"/>
          <w:szCs w:val="20"/>
          <w:lang w:val="es-MX"/>
        </w:rPr>
        <w:t>para efecto de facilitar la operación.</w:t>
      </w:r>
    </w:p>
    <w:p w14:paraId="62B83F98" w14:textId="77777777" w:rsidR="007E118C" w:rsidRPr="0014147B" w:rsidRDefault="007E118C" w:rsidP="00D70BBC">
      <w:pPr>
        <w:spacing w:after="0"/>
        <w:jc w:val="both"/>
        <w:rPr>
          <w:rFonts w:ascii="Bookman Old Style" w:hAnsi="Bookman Old Style" w:cs="Arial"/>
          <w:sz w:val="20"/>
          <w:szCs w:val="20"/>
          <w:lang w:val="es-MX"/>
        </w:rPr>
      </w:pPr>
    </w:p>
    <w:p w14:paraId="16D5915B" w14:textId="77777777" w:rsidR="00202E15" w:rsidRPr="003E682C" w:rsidRDefault="00202E15" w:rsidP="00202E15">
      <w:pPr>
        <w:spacing w:after="0"/>
        <w:jc w:val="both"/>
        <w:rPr>
          <w:rFonts w:ascii="Bookman Old Style" w:hAnsi="Bookman Old Style"/>
          <w:sz w:val="20"/>
          <w:szCs w:val="20"/>
          <w:lang w:val="es-MX"/>
        </w:rPr>
      </w:pPr>
      <w:r w:rsidRPr="00202E15">
        <w:rPr>
          <w:rFonts w:ascii="Bookman Old Style" w:hAnsi="Bookman Old Style"/>
          <w:b/>
          <w:bCs/>
          <w:sz w:val="20"/>
          <w:szCs w:val="20"/>
          <w:lang w:val="es-MX"/>
        </w:rPr>
        <w:t>Artículo 64.</w:t>
      </w:r>
      <w:r w:rsidRPr="003E682C">
        <w:rPr>
          <w:rFonts w:ascii="Bookman Old Style" w:hAnsi="Bookman Old Style"/>
          <w:sz w:val="20"/>
          <w:szCs w:val="20"/>
          <w:lang w:val="es-MX"/>
        </w:rPr>
        <w:t xml:space="preserve"> La Agencia Digital mantendrá estrecho contacto con quien haya suscrito un convenio de portabilidad, a efecto de compartir la información relacionada con la vigencia de los certificados digitales para los efectos legales a que haya lugar. </w:t>
      </w:r>
    </w:p>
    <w:p w14:paraId="1A361213" w14:textId="77777777" w:rsidR="00202E15" w:rsidRPr="003E682C" w:rsidRDefault="00202E15" w:rsidP="00202E15">
      <w:pPr>
        <w:spacing w:after="0"/>
        <w:jc w:val="both"/>
        <w:rPr>
          <w:rFonts w:ascii="Bookman Old Style" w:hAnsi="Bookman Old Style"/>
          <w:sz w:val="20"/>
          <w:szCs w:val="20"/>
          <w:lang w:val="es-MX"/>
        </w:rPr>
      </w:pPr>
    </w:p>
    <w:p w14:paraId="2760175B" w14:textId="77777777" w:rsidR="00202E15" w:rsidRPr="003E682C" w:rsidRDefault="00202E15" w:rsidP="00202E15">
      <w:pPr>
        <w:spacing w:after="0"/>
        <w:jc w:val="both"/>
        <w:rPr>
          <w:rFonts w:ascii="Bookman Old Style" w:hAnsi="Bookman Old Style"/>
          <w:sz w:val="20"/>
          <w:szCs w:val="20"/>
          <w:lang w:val="es-MX"/>
        </w:rPr>
      </w:pPr>
      <w:r w:rsidRPr="00202E15">
        <w:rPr>
          <w:rFonts w:ascii="Bookman Old Style" w:hAnsi="Bookman Old Style"/>
          <w:b/>
          <w:bCs/>
          <w:sz w:val="20"/>
          <w:szCs w:val="20"/>
          <w:lang w:val="es-MX"/>
        </w:rPr>
        <w:t>Artículo 65.</w:t>
      </w:r>
      <w:r w:rsidRPr="003E682C">
        <w:rPr>
          <w:rFonts w:ascii="Bookman Old Style" w:hAnsi="Bookman Old Style"/>
          <w:sz w:val="20"/>
          <w:szCs w:val="20"/>
          <w:lang w:val="es-MX"/>
        </w:rPr>
        <w:t xml:space="preserve"> La Agencia Digital podrá suscribir convenios para el reconocimiento de certificados digitales homologados en términos de lo previsto en la presente Ley y de acuerdo a las especificaciones técnicas que esta misma establezca. </w:t>
      </w:r>
    </w:p>
    <w:p w14:paraId="50FBA794" w14:textId="77777777" w:rsidR="007E118C" w:rsidRPr="0014147B" w:rsidRDefault="007E118C" w:rsidP="00D70BBC">
      <w:pPr>
        <w:spacing w:after="0"/>
        <w:jc w:val="both"/>
        <w:rPr>
          <w:rFonts w:ascii="Bookman Old Style" w:hAnsi="Bookman Old Style" w:cs="Arial"/>
          <w:sz w:val="20"/>
          <w:szCs w:val="20"/>
          <w:lang w:val="es-MX"/>
        </w:rPr>
      </w:pPr>
    </w:p>
    <w:p w14:paraId="6158C808"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Artículo 6</w:t>
      </w:r>
      <w:r w:rsidR="001371C0" w:rsidRPr="0014147B">
        <w:rPr>
          <w:rFonts w:ascii="Bookman Old Style" w:hAnsi="Bookman Old Style" w:cs="Arial"/>
          <w:b/>
          <w:sz w:val="20"/>
          <w:szCs w:val="20"/>
          <w:lang w:val="es-MX"/>
        </w:rPr>
        <w:t>6</w:t>
      </w:r>
      <w:r w:rsidRPr="0014147B">
        <w:rPr>
          <w:rFonts w:ascii="Bookman Old Style" w:hAnsi="Bookman Old Style" w:cs="Arial"/>
          <w:b/>
          <w:sz w:val="20"/>
          <w:szCs w:val="20"/>
          <w:lang w:val="es-MX"/>
        </w:rPr>
        <w:t>.</w:t>
      </w:r>
      <w:r w:rsidRPr="0014147B">
        <w:rPr>
          <w:rFonts w:ascii="Bookman Old Style" w:hAnsi="Bookman Old Style" w:cs="Arial"/>
          <w:sz w:val="20"/>
          <w:szCs w:val="20"/>
          <w:lang w:val="es-MX"/>
        </w:rPr>
        <w:t xml:space="preserve"> Los trámites y servicios que tenga como formalidad a los certificados digitales de Firma Electrónica Avanzada deberán inscribirse en el RUPAEMEX para tramitar la CUTS correspondiente y la realización de trámites y servicios en el SEITS.</w:t>
      </w:r>
    </w:p>
    <w:p w14:paraId="25FED0FF" w14:textId="77777777" w:rsidR="007E118C" w:rsidRPr="0014147B" w:rsidRDefault="007E118C" w:rsidP="00D70BBC">
      <w:pPr>
        <w:spacing w:after="0"/>
        <w:jc w:val="both"/>
        <w:rPr>
          <w:rFonts w:ascii="Bookman Old Style" w:hAnsi="Bookman Old Style" w:cs="Arial"/>
          <w:sz w:val="20"/>
          <w:szCs w:val="20"/>
          <w:lang w:val="es-MX"/>
        </w:rPr>
      </w:pPr>
    </w:p>
    <w:p w14:paraId="3BA4844E" w14:textId="77777777" w:rsidR="007E118C" w:rsidRPr="0014147B" w:rsidRDefault="007E118C" w:rsidP="00D70BBC">
      <w:pPr>
        <w:spacing w:after="0"/>
        <w:jc w:val="both"/>
        <w:rPr>
          <w:rFonts w:ascii="Bookman Old Style" w:hAnsi="Bookman Old Style" w:cs="Arial"/>
          <w:strike/>
          <w:sz w:val="20"/>
          <w:szCs w:val="20"/>
          <w:lang w:val="es-MX"/>
        </w:rPr>
      </w:pPr>
      <w:r w:rsidRPr="0014147B">
        <w:rPr>
          <w:rFonts w:ascii="Bookman Old Style" w:hAnsi="Bookman Old Style" w:cs="Arial"/>
          <w:b/>
          <w:sz w:val="20"/>
          <w:szCs w:val="20"/>
          <w:lang w:val="es-MX"/>
        </w:rPr>
        <w:t xml:space="preserve">Artículo </w:t>
      </w:r>
      <w:proofErr w:type="gramStart"/>
      <w:r w:rsidRPr="0014147B">
        <w:rPr>
          <w:rFonts w:ascii="Bookman Old Style" w:hAnsi="Bookman Old Style" w:cs="Arial"/>
          <w:b/>
          <w:sz w:val="20"/>
          <w:szCs w:val="20"/>
          <w:lang w:val="es-MX"/>
        </w:rPr>
        <w:t>6</w:t>
      </w:r>
      <w:r w:rsidR="001371C0" w:rsidRPr="0014147B">
        <w:rPr>
          <w:rFonts w:ascii="Bookman Old Style" w:hAnsi="Bookman Old Style" w:cs="Arial"/>
          <w:b/>
          <w:sz w:val="20"/>
          <w:szCs w:val="20"/>
          <w:lang w:val="es-MX"/>
        </w:rPr>
        <w:t>7</w:t>
      </w:r>
      <w:r w:rsidRPr="0014147B">
        <w:rPr>
          <w:rFonts w:ascii="Bookman Old Style" w:hAnsi="Bookman Old Style" w:cs="Arial"/>
          <w:b/>
          <w:sz w:val="20"/>
          <w:szCs w:val="20"/>
          <w:lang w:val="es-MX"/>
        </w:rPr>
        <w:t>.</w:t>
      </w:r>
      <w:r w:rsidR="001371C0" w:rsidRPr="0014147B">
        <w:rPr>
          <w:rFonts w:ascii="Bookman Old Style" w:hAnsi="Bookman Old Style" w:cs="Arial"/>
          <w:sz w:val="20"/>
          <w:szCs w:val="20"/>
          <w:lang w:val="es-MX"/>
        </w:rPr>
        <w:t>Para</w:t>
      </w:r>
      <w:proofErr w:type="gramEnd"/>
      <w:r w:rsidR="001371C0" w:rsidRPr="0014147B">
        <w:rPr>
          <w:rFonts w:ascii="Bookman Old Style" w:hAnsi="Bookman Old Style" w:cs="Arial"/>
          <w:sz w:val="20"/>
          <w:szCs w:val="20"/>
          <w:lang w:val="es-MX"/>
        </w:rPr>
        <w:t xml:space="preserve"> los efectos de esta Ley, las autoridades certificadoras de la </w:t>
      </w:r>
      <w:r w:rsidR="007C56F2" w:rsidRPr="0014147B">
        <w:rPr>
          <w:rFonts w:ascii="Bookman Old Style" w:hAnsi="Bookman Old Style" w:cs="Arial"/>
          <w:sz w:val="20"/>
          <w:szCs w:val="20"/>
          <w:lang w:val="es-MX"/>
        </w:rPr>
        <w:t>Firma Electrónica Avanzada</w:t>
      </w:r>
      <w:r w:rsidR="001371C0" w:rsidRPr="0014147B">
        <w:rPr>
          <w:rFonts w:ascii="Bookman Old Style" w:hAnsi="Bookman Old Style" w:cs="Arial"/>
          <w:sz w:val="20"/>
          <w:szCs w:val="20"/>
          <w:lang w:val="es-MX"/>
        </w:rPr>
        <w:t xml:space="preserve">, son las establecidas en el artículo 23 de la Ley de Firma Electrónica Avanzada. </w:t>
      </w:r>
    </w:p>
    <w:p w14:paraId="31746A9F" w14:textId="77777777" w:rsidR="007E118C" w:rsidRDefault="007E118C" w:rsidP="00D70BBC">
      <w:pPr>
        <w:spacing w:after="0"/>
        <w:jc w:val="both"/>
        <w:rPr>
          <w:rFonts w:ascii="Bookman Old Style" w:hAnsi="Bookman Old Style" w:cs="Arial"/>
          <w:sz w:val="20"/>
          <w:szCs w:val="20"/>
          <w:lang w:val="es-MX"/>
        </w:rPr>
      </w:pPr>
    </w:p>
    <w:p w14:paraId="5A2B17C6" w14:textId="77777777" w:rsidR="00D93806" w:rsidRPr="00AE18B9" w:rsidRDefault="00D93806" w:rsidP="00D93806">
      <w:pPr>
        <w:spacing w:after="0"/>
        <w:jc w:val="both"/>
        <w:rPr>
          <w:rFonts w:ascii="Bookman Old Style" w:hAnsi="Bookman Old Style" w:cs="Arial"/>
          <w:sz w:val="20"/>
          <w:szCs w:val="20"/>
        </w:rPr>
      </w:pPr>
      <w:r w:rsidRPr="00AE18B9">
        <w:rPr>
          <w:rFonts w:ascii="Bookman Old Style" w:hAnsi="Bookman Old Style" w:cs="Arial"/>
          <w:b/>
          <w:sz w:val="20"/>
          <w:szCs w:val="20"/>
        </w:rPr>
        <w:t>Artículo 67 Bis.</w:t>
      </w:r>
      <w:r w:rsidRPr="00AE18B9">
        <w:rPr>
          <w:rFonts w:ascii="Bookman Old Style" w:hAnsi="Bookman Old Style" w:cs="Arial"/>
          <w:sz w:val="20"/>
          <w:szCs w:val="20"/>
        </w:rPr>
        <w:t xml:space="preserve"> La Unidad Certificadora podrá emitir certificados de firma electrónica cuando:</w:t>
      </w:r>
    </w:p>
    <w:p w14:paraId="423BE1BE" w14:textId="77777777" w:rsidR="00D93806" w:rsidRDefault="00D93806" w:rsidP="00D93806">
      <w:pPr>
        <w:spacing w:after="0"/>
        <w:jc w:val="both"/>
        <w:rPr>
          <w:rFonts w:ascii="Bookman Old Style" w:hAnsi="Bookman Old Style" w:cs="Arial"/>
          <w:b/>
          <w:sz w:val="20"/>
          <w:szCs w:val="20"/>
        </w:rPr>
      </w:pPr>
    </w:p>
    <w:p w14:paraId="0E50158F" w14:textId="77777777" w:rsidR="00D93806" w:rsidRPr="00AE18B9" w:rsidRDefault="00D93806" w:rsidP="00D93806">
      <w:pPr>
        <w:spacing w:after="0"/>
        <w:jc w:val="both"/>
        <w:rPr>
          <w:rFonts w:ascii="Bookman Old Style" w:hAnsi="Bookman Old Style" w:cs="Arial"/>
          <w:sz w:val="20"/>
          <w:szCs w:val="20"/>
        </w:rPr>
      </w:pPr>
      <w:r w:rsidRPr="00AE18B9">
        <w:rPr>
          <w:rFonts w:ascii="Bookman Old Style" w:hAnsi="Bookman Old Style" w:cs="Arial"/>
          <w:b/>
          <w:sz w:val="20"/>
          <w:szCs w:val="20"/>
        </w:rPr>
        <w:t>I.</w:t>
      </w:r>
      <w:r w:rsidRPr="00AE18B9">
        <w:rPr>
          <w:rFonts w:ascii="Bookman Old Style" w:hAnsi="Bookman Old Style" w:cs="Arial"/>
          <w:sz w:val="20"/>
          <w:szCs w:val="20"/>
        </w:rPr>
        <w:t xml:space="preserve"> Los trámites y servicios digitales requieran ser firmados masivamente.</w:t>
      </w:r>
    </w:p>
    <w:p w14:paraId="3157D921" w14:textId="77777777" w:rsidR="00D93806" w:rsidRDefault="00D93806" w:rsidP="00D93806">
      <w:pPr>
        <w:spacing w:after="0"/>
        <w:jc w:val="both"/>
        <w:rPr>
          <w:rFonts w:ascii="Bookman Old Style" w:hAnsi="Bookman Old Style" w:cs="Arial"/>
          <w:b/>
          <w:sz w:val="20"/>
          <w:szCs w:val="20"/>
        </w:rPr>
      </w:pPr>
    </w:p>
    <w:p w14:paraId="12319A16" w14:textId="77777777" w:rsidR="00D93806" w:rsidRPr="00AE18B9" w:rsidRDefault="00D93806" w:rsidP="00D93806">
      <w:pPr>
        <w:spacing w:after="0"/>
        <w:jc w:val="both"/>
        <w:rPr>
          <w:rFonts w:ascii="Bookman Old Style" w:hAnsi="Bookman Old Style" w:cs="Arial"/>
          <w:sz w:val="20"/>
          <w:szCs w:val="20"/>
        </w:rPr>
      </w:pPr>
      <w:r w:rsidRPr="00AE18B9">
        <w:rPr>
          <w:rFonts w:ascii="Bookman Old Style" w:hAnsi="Bookman Old Style" w:cs="Arial"/>
          <w:b/>
          <w:sz w:val="20"/>
          <w:szCs w:val="20"/>
        </w:rPr>
        <w:t>II.</w:t>
      </w:r>
      <w:r w:rsidRPr="00AE18B9">
        <w:rPr>
          <w:rFonts w:ascii="Bookman Old Style" w:hAnsi="Bookman Old Style" w:cs="Arial"/>
          <w:sz w:val="20"/>
          <w:szCs w:val="20"/>
        </w:rPr>
        <w:t xml:space="preserve"> Se trate de expedir II. Se trate de expedir a la Firma Electrónica Notarial.</w:t>
      </w:r>
    </w:p>
    <w:p w14:paraId="13F10254" w14:textId="77777777" w:rsidR="00D93806" w:rsidRPr="00374435" w:rsidRDefault="00D93806" w:rsidP="00D70BBC">
      <w:pPr>
        <w:spacing w:after="0"/>
        <w:jc w:val="both"/>
        <w:rPr>
          <w:rFonts w:ascii="Bookman Old Style" w:hAnsi="Bookman Old Style" w:cs="Arial"/>
          <w:sz w:val="20"/>
          <w:szCs w:val="20"/>
          <w:lang w:val="es-MX"/>
        </w:rPr>
      </w:pPr>
    </w:p>
    <w:p w14:paraId="4CB2CD7E" w14:textId="77777777" w:rsidR="00DD39D5" w:rsidRPr="00AE18B9" w:rsidRDefault="00DD39D5" w:rsidP="00DD39D5">
      <w:pPr>
        <w:spacing w:after="0"/>
        <w:jc w:val="center"/>
        <w:rPr>
          <w:rFonts w:ascii="Bookman Old Style" w:hAnsi="Bookman Old Style" w:cs="Arial"/>
          <w:b/>
          <w:sz w:val="20"/>
          <w:szCs w:val="20"/>
        </w:rPr>
      </w:pPr>
      <w:r w:rsidRPr="00AE18B9">
        <w:rPr>
          <w:rFonts w:ascii="Bookman Old Style" w:hAnsi="Bookman Old Style" w:cs="Arial"/>
          <w:b/>
          <w:sz w:val="20"/>
          <w:szCs w:val="20"/>
        </w:rPr>
        <w:t>CAPITULO DÉCIMO SEGUNDO</w:t>
      </w:r>
    </w:p>
    <w:p w14:paraId="02823092" w14:textId="77777777" w:rsidR="00DD39D5" w:rsidRPr="00AE18B9" w:rsidRDefault="00DD39D5" w:rsidP="00DD39D5">
      <w:pPr>
        <w:spacing w:after="0"/>
        <w:jc w:val="center"/>
        <w:rPr>
          <w:rFonts w:ascii="Bookman Old Style" w:hAnsi="Bookman Old Style" w:cs="Arial"/>
          <w:b/>
          <w:sz w:val="20"/>
          <w:szCs w:val="20"/>
        </w:rPr>
      </w:pPr>
      <w:r w:rsidRPr="00AE18B9">
        <w:rPr>
          <w:rFonts w:ascii="Bookman Old Style" w:hAnsi="Bookman Old Style" w:cs="Arial"/>
          <w:b/>
          <w:sz w:val="20"/>
          <w:szCs w:val="20"/>
        </w:rPr>
        <w:t>DE LOS DERECHOS DE LAS PERSONAS FÍSICAS Y JURÍDICO COLECTIVAS</w:t>
      </w:r>
    </w:p>
    <w:p w14:paraId="578E03B1" w14:textId="77777777" w:rsidR="00DD39D5" w:rsidRPr="00CC20FD" w:rsidRDefault="00DD39D5" w:rsidP="00DD39D5">
      <w:pPr>
        <w:spacing w:after="0"/>
        <w:jc w:val="both"/>
        <w:rPr>
          <w:rFonts w:ascii="Bookman Old Style" w:hAnsi="Bookman Old Style" w:cs="Arial"/>
          <w:b/>
          <w:sz w:val="20"/>
          <w:szCs w:val="20"/>
          <w:lang w:val="es-MX"/>
        </w:rPr>
      </w:pPr>
    </w:p>
    <w:p w14:paraId="7E306F0C" w14:textId="77777777" w:rsidR="00DD39D5" w:rsidRPr="00AE18B9" w:rsidRDefault="00DD39D5" w:rsidP="00DD39D5">
      <w:pPr>
        <w:spacing w:after="0"/>
        <w:jc w:val="both"/>
        <w:rPr>
          <w:rFonts w:ascii="Bookman Old Style" w:hAnsi="Bookman Old Style" w:cs="Arial"/>
          <w:sz w:val="20"/>
          <w:szCs w:val="20"/>
        </w:rPr>
      </w:pPr>
      <w:r w:rsidRPr="00AE18B9">
        <w:rPr>
          <w:rFonts w:ascii="Bookman Old Style" w:hAnsi="Bookman Old Style" w:cs="Arial"/>
          <w:b/>
          <w:sz w:val="20"/>
          <w:szCs w:val="20"/>
        </w:rPr>
        <w:t>Artículo 68.</w:t>
      </w:r>
      <w:r w:rsidRPr="00AE18B9">
        <w:rPr>
          <w:rFonts w:ascii="Bookman Old Style" w:hAnsi="Bookman Old Style" w:cs="Arial"/>
          <w:sz w:val="20"/>
          <w:szCs w:val="20"/>
        </w:rPr>
        <w:t xml:space="preserve"> Las personas físicas y/o jurídico colectivas tendrán derecho a relacionarse con los sujetos de la presente Ley, a través de medios electrónicos que</w:t>
      </w:r>
      <w:r>
        <w:rPr>
          <w:rFonts w:ascii="Bookman Old Style" w:hAnsi="Bookman Old Style" w:cs="Arial"/>
          <w:sz w:val="20"/>
          <w:szCs w:val="20"/>
        </w:rPr>
        <w:t xml:space="preserve"> </w:t>
      </w:r>
      <w:r w:rsidRPr="00AE18B9">
        <w:rPr>
          <w:rFonts w:ascii="Bookman Old Style" w:hAnsi="Bookman Old Style" w:cs="Arial"/>
          <w:sz w:val="20"/>
          <w:szCs w:val="20"/>
        </w:rPr>
        <w:t>estos determinen, para recibir por esa vía de comunicación, atención e información gubernamental, así corno realizar consultas, formular solicitudes, efectuar pagos, trámites y servicios digitales, entre otros.</w:t>
      </w:r>
    </w:p>
    <w:p w14:paraId="232116B9" w14:textId="77777777" w:rsidR="00DD39D5" w:rsidRPr="00CC20FD" w:rsidRDefault="00DD39D5" w:rsidP="00DD39D5">
      <w:pPr>
        <w:spacing w:after="0"/>
        <w:jc w:val="both"/>
        <w:rPr>
          <w:rFonts w:ascii="Bookman Old Style" w:hAnsi="Bookman Old Style" w:cs="Arial"/>
          <w:b/>
          <w:sz w:val="20"/>
          <w:szCs w:val="20"/>
          <w:lang w:val="es-MX"/>
        </w:rPr>
      </w:pPr>
    </w:p>
    <w:p w14:paraId="47717852" w14:textId="77777777" w:rsidR="00DD39D5" w:rsidRPr="00AE18B9" w:rsidRDefault="00DD39D5" w:rsidP="00DD39D5">
      <w:pPr>
        <w:spacing w:after="0"/>
        <w:jc w:val="both"/>
        <w:rPr>
          <w:rFonts w:ascii="Bookman Old Style" w:hAnsi="Bookman Old Style" w:cs="Arial"/>
          <w:sz w:val="20"/>
          <w:szCs w:val="20"/>
        </w:rPr>
      </w:pPr>
      <w:r w:rsidRPr="00AE18B9">
        <w:rPr>
          <w:rFonts w:ascii="Bookman Old Style" w:hAnsi="Bookman Old Style" w:cs="Arial"/>
          <w:b/>
          <w:sz w:val="20"/>
          <w:szCs w:val="20"/>
        </w:rPr>
        <w:t>Artículo 69.</w:t>
      </w:r>
      <w:r w:rsidRPr="00AE18B9">
        <w:rPr>
          <w:rFonts w:ascii="Bookman Old Style" w:hAnsi="Bookman Old Style" w:cs="Arial"/>
          <w:sz w:val="20"/>
          <w:szCs w:val="20"/>
        </w:rPr>
        <w:t xml:space="preserve"> Las personas físicas y/o jurídico colectivas tienen los derechos siguientes:</w:t>
      </w:r>
    </w:p>
    <w:p w14:paraId="6721B5B5" w14:textId="77777777" w:rsidR="007E118C" w:rsidRPr="00CC20FD"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1344CB61"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 </w:t>
      </w:r>
      <w:r w:rsidRPr="0014147B">
        <w:rPr>
          <w:rFonts w:ascii="Bookman Old Style" w:hAnsi="Bookman Old Style" w:cs="Arial"/>
          <w:sz w:val="20"/>
          <w:szCs w:val="20"/>
          <w:lang w:val="es-MX" w:eastAsia="es-ES"/>
        </w:rPr>
        <w:t xml:space="preserve">Elegir el medio electrónico determinado por </w:t>
      </w:r>
      <w:r w:rsidR="00C275B7" w:rsidRPr="0014147B">
        <w:rPr>
          <w:rFonts w:ascii="Bookman Old Style" w:hAnsi="Bookman Old Style" w:cs="Arial"/>
          <w:sz w:val="20"/>
          <w:szCs w:val="20"/>
          <w:lang w:val="es-MX" w:eastAsia="es-ES"/>
        </w:rPr>
        <w:t>el Consejo</w:t>
      </w:r>
      <w:r w:rsidR="00D70BBC">
        <w:rPr>
          <w:rFonts w:ascii="Bookman Old Style" w:hAnsi="Bookman Old Style" w:cs="Arial"/>
          <w:sz w:val="20"/>
          <w:szCs w:val="20"/>
          <w:lang w:val="es-MX" w:eastAsia="es-ES"/>
        </w:rPr>
        <w:t xml:space="preserve"> </w:t>
      </w:r>
      <w:r w:rsidRPr="0014147B">
        <w:rPr>
          <w:rFonts w:ascii="Bookman Old Style" w:hAnsi="Bookman Old Style" w:cs="Arial"/>
          <w:sz w:val="20"/>
          <w:szCs w:val="20"/>
          <w:lang w:val="es-MX" w:eastAsia="es-ES"/>
        </w:rPr>
        <w:t>a través del cual se relacionarán con los sujetos de la Ley.</w:t>
      </w:r>
    </w:p>
    <w:p w14:paraId="513B0DEC" w14:textId="77777777" w:rsidR="007E118C" w:rsidRPr="0014147B" w:rsidRDefault="007E118C" w:rsidP="00D70BBC">
      <w:pPr>
        <w:spacing w:after="0"/>
        <w:jc w:val="both"/>
        <w:rPr>
          <w:rFonts w:ascii="Bookman Old Style" w:hAnsi="Bookman Old Style" w:cs="Arial"/>
          <w:b/>
          <w:sz w:val="20"/>
          <w:szCs w:val="20"/>
          <w:lang w:val="es-MX" w:eastAsia="es-ES"/>
        </w:rPr>
      </w:pPr>
    </w:p>
    <w:p w14:paraId="6191EDB9"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II. </w:t>
      </w:r>
      <w:r w:rsidRPr="0014147B">
        <w:rPr>
          <w:rFonts w:ascii="Bookman Old Style" w:hAnsi="Bookman Old Style" w:cs="Arial"/>
          <w:sz w:val="20"/>
          <w:szCs w:val="20"/>
          <w:lang w:val="es-MX" w:eastAsia="es-ES"/>
        </w:rPr>
        <w:t xml:space="preserve">Obtener información sobre el estatus del trámite realizado. </w:t>
      </w:r>
    </w:p>
    <w:p w14:paraId="3659CDFD" w14:textId="77777777" w:rsidR="007E118C" w:rsidRPr="0014147B"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2E403F73"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III. </w:t>
      </w:r>
      <w:r w:rsidRPr="0014147B">
        <w:rPr>
          <w:rFonts w:ascii="Bookman Old Style" w:hAnsi="Bookman Old Style" w:cs="Arial"/>
          <w:sz w:val="20"/>
          <w:szCs w:val="20"/>
          <w:lang w:val="es-MX" w:eastAsia="es-ES"/>
        </w:rPr>
        <w:t>Obtener copias digitales de los documentos que formen parte de los expedientes en los que tengan el carácter de solicitantes.</w:t>
      </w:r>
    </w:p>
    <w:p w14:paraId="71CEDEC3" w14:textId="77777777" w:rsidR="007E118C" w:rsidRPr="0014147B"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2844E3B1" w14:textId="77777777" w:rsidR="00DD39D5" w:rsidRPr="00AE18B9" w:rsidRDefault="00DD39D5" w:rsidP="00DD39D5">
      <w:pPr>
        <w:spacing w:after="0"/>
        <w:jc w:val="both"/>
        <w:rPr>
          <w:rFonts w:ascii="Bookman Old Style" w:hAnsi="Bookman Old Style" w:cs="Arial"/>
          <w:sz w:val="20"/>
          <w:szCs w:val="20"/>
        </w:rPr>
      </w:pPr>
      <w:r w:rsidRPr="00AE18B9">
        <w:rPr>
          <w:rFonts w:ascii="Bookman Old Style" w:hAnsi="Bookman Old Style" w:cs="Arial"/>
          <w:b/>
          <w:sz w:val="20"/>
          <w:szCs w:val="20"/>
        </w:rPr>
        <w:t>IV.</w:t>
      </w:r>
      <w:r w:rsidRPr="00AE18B9">
        <w:rPr>
          <w:rFonts w:ascii="Bookman Old Style" w:hAnsi="Bookman Old Style" w:cs="Arial"/>
          <w:sz w:val="20"/>
          <w:szCs w:val="20"/>
        </w:rPr>
        <w:t xml:space="preserve"> Utilizar la Firma Electrónica Avanzada en los procesos y procedimientos administrativos, jurisdiccionales, trámites y servicios digitales que se lleven a cabo entre los sujetos de la presente Ley.</w:t>
      </w:r>
    </w:p>
    <w:p w14:paraId="75DFB2B9" w14:textId="77777777" w:rsidR="007E118C" w:rsidRPr="00CC20FD"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21D8509B"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V. </w:t>
      </w:r>
      <w:r w:rsidRPr="0014147B">
        <w:rPr>
          <w:rFonts w:ascii="Bookman Old Style" w:hAnsi="Bookman Old Style" w:cs="Arial"/>
          <w:sz w:val="20"/>
          <w:szCs w:val="20"/>
          <w:lang w:val="es-MX" w:eastAsia="es-ES"/>
        </w:rPr>
        <w:t>A la garantía de la seguridad y protección de los datos personales otorgados por las personas físicas o jurídicas colectivas usuarias de los portales informativos o transaccionales.</w:t>
      </w:r>
    </w:p>
    <w:p w14:paraId="02990548" w14:textId="77777777" w:rsidR="007E118C" w:rsidRPr="0014147B" w:rsidRDefault="007E118C" w:rsidP="00D70BBC">
      <w:pPr>
        <w:widowControl w:val="0"/>
        <w:autoSpaceDE w:val="0"/>
        <w:autoSpaceDN w:val="0"/>
        <w:adjustRightInd w:val="0"/>
        <w:spacing w:after="0"/>
        <w:jc w:val="both"/>
        <w:rPr>
          <w:rFonts w:ascii="Bookman Old Style" w:hAnsi="Bookman Old Style" w:cs="Arial"/>
          <w:b/>
          <w:sz w:val="20"/>
          <w:szCs w:val="20"/>
          <w:lang w:val="es-MX" w:eastAsia="es-ES"/>
        </w:rPr>
      </w:pPr>
    </w:p>
    <w:p w14:paraId="436C4CC2"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 xml:space="preserve">VI. </w:t>
      </w:r>
      <w:r w:rsidRPr="0014147B">
        <w:rPr>
          <w:rFonts w:ascii="Bookman Old Style" w:hAnsi="Bookman Old Style" w:cs="Arial"/>
          <w:sz w:val="20"/>
          <w:szCs w:val="20"/>
          <w:lang w:val="es-MX" w:eastAsia="es-ES"/>
        </w:rPr>
        <w:t xml:space="preserve">A ser atendido en tiempo y forma en la realización de los trámites y servicios, a través de los medios electrónicos que pongan a su disposición los </w:t>
      </w:r>
      <w:r w:rsidRPr="0014147B">
        <w:rPr>
          <w:rFonts w:ascii="Bookman Old Style" w:hAnsi="Bookman Old Style" w:cs="Arial"/>
          <w:bCs/>
          <w:sz w:val="20"/>
          <w:szCs w:val="20"/>
          <w:lang w:val="es-MX" w:eastAsia="es-ES"/>
        </w:rPr>
        <w:t>sujetos de la presente Ley y demás legislación aplicable en la materia</w:t>
      </w:r>
      <w:r w:rsidRPr="0014147B">
        <w:rPr>
          <w:rFonts w:ascii="Bookman Old Style" w:hAnsi="Bookman Old Style" w:cs="Arial"/>
          <w:sz w:val="20"/>
          <w:szCs w:val="20"/>
          <w:lang w:val="es-MX" w:eastAsia="es-ES"/>
        </w:rPr>
        <w:t>.</w:t>
      </w:r>
    </w:p>
    <w:p w14:paraId="2CC991C3" w14:textId="77777777" w:rsidR="007E118C"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5D3DF7FE"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CAPÍTULO DÉCIMO TERCERO</w:t>
      </w:r>
    </w:p>
    <w:p w14:paraId="2D5FA32A"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DE LA SEGURIDAD Y PROTECCIÓN DE DATOS PERSONALES</w:t>
      </w:r>
    </w:p>
    <w:p w14:paraId="49035E92"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214FD87D" w14:textId="77777777" w:rsidR="005F7C70" w:rsidRPr="00AE18B9" w:rsidRDefault="005F7C70" w:rsidP="005F7C70">
      <w:pPr>
        <w:spacing w:after="0"/>
        <w:jc w:val="both"/>
        <w:rPr>
          <w:rFonts w:ascii="Bookman Old Style" w:hAnsi="Bookman Old Style" w:cs="Arial"/>
          <w:sz w:val="20"/>
          <w:szCs w:val="20"/>
        </w:rPr>
      </w:pPr>
      <w:r w:rsidRPr="00AE18B9">
        <w:rPr>
          <w:rFonts w:ascii="Bookman Old Style" w:hAnsi="Bookman Old Style" w:cs="Arial"/>
          <w:b/>
          <w:sz w:val="20"/>
          <w:szCs w:val="20"/>
        </w:rPr>
        <w:t>Artículo 70.</w:t>
      </w:r>
      <w:r w:rsidRPr="00AE18B9">
        <w:rPr>
          <w:rFonts w:ascii="Bookman Old Style" w:hAnsi="Bookman Old Style" w:cs="Arial"/>
          <w:sz w:val="20"/>
          <w:szCs w:val="20"/>
        </w:rPr>
        <w:t xml:space="preserve"> Para garantizar la seguridad de los portales transaccionales y de los datos personales de las personas físicas y/o jurídicos colectivas, los sujetos de la Ley deberán realizar las siguientes acciones:</w:t>
      </w:r>
    </w:p>
    <w:p w14:paraId="0F30F7E6" w14:textId="77777777" w:rsidR="007E118C" w:rsidRPr="00CC20FD" w:rsidRDefault="007E118C" w:rsidP="00D70BBC">
      <w:pPr>
        <w:widowControl w:val="0"/>
        <w:autoSpaceDE w:val="0"/>
        <w:autoSpaceDN w:val="0"/>
        <w:adjustRightInd w:val="0"/>
        <w:spacing w:after="0"/>
        <w:contextualSpacing/>
        <w:jc w:val="both"/>
        <w:rPr>
          <w:rFonts w:ascii="Bookman Old Style" w:hAnsi="Bookman Old Style" w:cs="Arial"/>
          <w:bCs/>
          <w:iCs/>
          <w:sz w:val="20"/>
          <w:szCs w:val="20"/>
          <w:lang w:val="es-MX" w:eastAsia="es-ES"/>
        </w:rPr>
      </w:pPr>
    </w:p>
    <w:p w14:paraId="64A2E6C7"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iCs/>
          <w:sz w:val="20"/>
          <w:szCs w:val="20"/>
          <w:lang w:val="es-MX" w:eastAsia="es-ES"/>
        </w:rPr>
      </w:pPr>
      <w:r w:rsidRPr="0014147B">
        <w:rPr>
          <w:rFonts w:ascii="Bookman Old Style" w:hAnsi="Bookman Old Style" w:cs="Arial"/>
          <w:b/>
          <w:bCs/>
          <w:iCs/>
          <w:sz w:val="20"/>
          <w:szCs w:val="20"/>
          <w:lang w:val="es-MX" w:eastAsia="es-ES"/>
        </w:rPr>
        <w:t xml:space="preserve">I. </w:t>
      </w:r>
      <w:r w:rsidRPr="0014147B">
        <w:rPr>
          <w:rFonts w:ascii="Bookman Old Style" w:hAnsi="Bookman Old Style" w:cs="Arial"/>
          <w:bCs/>
          <w:iCs/>
          <w:sz w:val="20"/>
          <w:szCs w:val="20"/>
          <w:lang w:val="es-MX" w:eastAsia="es-ES"/>
        </w:rPr>
        <w:t>Elaborar planes de contingencia y difundirlos a sus servidores públicos.</w:t>
      </w:r>
    </w:p>
    <w:p w14:paraId="587C5149"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iCs/>
          <w:sz w:val="20"/>
          <w:szCs w:val="20"/>
          <w:lang w:val="es-MX" w:eastAsia="es-ES"/>
        </w:rPr>
      </w:pPr>
    </w:p>
    <w:p w14:paraId="34473410"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iCs/>
          <w:sz w:val="20"/>
          <w:szCs w:val="20"/>
          <w:lang w:val="es-MX" w:eastAsia="es-ES"/>
        </w:rPr>
      </w:pPr>
      <w:r w:rsidRPr="0014147B">
        <w:rPr>
          <w:rFonts w:ascii="Bookman Old Style" w:hAnsi="Bookman Old Style" w:cs="Arial"/>
          <w:b/>
          <w:bCs/>
          <w:iCs/>
          <w:sz w:val="20"/>
          <w:szCs w:val="20"/>
          <w:lang w:val="es-MX" w:eastAsia="es-ES"/>
        </w:rPr>
        <w:t xml:space="preserve">II. </w:t>
      </w:r>
      <w:r w:rsidRPr="0014147B">
        <w:rPr>
          <w:rFonts w:ascii="Bookman Old Style" w:hAnsi="Bookman Old Style" w:cs="Arial"/>
          <w:bCs/>
          <w:iCs/>
          <w:sz w:val="20"/>
          <w:szCs w:val="20"/>
          <w:lang w:val="es-MX" w:eastAsia="es-ES"/>
        </w:rPr>
        <w:t>Contar con respaldos de datos y aplicaciones.</w:t>
      </w:r>
    </w:p>
    <w:p w14:paraId="2AA51BC9"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iCs/>
          <w:sz w:val="20"/>
          <w:szCs w:val="20"/>
          <w:lang w:val="es-MX" w:eastAsia="es-ES"/>
        </w:rPr>
      </w:pPr>
    </w:p>
    <w:p w14:paraId="1B27BCEC" w14:textId="77777777" w:rsidR="00673135" w:rsidRPr="00AE18B9" w:rsidRDefault="00673135" w:rsidP="00673135">
      <w:pPr>
        <w:spacing w:after="0"/>
        <w:jc w:val="both"/>
        <w:rPr>
          <w:rFonts w:ascii="Bookman Old Style" w:hAnsi="Bookman Old Style" w:cs="Arial"/>
          <w:sz w:val="20"/>
          <w:szCs w:val="20"/>
        </w:rPr>
      </w:pPr>
      <w:r w:rsidRPr="00AE18B9">
        <w:rPr>
          <w:rFonts w:ascii="Bookman Old Style" w:hAnsi="Bookman Old Style" w:cs="Arial"/>
          <w:b/>
          <w:sz w:val="20"/>
          <w:szCs w:val="20"/>
        </w:rPr>
        <w:t>III.</w:t>
      </w:r>
      <w:r w:rsidRPr="00AE18B9">
        <w:rPr>
          <w:rFonts w:ascii="Bookman Old Style" w:hAnsi="Bookman Old Style" w:cs="Arial"/>
          <w:sz w:val="20"/>
          <w:szCs w:val="20"/>
        </w:rPr>
        <w:t xml:space="preserve"> Contar con registros de las configuraciones de los recursos de tecnologías de la información y comunicación que brindan soporte a los portales transaccionales.</w:t>
      </w:r>
    </w:p>
    <w:p w14:paraId="5E876779" w14:textId="77777777" w:rsidR="007E118C" w:rsidRPr="00CC20FD" w:rsidRDefault="007E118C" w:rsidP="00D70BBC">
      <w:pPr>
        <w:widowControl w:val="0"/>
        <w:autoSpaceDE w:val="0"/>
        <w:autoSpaceDN w:val="0"/>
        <w:adjustRightInd w:val="0"/>
        <w:spacing w:after="0"/>
        <w:contextualSpacing/>
        <w:jc w:val="both"/>
        <w:rPr>
          <w:rFonts w:ascii="Bookman Old Style" w:hAnsi="Bookman Old Style" w:cs="Arial"/>
          <w:bCs/>
          <w:iCs/>
          <w:sz w:val="20"/>
          <w:szCs w:val="20"/>
          <w:lang w:val="es-MX" w:eastAsia="es-ES"/>
        </w:rPr>
      </w:pPr>
    </w:p>
    <w:p w14:paraId="0B998093" w14:textId="77777777" w:rsidR="007E118C" w:rsidRPr="0014147B" w:rsidRDefault="007E118C" w:rsidP="00D70BBC">
      <w:pPr>
        <w:widowControl w:val="0"/>
        <w:autoSpaceDE w:val="0"/>
        <w:autoSpaceDN w:val="0"/>
        <w:adjustRightInd w:val="0"/>
        <w:spacing w:after="0"/>
        <w:contextualSpacing/>
        <w:jc w:val="both"/>
        <w:rPr>
          <w:rFonts w:ascii="Bookman Old Style" w:hAnsi="Bookman Old Style" w:cs="Arial"/>
          <w:bCs/>
          <w:iCs/>
          <w:sz w:val="20"/>
          <w:szCs w:val="20"/>
          <w:lang w:val="es-MX" w:eastAsia="es-ES"/>
        </w:rPr>
      </w:pPr>
      <w:r w:rsidRPr="0014147B">
        <w:rPr>
          <w:rFonts w:ascii="Bookman Old Style" w:hAnsi="Bookman Old Style" w:cs="Arial"/>
          <w:b/>
          <w:bCs/>
          <w:iCs/>
          <w:sz w:val="20"/>
          <w:szCs w:val="20"/>
          <w:lang w:val="es-MX" w:eastAsia="es-ES"/>
        </w:rPr>
        <w:t xml:space="preserve">IV. </w:t>
      </w:r>
      <w:r w:rsidRPr="0014147B">
        <w:rPr>
          <w:rFonts w:ascii="Bookman Old Style" w:hAnsi="Bookman Old Style" w:cs="Arial"/>
          <w:bCs/>
          <w:iCs/>
          <w:sz w:val="20"/>
          <w:szCs w:val="20"/>
          <w:lang w:val="es-MX" w:eastAsia="es-ES"/>
        </w:rPr>
        <w:t>Llevar un registro de las acciones correctivas atendidas en los portales, que facilite el análisis de las causas y prevención futura de incidentes.</w:t>
      </w:r>
    </w:p>
    <w:p w14:paraId="1AE6454C" w14:textId="77777777" w:rsidR="007E118C" w:rsidRPr="0014147B" w:rsidRDefault="007E118C" w:rsidP="00D70BBC">
      <w:pPr>
        <w:widowControl w:val="0"/>
        <w:autoSpaceDE w:val="0"/>
        <w:autoSpaceDN w:val="0"/>
        <w:adjustRightInd w:val="0"/>
        <w:spacing w:after="0"/>
        <w:jc w:val="both"/>
        <w:rPr>
          <w:rFonts w:ascii="Bookman Old Style" w:hAnsi="Bookman Old Style" w:cs="Arial"/>
          <w:b/>
          <w:bCs/>
          <w:iCs/>
          <w:sz w:val="20"/>
          <w:szCs w:val="20"/>
          <w:lang w:val="es-MX" w:eastAsia="es-ES"/>
        </w:rPr>
      </w:pPr>
    </w:p>
    <w:p w14:paraId="0EFD2970" w14:textId="77777777" w:rsidR="00011E1E" w:rsidRPr="00AE18B9" w:rsidRDefault="00011E1E" w:rsidP="00011E1E">
      <w:pPr>
        <w:spacing w:after="0"/>
        <w:jc w:val="both"/>
        <w:rPr>
          <w:rFonts w:ascii="Bookman Old Style" w:hAnsi="Bookman Old Style" w:cs="Arial"/>
          <w:sz w:val="20"/>
          <w:szCs w:val="20"/>
        </w:rPr>
      </w:pPr>
      <w:r w:rsidRPr="00AE18B9">
        <w:rPr>
          <w:rFonts w:ascii="Bookman Old Style" w:hAnsi="Bookman Old Style" w:cs="Arial"/>
          <w:b/>
          <w:sz w:val="20"/>
          <w:szCs w:val="20"/>
        </w:rPr>
        <w:t>Artículo 71.</w:t>
      </w:r>
      <w:r w:rsidRPr="00AE18B9">
        <w:rPr>
          <w:rFonts w:ascii="Bookman Old Style" w:hAnsi="Bookman Old Style" w:cs="Arial"/>
          <w:sz w:val="20"/>
          <w:szCs w:val="20"/>
        </w:rPr>
        <w:t xml:space="preserve"> Los datos personales proporcionados por las personas físicas o jurídicas colectivas, deberán ser protegidos por los sujetos de la presente Ley que tienen bajo su custodia la información.</w:t>
      </w:r>
    </w:p>
    <w:p w14:paraId="212B6357" w14:textId="77777777" w:rsidR="00011E1E" w:rsidRDefault="00011E1E" w:rsidP="00011E1E">
      <w:pPr>
        <w:spacing w:after="0"/>
        <w:jc w:val="both"/>
        <w:rPr>
          <w:rFonts w:ascii="Bookman Old Style" w:hAnsi="Bookman Old Style" w:cs="Arial"/>
          <w:sz w:val="20"/>
          <w:szCs w:val="20"/>
        </w:rPr>
      </w:pPr>
    </w:p>
    <w:p w14:paraId="188EB62F" w14:textId="77777777" w:rsidR="00011E1E" w:rsidRPr="00AE18B9" w:rsidRDefault="00011E1E" w:rsidP="00011E1E">
      <w:pPr>
        <w:spacing w:after="0"/>
        <w:jc w:val="both"/>
        <w:rPr>
          <w:rFonts w:ascii="Bookman Old Style" w:hAnsi="Bookman Old Style" w:cs="Arial"/>
          <w:sz w:val="20"/>
          <w:szCs w:val="20"/>
        </w:rPr>
      </w:pPr>
      <w:r w:rsidRPr="00AE18B9">
        <w:rPr>
          <w:rFonts w:ascii="Bookman Old Style" w:hAnsi="Bookman Old Style" w:cs="Arial"/>
          <w:sz w:val="20"/>
          <w:szCs w:val="20"/>
        </w:rPr>
        <w:t>Para el cumplimiento de lo establecido en el primer párrafo de este artículo, el Consejo debe establecer políticas a seguir por los sujetos de la presente Ley, con el fin de garantizar el uso seguro de las tecnologías de la información y comunicación.</w:t>
      </w:r>
    </w:p>
    <w:p w14:paraId="35EFD7AE" w14:textId="77777777" w:rsidR="00011E1E" w:rsidRPr="00CC20FD" w:rsidRDefault="00011E1E" w:rsidP="00011E1E">
      <w:pPr>
        <w:spacing w:after="0"/>
        <w:jc w:val="both"/>
        <w:rPr>
          <w:rFonts w:ascii="Bookman Old Style" w:hAnsi="Bookman Old Style" w:cs="Arial"/>
          <w:b/>
          <w:sz w:val="20"/>
          <w:szCs w:val="20"/>
          <w:lang w:val="es-MX"/>
        </w:rPr>
      </w:pPr>
    </w:p>
    <w:p w14:paraId="4D32074D" w14:textId="77777777" w:rsidR="00011E1E" w:rsidRPr="00AE18B9" w:rsidRDefault="00011E1E" w:rsidP="00011E1E">
      <w:pPr>
        <w:spacing w:after="0"/>
        <w:jc w:val="both"/>
        <w:rPr>
          <w:rFonts w:ascii="Bookman Old Style" w:hAnsi="Bookman Old Style" w:cs="Arial"/>
          <w:sz w:val="20"/>
          <w:szCs w:val="20"/>
        </w:rPr>
      </w:pPr>
      <w:r w:rsidRPr="00AE18B9">
        <w:rPr>
          <w:rFonts w:ascii="Bookman Old Style" w:hAnsi="Bookman Old Style" w:cs="Arial"/>
          <w:b/>
          <w:sz w:val="20"/>
          <w:szCs w:val="20"/>
        </w:rPr>
        <w:t>Artículo 72.</w:t>
      </w:r>
      <w:r w:rsidRPr="00AE18B9">
        <w:rPr>
          <w:rFonts w:ascii="Bookman Old Style" w:hAnsi="Bookman Old Style" w:cs="Arial"/>
          <w:sz w:val="20"/>
          <w:szCs w:val="20"/>
        </w:rPr>
        <w:t xml:space="preserve"> Los servidores públicos serán responsables del manejo, disposición, protección y seguridad de los datos personales que las personas físicas y/o jurídicas colectivas proporcionen para la realización de los trámites y servicios digitales.</w:t>
      </w:r>
    </w:p>
    <w:p w14:paraId="134EEDB1" w14:textId="77777777" w:rsidR="007E118C" w:rsidRPr="00CC20FD"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5601552C"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sz w:val="20"/>
          <w:szCs w:val="20"/>
          <w:lang w:val="es-MX" w:eastAsia="es-ES"/>
        </w:rPr>
        <w:t xml:space="preserve">Para el cumplimiento de lo anterior, los servidores públicos no podrán ceder a terceros, salvo autorización expresa en contrario, los datos personales a que hace referencia el presente </w:t>
      </w:r>
      <w:r w:rsidR="0071176C" w:rsidRPr="0014147B">
        <w:rPr>
          <w:rFonts w:ascii="Bookman Old Style" w:hAnsi="Bookman Old Style" w:cs="Arial"/>
          <w:sz w:val="20"/>
          <w:szCs w:val="20"/>
          <w:lang w:val="es-MX" w:eastAsia="es-ES"/>
        </w:rPr>
        <w:t>capítulo</w:t>
      </w:r>
      <w:r w:rsidRPr="0014147B">
        <w:rPr>
          <w:rFonts w:ascii="Bookman Old Style" w:hAnsi="Bookman Old Style" w:cs="Arial"/>
          <w:sz w:val="20"/>
          <w:szCs w:val="20"/>
          <w:lang w:val="es-MX" w:eastAsia="es-ES"/>
        </w:rPr>
        <w:t>.</w:t>
      </w:r>
    </w:p>
    <w:p w14:paraId="0C2D69D4"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4541B29F"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sz w:val="20"/>
          <w:szCs w:val="20"/>
          <w:lang w:val="es-MX" w:eastAsia="es-ES"/>
        </w:rPr>
        <w:t xml:space="preserve">Las disposiciones establecidas en este </w:t>
      </w:r>
      <w:r w:rsidR="0071176C" w:rsidRPr="0014147B">
        <w:rPr>
          <w:rFonts w:ascii="Bookman Old Style" w:hAnsi="Bookman Old Style" w:cs="Arial"/>
          <w:sz w:val="20"/>
          <w:szCs w:val="20"/>
          <w:lang w:val="es-MX" w:eastAsia="es-ES"/>
        </w:rPr>
        <w:t xml:space="preserve">capítulo </w:t>
      </w:r>
      <w:r w:rsidRPr="0014147B">
        <w:rPr>
          <w:rFonts w:ascii="Bookman Old Style" w:hAnsi="Bookman Old Style" w:cs="Arial"/>
          <w:sz w:val="20"/>
          <w:szCs w:val="20"/>
          <w:lang w:val="es-MX" w:eastAsia="es-ES"/>
        </w:rPr>
        <w:t xml:space="preserve">se regirán de conformidad con la </w:t>
      </w:r>
      <w:r w:rsidRPr="0014147B">
        <w:rPr>
          <w:rFonts w:ascii="Bookman Old Style" w:hAnsi="Bookman Old Style" w:cs="Arial"/>
          <w:bCs/>
          <w:sz w:val="20"/>
          <w:szCs w:val="20"/>
          <w:lang w:val="es-MX" w:eastAsia="es-ES"/>
        </w:rPr>
        <w:t xml:space="preserve">Ley de Protección de Datos Personales del Estado de México y la Ley </w:t>
      </w:r>
      <w:r w:rsidRPr="0014147B">
        <w:rPr>
          <w:rFonts w:ascii="Bookman Old Style" w:hAnsi="Bookman Old Style" w:cs="Arial"/>
          <w:sz w:val="20"/>
          <w:szCs w:val="20"/>
          <w:lang w:val="es-MX" w:eastAsia="es-ES"/>
        </w:rPr>
        <w:t>de Transparencia y Acceso a la Información Pública del Estado de México y Municipios.</w:t>
      </w:r>
    </w:p>
    <w:p w14:paraId="046E57FB"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4C6A183E" w14:textId="77777777" w:rsidR="007E118C" w:rsidRPr="0014147B" w:rsidRDefault="007E118C" w:rsidP="00D70BBC">
      <w:pPr>
        <w:widowControl w:val="0"/>
        <w:autoSpaceDE w:val="0"/>
        <w:autoSpaceDN w:val="0"/>
        <w:adjustRightInd w:val="0"/>
        <w:spacing w:after="0"/>
        <w:jc w:val="center"/>
        <w:rPr>
          <w:rFonts w:ascii="Bookman Old Style" w:hAnsi="Bookman Old Style" w:cs="Arial"/>
          <w:b/>
          <w:sz w:val="20"/>
          <w:szCs w:val="20"/>
          <w:lang w:val="es-MX" w:eastAsia="es-ES"/>
        </w:rPr>
      </w:pPr>
      <w:r w:rsidRPr="0014147B">
        <w:rPr>
          <w:rFonts w:ascii="Bookman Old Style" w:hAnsi="Bookman Old Style" w:cs="Arial"/>
          <w:b/>
          <w:sz w:val="20"/>
          <w:szCs w:val="20"/>
          <w:lang w:val="es-MX" w:eastAsia="es-ES"/>
        </w:rPr>
        <w:t>CAPÍTULO DÉCIMO CUARTO</w:t>
      </w:r>
    </w:p>
    <w:p w14:paraId="1D30D2A0" w14:textId="77777777" w:rsidR="007E118C" w:rsidRPr="0014147B" w:rsidRDefault="007E118C" w:rsidP="00D70BBC">
      <w:pPr>
        <w:widowControl w:val="0"/>
        <w:autoSpaceDE w:val="0"/>
        <w:autoSpaceDN w:val="0"/>
        <w:adjustRightInd w:val="0"/>
        <w:spacing w:after="0"/>
        <w:jc w:val="center"/>
        <w:rPr>
          <w:rFonts w:ascii="Bookman Old Style" w:hAnsi="Bookman Old Style" w:cs="Arial"/>
          <w:b/>
          <w:sz w:val="20"/>
          <w:szCs w:val="20"/>
          <w:lang w:val="es-MX" w:eastAsia="es-ES"/>
        </w:rPr>
      </w:pPr>
      <w:r w:rsidRPr="0014147B">
        <w:rPr>
          <w:rFonts w:ascii="Bookman Old Style" w:hAnsi="Bookman Old Style" w:cs="Arial"/>
          <w:b/>
          <w:sz w:val="20"/>
          <w:szCs w:val="20"/>
          <w:lang w:val="es-MX" w:eastAsia="es-ES"/>
        </w:rPr>
        <w:lastRenderedPageBreak/>
        <w:t>DE LAS HERRAMIENTAS TECNOLÓGICAS</w:t>
      </w:r>
    </w:p>
    <w:p w14:paraId="750CFE44"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7B487C37" w14:textId="77777777" w:rsidR="00202E15" w:rsidRPr="003E682C" w:rsidRDefault="00202E15" w:rsidP="00202E15">
      <w:pPr>
        <w:spacing w:after="0"/>
        <w:jc w:val="both"/>
        <w:rPr>
          <w:rFonts w:ascii="Bookman Old Style" w:hAnsi="Bookman Old Style"/>
          <w:sz w:val="20"/>
          <w:szCs w:val="20"/>
          <w:lang w:val="es-MX"/>
        </w:rPr>
      </w:pPr>
      <w:r w:rsidRPr="00202E15">
        <w:rPr>
          <w:rFonts w:ascii="Bookman Old Style" w:hAnsi="Bookman Old Style"/>
          <w:b/>
          <w:bCs/>
          <w:sz w:val="20"/>
          <w:szCs w:val="20"/>
          <w:lang w:val="es-MX"/>
        </w:rPr>
        <w:t>Artículo 73.</w:t>
      </w:r>
      <w:r w:rsidRPr="003E682C">
        <w:rPr>
          <w:rFonts w:ascii="Bookman Old Style" w:hAnsi="Bookman Old Style"/>
          <w:sz w:val="20"/>
          <w:szCs w:val="20"/>
          <w:lang w:val="es-MX"/>
        </w:rPr>
        <w:t xml:space="preserve"> Los Sujetos de la Ley que con motivo de sus funciones requieran el uso del correo electrónico institucional para la comunicación interna y externa como medio de comunicación oficial, deberán tramitar una cuenta para el uso del mismo ante la Agencia Digital, previo cumplimiento de los requisitos que esta señale.</w:t>
      </w:r>
    </w:p>
    <w:p w14:paraId="41CB8D27" w14:textId="77777777" w:rsidR="00202E15" w:rsidRDefault="00202E15" w:rsidP="00202E15">
      <w:pPr>
        <w:spacing w:after="0"/>
        <w:jc w:val="both"/>
        <w:rPr>
          <w:rFonts w:ascii="Bookman Old Style" w:hAnsi="Bookman Old Style"/>
          <w:sz w:val="20"/>
          <w:szCs w:val="20"/>
          <w:lang w:val="es-MX"/>
        </w:rPr>
      </w:pPr>
    </w:p>
    <w:p w14:paraId="26D2562C" w14:textId="6E40AA20" w:rsidR="00202E15" w:rsidRPr="003E682C" w:rsidRDefault="00202E15" w:rsidP="00202E15">
      <w:pPr>
        <w:spacing w:after="0"/>
        <w:jc w:val="both"/>
        <w:rPr>
          <w:rFonts w:ascii="Bookman Old Style" w:hAnsi="Bookman Old Style"/>
          <w:sz w:val="20"/>
          <w:szCs w:val="20"/>
          <w:lang w:val="es-MX"/>
        </w:rPr>
      </w:pPr>
      <w:r w:rsidRPr="003E682C">
        <w:rPr>
          <w:rFonts w:ascii="Bookman Old Style" w:hAnsi="Bookman Old Style"/>
          <w:sz w:val="20"/>
          <w:szCs w:val="20"/>
          <w:lang w:val="es-MX"/>
        </w:rPr>
        <w:t>Los dominios que usen para sus portales informativos y transaccionales, así como aplicaciones web deberán ser autorizados por la Agencia Digital a efecto de mantener armonizados e identificables los mismos, de acuerdo a los lineamientos que emita el Consejo.</w:t>
      </w:r>
    </w:p>
    <w:p w14:paraId="53FAB328"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53B7D973" w14:textId="77777777" w:rsidR="00E572B7" w:rsidRPr="00AE18B9" w:rsidRDefault="00E572B7" w:rsidP="00E572B7">
      <w:pPr>
        <w:spacing w:after="0"/>
        <w:jc w:val="both"/>
        <w:rPr>
          <w:rFonts w:ascii="Bookman Old Style" w:hAnsi="Bookman Old Style" w:cs="Arial"/>
          <w:sz w:val="20"/>
          <w:szCs w:val="20"/>
        </w:rPr>
      </w:pPr>
      <w:r w:rsidRPr="00AE18B9">
        <w:rPr>
          <w:rFonts w:ascii="Bookman Old Style" w:hAnsi="Bookman Old Style" w:cs="Arial"/>
          <w:b/>
          <w:sz w:val="20"/>
          <w:szCs w:val="20"/>
        </w:rPr>
        <w:t>Artículo 74.</w:t>
      </w:r>
      <w:r w:rsidRPr="00AE18B9">
        <w:rPr>
          <w:rFonts w:ascii="Bookman Old Style" w:hAnsi="Bookman Old Style" w:cs="Arial"/>
          <w:sz w:val="20"/>
          <w:szCs w:val="20"/>
        </w:rPr>
        <w:t xml:space="preserve"> Cuando se firme electrónicamente documentación usando un certificado digital de Firma Electrónica Avanzada, Firma Electrónica y/o Sello Electrónico, se generarán diferentes versiones del documento, teniendo validez legal el que está en formato electrónico.</w:t>
      </w:r>
    </w:p>
    <w:p w14:paraId="4F1DFB66" w14:textId="77777777" w:rsidR="00E572B7" w:rsidRPr="00CC20FD" w:rsidRDefault="00E572B7" w:rsidP="00E572B7">
      <w:pPr>
        <w:spacing w:after="0"/>
        <w:jc w:val="both"/>
        <w:rPr>
          <w:rFonts w:ascii="Bookman Old Style" w:hAnsi="Bookman Old Style" w:cs="Arial"/>
          <w:b/>
          <w:sz w:val="20"/>
          <w:szCs w:val="20"/>
          <w:lang w:val="es-MX"/>
        </w:rPr>
      </w:pPr>
    </w:p>
    <w:p w14:paraId="4C42641A" w14:textId="77777777" w:rsidR="00E572B7" w:rsidRPr="00AE18B9" w:rsidRDefault="00E572B7" w:rsidP="00E572B7">
      <w:pPr>
        <w:spacing w:after="0"/>
        <w:jc w:val="both"/>
        <w:rPr>
          <w:rFonts w:ascii="Bookman Old Style" w:hAnsi="Bookman Old Style" w:cs="Arial"/>
          <w:sz w:val="20"/>
          <w:szCs w:val="20"/>
        </w:rPr>
      </w:pPr>
      <w:r w:rsidRPr="00AE18B9">
        <w:rPr>
          <w:rFonts w:ascii="Bookman Old Style" w:hAnsi="Bookman Old Style" w:cs="Arial"/>
          <w:b/>
          <w:sz w:val="20"/>
          <w:szCs w:val="20"/>
        </w:rPr>
        <w:t>Artículo 74 Bis.</w:t>
      </w:r>
      <w:r w:rsidRPr="00AE18B9">
        <w:rPr>
          <w:rFonts w:ascii="Bookman Old Style" w:hAnsi="Bookman Old Style" w:cs="Arial"/>
          <w:sz w:val="20"/>
          <w:szCs w:val="20"/>
        </w:rPr>
        <w:t xml:space="preserve"> El tratamiento de los documentos firmados electrónicamente estará a lo dispuesto por la Ley de la materia.</w:t>
      </w:r>
    </w:p>
    <w:p w14:paraId="2A071070" w14:textId="77777777" w:rsidR="007E118C" w:rsidRPr="00CC20FD" w:rsidRDefault="007E118C" w:rsidP="00D70BBC">
      <w:pPr>
        <w:widowControl w:val="0"/>
        <w:autoSpaceDE w:val="0"/>
        <w:autoSpaceDN w:val="0"/>
        <w:adjustRightInd w:val="0"/>
        <w:spacing w:after="0"/>
        <w:jc w:val="both"/>
        <w:rPr>
          <w:rFonts w:ascii="Bookman Old Style" w:hAnsi="Bookman Old Style" w:cs="Arial"/>
          <w:sz w:val="20"/>
          <w:szCs w:val="20"/>
          <w:lang w:val="es-MX"/>
        </w:rPr>
      </w:pPr>
    </w:p>
    <w:p w14:paraId="6C0E6E1A"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sz w:val="20"/>
          <w:szCs w:val="20"/>
          <w:lang w:val="es-MX" w:eastAsia="es-ES"/>
        </w:rPr>
        <w:t>Artículo 7</w:t>
      </w:r>
      <w:r w:rsidR="001371C0" w:rsidRPr="0014147B">
        <w:rPr>
          <w:rFonts w:ascii="Bookman Old Style" w:hAnsi="Bookman Old Style" w:cs="Arial"/>
          <w:b/>
          <w:sz w:val="20"/>
          <w:szCs w:val="20"/>
          <w:lang w:val="es-MX" w:eastAsia="es-ES"/>
        </w:rPr>
        <w:t>5</w:t>
      </w:r>
      <w:r w:rsidRPr="0014147B">
        <w:rPr>
          <w:rFonts w:ascii="Bookman Old Style" w:hAnsi="Bookman Old Style" w:cs="Arial"/>
          <w:b/>
          <w:sz w:val="20"/>
          <w:szCs w:val="20"/>
          <w:lang w:val="es-MX" w:eastAsia="es-ES"/>
        </w:rPr>
        <w:t>.</w:t>
      </w:r>
      <w:r w:rsidR="0071176C" w:rsidRPr="0014147B">
        <w:rPr>
          <w:rFonts w:ascii="Bookman Old Style" w:hAnsi="Bookman Old Style" w:cs="Arial"/>
          <w:sz w:val="20"/>
          <w:szCs w:val="20"/>
          <w:lang w:val="es-MX" w:eastAsia="es-ES"/>
        </w:rPr>
        <w:t xml:space="preserve"> El estrado electrónico</w:t>
      </w:r>
      <w:r w:rsidRPr="0014147B">
        <w:rPr>
          <w:rFonts w:ascii="Bookman Old Style" w:hAnsi="Bookman Old Style" w:cs="Arial"/>
          <w:sz w:val="20"/>
          <w:szCs w:val="20"/>
          <w:lang w:val="es-MX" w:eastAsia="es-ES"/>
        </w:rPr>
        <w:t xml:space="preserve"> es la herramienta tecnológica instrumentada en el SEITS, que permite a las personas acreditadas dar seguimiento a sus promociones, para conocimiento público, notificación, citación o emplazamiento.</w:t>
      </w:r>
    </w:p>
    <w:p w14:paraId="00A2DE59"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32A05426" w14:textId="481CE412" w:rsidR="007E118C" w:rsidRPr="005B10C7" w:rsidRDefault="005B10C7" w:rsidP="005B10C7">
      <w:pPr>
        <w:widowControl w:val="0"/>
        <w:autoSpaceDE w:val="0"/>
        <w:autoSpaceDN w:val="0"/>
        <w:adjustRightInd w:val="0"/>
        <w:spacing w:after="0"/>
        <w:jc w:val="both"/>
        <w:rPr>
          <w:rFonts w:ascii="Bookman Old Style" w:hAnsi="Bookman Old Style" w:cs="Arial"/>
          <w:b/>
          <w:bCs/>
          <w:sz w:val="20"/>
          <w:szCs w:val="20"/>
          <w:lang w:eastAsia="es-ES"/>
        </w:rPr>
      </w:pPr>
      <w:r w:rsidRPr="005B10C7">
        <w:rPr>
          <w:rFonts w:ascii="Bookman Old Style" w:hAnsi="Bookman Old Style" w:cs="Arial"/>
          <w:b/>
          <w:sz w:val="20"/>
          <w:szCs w:val="20"/>
          <w:lang w:val="es-MX" w:eastAsia="es-ES"/>
        </w:rPr>
        <w:t xml:space="preserve">Artículo 76. </w:t>
      </w:r>
      <w:r w:rsidRPr="005B10C7">
        <w:rPr>
          <w:rFonts w:ascii="Bookman Old Style" w:hAnsi="Bookman Old Style" w:cs="Arial"/>
          <w:bCs/>
          <w:sz w:val="20"/>
          <w:szCs w:val="20"/>
          <w:lang w:val="es-MX" w:eastAsia="es-ES"/>
        </w:rPr>
        <w:t>El Expediente digital es la conservación de documentos electrónicos derivados de los procesos o procedimientos administrativos y jurisdiccionales realizados por autoridades, que se realizará conforme a los requisitos técnicos previstos en la Ley o cualquier otra norma vigente.</w:t>
      </w:r>
    </w:p>
    <w:p w14:paraId="4BC8F288" w14:textId="77777777" w:rsidR="0022776B" w:rsidRPr="0014147B" w:rsidRDefault="0022776B"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770D29DA"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CAPÍTULO DÉCIMO QUINTO</w:t>
      </w:r>
    </w:p>
    <w:p w14:paraId="4F0B7BA4"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r w:rsidRPr="0014147B">
        <w:rPr>
          <w:rFonts w:ascii="Bookman Old Style" w:hAnsi="Bookman Old Style" w:cs="Arial"/>
          <w:b/>
          <w:bCs/>
          <w:sz w:val="20"/>
          <w:szCs w:val="20"/>
          <w:lang w:val="es-MX" w:eastAsia="es-ES"/>
        </w:rPr>
        <w:t xml:space="preserve">DE LAS RESPONSABILIDADES </w:t>
      </w:r>
    </w:p>
    <w:p w14:paraId="06932EB4" w14:textId="77777777" w:rsidR="007E118C" w:rsidRPr="0014147B" w:rsidRDefault="007E118C" w:rsidP="00D70BBC">
      <w:pPr>
        <w:widowControl w:val="0"/>
        <w:autoSpaceDE w:val="0"/>
        <w:autoSpaceDN w:val="0"/>
        <w:adjustRightInd w:val="0"/>
        <w:spacing w:after="0"/>
        <w:jc w:val="center"/>
        <w:rPr>
          <w:rFonts w:ascii="Bookman Old Style" w:hAnsi="Bookman Old Style" w:cs="Arial"/>
          <w:b/>
          <w:bCs/>
          <w:sz w:val="20"/>
          <w:szCs w:val="20"/>
          <w:lang w:val="es-MX" w:eastAsia="es-ES"/>
        </w:rPr>
      </w:pPr>
    </w:p>
    <w:p w14:paraId="0142C936" w14:textId="23BE8083" w:rsidR="007E118C" w:rsidRDefault="00D222AF" w:rsidP="00D70BBC">
      <w:pPr>
        <w:widowControl w:val="0"/>
        <w:autoSpaceDE w:val="0"/>
        <w:autoSpaceDN w:val="0"/>
        <w:adjustRightInd w:val="0"/>
        <w:spacing w:after="0"/>
        <w:jc w:val="both"/>
        <w:rPr>
          <w:rFonts w:ascii="Bookman Old Style" w:hAnsi="Bookman Old Style" w:cs="Arial"/>
          <w:b/>
          <w:sz w:val="20"/>
          <w:szCs w:val="20"/>
        </w:rPr>
      </w:pPr>
      <w:r w:rsidRPr="00D222AF">
        <w:rPr>
          <w:rFonts w:ascii="Bookman Old Style" w:hAnsi="Bookman Old Style" w:cs="Arial"/>
          <w:b/>
          <w:sz w:val="20"/>
          <w:szCs w:val="20"/>
        </w:rPr>
        <w:t xml:space="preserve">Artículo 77. </w:t>
      </w:r>
      <w:r w:rsidRPr="00D222AF">
        <w:rPr>
          <w:rFonts w:ascii="Bookman Old Style" w:hAnsi="Bookman Old Style" w:cs="Arial"/>
          <w:bCs/>
          <w:sz w:val="20"/>
          <w:szCs w:val="20"/>
        </w:rPr>
        <w:t>Los servidores públicos que infrinjan las disposiciones de esta Ley serán sancionados de conformidad con la Ley de Responsabilidades Administrativas del Estado de México y Municipios y demás ordenamientos aplicables.</w:t>
      </w:r>
    </w:p>
    <w:p w14:paraId="78A6D186" w14:textId="77777777" w:rsidR="00D222AF" w:rsidRPr="00D222AF" w:rsidRDefault="00D222AF" w:rsidP="00D70BBC">
      <w:pPr>
        <w:widowControl w:val="0"/>
        <w:autoSpaceDE w:val="0"/>
        <w:autoSpaceDN w:val="0"/>
        <w:adjustRightInd w:val="0"/>
        <w:spacing w:after="0"/>
        <w:jc w:val="both"/>
        <w:rPr>
          <w:rFonts w:ascii="Bookman Old Style" w:hAnsi="Bookman Old Style" w:cs="Arial"/>
          <w:b/>
          <w:bCs/>
          <w:iCs/>
          <w:sz w:val="20"/>
          <w:szCs w:val="20"/>
          <w:lang w:eastAsia="es-ES"/>
        </w:rPr>
      </w:pPr>
    </w:p>
    <w:p w14:paraId="7A2DD329"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r w:rsidRPr="0014147B">
        <w:rPr>
          <w:rFonts w:ascii="Bookman Old Style" w:hAnsi="Bookman Old Style" w:cs="Arial"/>
          <w:b/>
          <w:bCs/>
          <w:iCs/>
          <w:sz w:val="20"/>
          <w:szCs w:val="20"/>
          <w:lang w:val="es-MX" w:eastAsia="es-ES"/>
        </w:rPr>
        <w:t>Artículo 7</w:t>
      </w:r>
      <w:r w:rsidR="001371C0" w:rsidRPr="0014147B">
        <w:rPr>
          <w:rFonts w:ascii="Bookman Old Style" w:hAnsi="Bookman Old Style" w:cs="Arial"/>
          <w:b/>
          <w:bCs/>
          <w:iCs/>
          <w:sz w:val="20"/>
          <w:szCs w:val="20"/>
          <w:lang w:val="es-MX" w:eastAsia="es-ES"/>
        </w:rPr>
        <w:t>8</w:t>
      </w:r>
      <w:r w:rsidRPr="0014147B">
        <w:rPr>
          <w:rFonts w:ascii="Bookman Old Style" w:hAnsi="Bookman Old Style" w:cs="Arial"/>
          <w:b/>
          <w:bCs/>
          <w:iCs/>
          <w:sz w:val="20"/>
          <w:szCs w:val="20"/>
          <w:lang w:val="es-MX" w:eastAsia="es-ES"/>
        </w:rPr>
        <w:t>.</w:t>
      </w:r>
      <w:r w:rsidRPr="0014147B">
        <w:rPr>
          <w:rFonts w:ascii="Bookman Old Style" w:hAnsi="Bookman Old Style" w:cs="Arial"/>
          <w:sz w:val="20"/>
          <w:szCs w:val="20"/>
          <w:lang w:val="es-MX" w:eastAsia="es-ES"/>
        </w:rPr>
        <w:t xml:space="preserve"> Se iniciará procedimiento administrativo al que incurra en la omisión o incumplimiento de los supuestos siguientes: </w:t>
      </w:r>
    </w:p>
    <w:p w14:paraId="4B0AD517" w14:textId="77777777" w:rsidR="007E118C" w:rsidRPr="0014147B" w:rsidRDefault="007E118C" w:rsidP="00D70BBC">
      <w:pPr>
        <w:widowControl w:val="0"/>
        <w:autoSpaceDE w:val="0"/>
        <w:autoSpaceDN w:val="0"/>
        <w:adjustRightInd w:val="0"/>
        <w:spacing w:after="0"/>
        <w:jc w:val="both"/>
        <w:rPr>
          <w:rFonts w:ascii="Bookman Old Style" w:hAnsi="Bookman Old Style" w:cs="Arial"/>
          <w:sz w:val="20"/>
          <w:szCs w:val="20"/>
          <w:lang w:val="es-MX" w:eastAsia="es-ES"/>
        </w:rPr>
      </w:pPr>
    </w:p>
    <w:p w14:paraId="799DA8D8" w14:textId="77777777" w:rsidR="0074576C" w:rsidRPr="00AE18B9" w:rsidRDefault="0074576C" w:rsidP="0074576C">
      <w:pPr>
        <w:spacing w:after="0"/>
        <w:jc w:val="both"/>
        <w:rPr>
          <w:rFonts w:ascii="Bookman Old Style" w:hAnsi="Bookman Old Style" w:cs="Arial"/>
          <w:sz w:val="20"/>
          <w:szCs w:val="20"/>
        </w:rPr>
      </w:pPr>
      <w:bookmarkStart w:id="2" w:name="_Toc300223995"/>
      <w:bookmarkStart w:id="3" w:name="_Toc300395443"/>
      <w:r w:rsidRPr="00AE18B9">
        <w:rPr>
          <w:rFonts w:ascii="Bookman Old Style" w:hAnsi="Bookman Old Style" w:cs="Arial"/>
          <w:b/>
          <w:sz w:val="20"/>
          <w:szCs w:val="20"/>
        </w:rPr>
        <w:t>I.</w:t>
      </w:r>
      <w:r w:rsidRPr="00AE18B9">
        <w:rPr>
          <w:rFonts w:ascii="Bookman Old Style" w:hAnsi="Bookman Old Style" w:cs="Arial"/>
          <w:sz w:val="20"/>
          <w:szCs w:val="20"/>
        </w:rPr>
        <w:t xml:space="preserve"> Convertir a portales transaccionales sus portales informativos de conformidad a su naturaleza.</w:t>
      </w:r>
    </w:p>
    <w:p w14:paraId="30637057" w14:textId="77777777" w:rsidR="007E118C" w:rsidRPr="00054DC8" w:rsidRDefault="007E118C" w:rsidP="00D70BBC">
      <w:pPr>
        <w:spacing w:after="0"/>
        <w:jc w:val="both"/>
        <w:rPr>
          <w:rFonts w:ascii="Bookman Old Style" w:hAnsi="Bookman Old Style" w:cs="Arial"/>
          <w:sz w:val="20"/>
          <w:szCs w:val="20"/>
          <w:lang w:val="es-MX"/>
        </w:rPr>
      </w:pPr>
    </w:p>
    <w:p w14:paraId="71D97578"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II. </w:t>
      </w:r>
      <w:r w:rsidRPr="0014147B">
        <w:rPr>
          <w:rFonts w:ascii="Bookman Old Style" w:hAnsi="Bookman Old Style" w:cs="Arial"/>
          <w:sz w:val="20"/>
          <w:szCs w:val="20"/>
          <w:lang w:val="es-MX"/>
        </w:rPr>
        <w:t>Incorporar a sus portales transaccionales, los trámites y servicios digitales que sean de su competencia.</w:t>
      </w:r>
    </w:p>
    <w:p w14:paraId="3E7C81D1" w14:textId="77777777" w:rsidR="007E118C" w:rsidRPr="0014147B" w:rsidRDefault="007E118C" w:rsidP="00D70BBC">
      <w:pPr>
        <w:spacing w:after="0"/>
        <w:jc w:val="both"/>
        <w:rPr>
          <w:rFonts w:ascii="Bookman Old Style" w:hAnsi="Bookman Old Style" w:cs="Arial"/>
          <w:sz w:val="20"/>
          <w:szCs w:val="20"/>
          <w:lang w:val="es-MX"/>
        </w:rPr>
      </w:pPr>
    </w:p>
    <w:p w14:paraId="498D0744"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III. </w:t>
      </w:r>
      <w:r w:rsidRPr="0014147B">
        <w:rPr>
          <w:rFonts w:ascii="Bookman Old Style" w:hAnsi="Bookman Old Style" w:cs="Arial"/>
          <w:sz w:val="20"/>
          <w:szCs w:val="20"/>
          <w:lang w:val="es-MX"/>
        </w:rPr>
        <w:t xml:space="preserve">Utilizar las medidas, recomendadas por </w:t>
      </w:r>
      <w:r w:rsidR="007246BF" w:rsidRPr="0014147B">
        <w:rPr>
          <w:rFonts w:ascii="Bookman Old Style" w:hAnsi="Bookman Old Style" w:cs="Arial"/>
          <w:sz w:val="20"/>
          <w:szCs w:val="20"/>
          <w:lang w:val="es-MX" w:eastAsia="es-ES"/>
        </w:rPr>
        <w:t>el Consejo</w:t>
      </w:r>
      <w:r w:rsidRPr="0014147B">
        <w:rPr>
          <w:rFonts w:ascii="Bookman Old Style" w:hAnsi="Bookman Old Style" w:cs="Arial"/>
          <w:sz w:val="20"/>
          <w:szCs w:val="20"/>
          <w:lang w:val="es-MX"/>
        </w:rPr>
        <w:t xml:space="preserve">, para la seguridad y protección de los datos e información personal, proporcionada por </w:t>
      </w:r>
      <w:r w:rsidR="00560EFB" w:rsidRPr="0014147B">
        <w:rPr>
          <w:rFonts w:ascii="Bookman Old Style" w:hAnsi="Bookman Old Style" w:cs="Arial"/>
          <w:sz w:val="20"/>
          <w:szCs w:val="20"/>
          <w:lang w:val="es-MX"/>
        </w:rPr>
        <w:t>las personas</w:t>
      </w:r>
      <w:r w:rsidRPr="0014147B">
        <w:rPr>
          <w:rFonts w:ascii="Bookman Old Style" w:hAnsi="Bookman Old Style" w:cs="Arial"/>
          <w:sz w:val="20"/>
          <w:szCs w:val="20"/>
          <w:lang w:val="es-MX"/>
        </w:rPr>
        <w:t xml:space="preserve"> al efectuar, en sus </w:t>
      </w:r>
      <w:r w:rsidR="0071176C" w:rsidRPr="0014147B">
        <w:rPr>
          <w:rFonts w:ascii="Bookman Old Style" w:hAnsi="Bookman Old Style" w:cs="Arial"/>
          <w:sz w:val="20"/>
          <w:szCs w:val="20"/>
          <w:lang w:val="es-MX"/>
        </w:rPr>
        <w:t>portales transaccionales</w:t>
      </w:r>
      <w:r w:rsidRPr="0014147B">
        <w:rPr>
          <w:rFonts w:ascii="Bookman Old Style" w:hAnsi="Bookman Old Style" w:cs="Arial"/>
          <w:sz w:val="20"/>
          <w:szCs w:val="20"/>
          <w:lang w:val="es-MX"/>
        </w:rPr>
        <w:t>, trámites y servicios digitales.</w:t>
      </w:r>
    </w:p>
    <w:p w14:paraId="425C9B76" w14:textId="77777777" w:rsidR="007E118C" w:rsidRPr="0014147B" w:rsidRDefault="007E118C" w:rsidP="00D70BBC">
      <w:pPr>
        <w:spacing w:after="0"/>
        <w:jc w:val="both"/>
        <w:rPr>
          <w:rFonts w:ascii="Bookman Old Style" w:hAnsi="Bookman Old Style" w:cs="Arial"/>
          <w:sz w:val="20"/>
          <w:szCs w:val="20"/>
          <w:lang w:val="es-MX"/>
        </w:rPr>
      </w:pPr>
    </w:p>
    <w:p w14:paraId="75C4DCF3"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IV. </w:t>
      </w:r>
      <w:r w:rsidRPr="0014147B">
        <w:rPr>
          <w:rFonts w:ascii="Bookman Old Style" w:hAnsi="Bookman Old Style" w:cs="Arial"/>
          <w:sz w:val="20"/>
          <w:szCs w:val="20"/>
          <w:lang w:val="es-MX"/>
        </w:rPr>
        <w:t xml:space="preserve">Mantener actualizados sus portales transaccionales y los datos establecidos en el </w:t>
      </w:r>
      <w:proofErr w:type="spellStart"/>
      <w:r w:rsidRPr="0014147B">
        <w:rPr>
          <w:rFonts w:ascii="Bookman Old Style" w:hAnsi="Bookman Old Style" w:cs="Arial"/>
          <w:sz w:val="20"/>
          <w:szCs w:val="20"/>
          <w:lang w:val="es-MX"/>
        </w:rPr>
        <w:t>RETyS</w:t>
      </w:r>
      <w:proofErr w:type="spellEnd"/>
      <w:r w:rsidRPr="0014147B">
        <w:rPr>
          <w:rFonts w:ascii="Bookman Old Style" w:hAnsi="Bookman Old Style" w:cs="Arial"/>
          <w:sz w:val="20"/>
          <w:szCs w:val="20"/>
          <w:lang w:val="es-MX"/>
        </w:rPr>
        <w:t>.</w:t>
      </w:r>
    </w:p>
    <w:p w14:paraId="1C5D4360" w14:textId="77777777" w:rsidR="007E118C" w:rsidRPr="0014147B" w:rsidRDefault="007E118C" w:rsidP="00D70BBC">
      <w:pPr>
        <w:spacing w:after="0"/>
        <w:jc w:val="both"/>
        <w:rPr>
          <w:rFonts w:ascii="Bookman Old Style" w:hAnsi="Bookman Old Style" w:cs="Arial"/>
          <w:sz w:val="20"/>
          <w:szCs w:val="20"/>
          <w:lang w:val="es-MX"/>
        </w:rPr>
      </w:pPr>
    </w:p>
    <w:p w14:paraId="40EE7F55" w14:textId="77777777" w:rsidR="00466245" w:rsidRPr="00AE18B9" w:rsidRDefault="00466245" w:rsidP="00466245">
      <w:pPr>
        <w:spacing w:after="0"/>
        <w:jc w:val="both"/>
        <w:rPr>
          <w:rFonts w:ascii="Bookman Old Style" w:hAnsi="Bookman Old Style" w:cs="Arial"/>
          <w:sz w:val="20"/>
          <w:szCs w:val="20"/>
        </w:rPr>
      </w:pPr>
      <w:r w:rsidRPr="00AE18B9">
        <w:rPr>
          <w:rFonts w:ascii="Bookman Old Style" w:hAnsi="Bookman Old Style" w:cs="Arial"/>
          <w:b/>
          <w:sz w:val="20"/>
          <w:szCs w:val="20"/>
        </w:rPr>
        <w:t>V.</w:t>
      </w:r>
      <w:r w:rsidRPr="00AE18B9">
        <w:rPr>
          <w:rFonts w:ascii="Bookman Old Style" w:hAnsi="Bookman Old Style" w:cs="Arial"/>
          <w:sz w:val="20"/>
          <w:szCs w:val="20"/>
        </w:rPr>
        <w:t xml:space="preserve"> Elaborar su programa de trabajo de tecnologías de la información y comunicación.</w:t>
      </w:r>
    </w:p>
    <w:p w14:paraId="1897C855" w14:textId="77777777" w:rsidR="007E118C" w:rsidRPr="00054DC8" w:rsidRDefault="007E118C" w:rsidP="00D70BBC">
      <w:pPr>
        <w:spacing w:after="0"/>
        <w:jc w:val="both"/>
        <w:rPr>
          <w:rFonts w:ascii="Bookman Old Style" w:hAnsi="Bookman Old Style" w:cs="Arial"/>
          <w:sz w:val="20"/>
          <w:szCs w:val="20"/>
          <w:lang w:val="es-MX"/>
        </w:rPr>
      </w:pPr>
    </w:p>
    <w:p w14:paraId="11ED204D" w14:textId="77777777" w:rsidR="007E118C" w:rsidRPr="0014147B" w:rsidRDefault="007E118C"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VI. </w:t>
      </w:r>
      <w:r w:rsidRPr="0014147B">
        <w:rPr>
          <w:rFonts w:ascii="Bookman Old Style" w:hAnsi="Bookman Old Style" w:cs="Arial"/>
          <w:sz w:val="20"/>
          <w:szCs w:val="20"/>
          <w:lang w:val="es-MX"/>
        </w:rPr>
        <w:t>Proporcionar información generada en el ámbito de su competencia</w:t>
      </w:r>
      <w:r w:rsidR="0071176C" w:rsidRPr="0014147B">
        <w:rPr>
          <w:rFonts w:ascii="Bookman Old Style" w:hAnsi="Bookman Old Style" w:cs="Arial"/>
          <w:sz w:val="20"/>
          <w:szCs w:val="20"/>
          <w:lang w:val="es-MX"/>
        </w:rPr>
        <w:t>,</w:t>
      </w:r>
      <w:r w:rsidRPr="0014147B">
        <w:rPr>
          <w:rFonts w:ascii="Bookman Old Style" w:hAnsi="Bookman Old Style" w:cs="Arial"/>
          <w:sz w:val="20"/>
          <w:szCs w:val="20"/>
          <w:lang w:val="es-MX"/>
        </w:rPr>
        <w:t xml:space="preserve"> para la generación del sitio de datos abiertos.</w:t>
      </w:r>
    </w:p>
    <w:bookmarkEnd w:id="2"/>
    <w:bookmarkEnd w:id="3"/>
    <w:p w14:paraId="50FCDF05" w14:textId="77777777" w:rsidR="00B54563" w:rsidRDefault="00B54563" w:rsidP="00D70BBC">
      <w:pPr>
        <w:pStyle w:val="Body1"/>
        <w:jc w:val="both"/>
        <w:rPr>
          <w:rFonts w:ascii="Bookman Old Style" w:hAnsi="Bookman Old Style" w:cs="Arial"/>
          <w:b/>
          <w:color w:val="auto"/>
          <w:sz w:val="20"/>
        </w:rPr>
      </w:pPr>
    </w:p>
    <w:p w14:paraId="1004B3BD" w14:textId="77777777" w:rsidR="00466245" w:rsidRPr="00AE18B9" w:rsidRDefault="00466245" w:rsidP="00466245">
      <w:pPr>
        <w:spacing w:after="0"/>
        <w:jc w:val="both"/>
        <w:rPr>
          <w:rFonts w:ascii="Bookman Old Style" w:hAnsi="Bookman Old Style" w:cs="Arial"/>
          <w:sz w:val="20"/>
          <w:szCs w:val="20"/>
        </w:rPr>
      </w:pPr>
      <w:r w:rsidRPr="00AE18B9">
        <w:rPr>
          <w:rFonts w:ascii="Bookman Old Style" w:hAnsi="Bookman Old Style" w:cs="Arial"/>
          <w:b/>
          <w:sz w:val="20"/>
          <w:szCs w:val="20"/>
        </w:rPr>
        <w:lastRenderedPageBreak/>
        <w:t>VII.</w:t>
      </w:r>
      <w:r w:rsidRPr="00AE18B9">
        <w:rPr>
          <w:rFonts w:ascii="Bookman Old Style" w:hAnsi="Bookman Old Style" w:cs="Arial"/>
          <w:sz w:val="20"/>
          <w:szCs w:val="20"/>
        </w:rPr>
        <w:t xml:space="preserve"> No cuente con dictamen técnico previo a la adquisición, arrendamiento, contratación de bienes y servicios en materia de tecnologías de la información y comunicación.</w:t>
      </w:r>
    </w:p>
    <w:p w14:paraId="1F7002DF" w14:textId="77777777" w:rsidR="00466245" w:rsidRPr="00054DC8" w:rsidRDefault="00466245" w:rsidP="00466245">
      <w:pPr>
        <w:spacing w:after="0"/>
        <w:jc w:val="both"/>
        <w:rPr>
          <w:rFonts w:ascii="Bookman Old Style" w:hAnsi="Bookman Old Style" w:cs="Arial"/>
          <w:b/>
          <w:sz w:val="20"/>
          <w:szCs w:val="20"/>
          <w:lang w:val="es-MX"/>
        </w:rPr>
      </w:pPr>
    </w:p>
    <w:p w14:paraId="272AFB1B" w14:textId="77777777" w:rsidR="00466245" w:rsidRPr="00AE18B9" w:rsidRDefault="00466245" w:rsidP="00466245">
      <w:pPr>
        <w:spacing w:after="0"/>
        <w:jc w:val="both"/>
        <w:rPr>
          <w:rFonts w:ascii="Bookman Old Style" w:hAnsi="Bookman Old Style" w:cs="Arial"/>
          <w:sz w:val="20"/>
          <w:szCs w:val="20"/>
        </w:rPr>
      </w:pPr>
      <w:r w:rsidRPr="00AE18B9">
        <w:rPr>
          <w:rFonts w:ascii="Bookman Old Style" w:hAnsi="Bookman Old Style" w:cs="Arial"/>
          <w:b/>
          <w:sz w:val="20"/>
          <w:szCs w:val="20"/>
        </w:rPr>
        <w:t>VII</w:t>
      </w:r>
      <w:r>
        <w:rPr>
          <w:rFonts w:ascii="Bookman Old Style" w:hAnsi="Bookman Old Style" w:cs="Arial"/>
          <w:b/>
          <w:sz w:val="20"/>
          <w:szCs w:val="20"/>
        </w:rPr>
        <w:t>I</w:t>
      </w:r>
      <w:r w:rsidRPr="00AE18B9">
        <w:rPr>
          <w:rFonts w:ascii="Bookman Old Style" w:hAnsi="Bookman Old Style" w:cs="Arial"/>
          <w:b/>
          <w:sz w:val="20"/>
          <w:szCs w:val="20"/>
        </w:rPr>
        <w:t>.</w:t>
      </w:r>
      <w:r w:rsidRPr="00AE18B9">
        <w:rPr>
          <w:rFonts w:ascii="Bookman Old Style" w:hAnsi="Bookman Old Style" w:cs="Arial"/>
          <w:sz w:val="20"/>
          <w:szCs w:val="20"/>
        </w:rPr>
        <w:t xml:space="preserve"> Dar continuidad a los programas relacionados con la aplicación de las tecnologías de la información y comunicación, independientemente del cambio de administración estatal o municipal.</w:t>
      </w:r>
    </w:p>
    <w:p w14:paraId="36F00956" w14:textId="77777777" w:rsidR="00466245" w:rsidRPr="00054DC8" w:rsidRDefault="00466245" w:rsidP="00466245">
      <w:pPr>
        <w:spacing w:after="0"/>
        <w:jc w:val="both"/>
        <w:rPr>
          <w:rFonts w:ascii="Bookman Old Style" w:hAnsi="Bookman Old Style" w:cs="Arial"/>
          <w:sz w:val="20"/>
          <w:szCs w:val="20"/>
          <w:lang w:val="es-MX"/>
        </w:rPr>
      </w:pPr>
    </w:p>
    <w:p w14:paraId="31A2E982" w14:textId="77777777" w:rsidR="00466245" w:rsidRPr="00AE18B9" w:rsidRDefault="00466245" w:rsidP="00466245">
      <w:pPr>
        <w:spacing w:after="0"/>
        <w:jc w:val="both"/>
        <w:rPr>
          <w:rFonts w:ascii="Bookman Old Style" w:hAnsi="Bookman Old Style" w:cs="Arial"/>
          <w:sz w:val="20"/>
          <w:szCs w:val="20"/>
        </w:rPr>
      </w:pPr>
      <w:r w:rsidRPr="00AE18B9">
        <w:rPr>
          <w:rFonts w:ascii="Bookman Old Style" w:hAnsi="Bookman Old Style" w:cs="Arial"/>
          <w:sz w:val="20"/>
          <w:szCs w:val="20"/>
        </w:rPr>
        <w:t>Los procedimientos administrativos derivados de la aplicación de ésta Ley, serán independientes a las responsabilidades civiles o penales que se actualicen.</w:t>
      </w:r>
    </w:p>
    <w:p w14:paraId="51E4DBB8" w14:textId="77777777" w:rsidR="00466245" w:rsidRPr="00054DC8" w:rsidRDefault="00466245" w:rsidP="00D70BBC">
      <w:pPr>
        <w:pStyle w:val="Body1"/>
        <w:jc w:val="both"/>
        <w:rPr>
          <w:rFonts w:ascii="Bookman Old Style" w:hAnsi="Bookman Old Style" w:cs="Arial"/>
          <w:b/>
          <w:color w:val="auto"/>
          <w:sz w:val="20"/>
        </w:rPr>
      </w:pPr>
    </w:p>
    <w:p w14:paraId="53CE0439" w14:textId="77777777" w:rsidR="00C53A0E" w:rsidRPr="0014147B" w:rsidRDefault="00C53A0E" w:rsidP="00D70BBC">
      <w:pPr>
        <w:pStyle w:val="Ttulo2"/>
        <w:spacing w:before="0" w:after="0"/>
        <w:rPr>
          <w:rFonts w:ascii="Bookman Old Style" w:hAnsi="Bookman Old Style" w:cs="Arial"/>
          <w:color w:val="auto"/>
          <w:sz w:val="20"/>
          <w:szCs w:val="20"/>
          <w:lang w:val="es-MX"/>
        </w:rPr>
      </w:pPr>
      <w:r w:rsidRPr="0014147B">
        <w:rPr>
          <w:rFonts w:ascii="Bookman Old Style" w:hAnsi="Bookman Old Style" w:cs="Arial"/>
          <w:color w:val="auto"/>
          <w:sz w:val="20"/>
          <w:szCs w:val="20"/>
          <w:lang w:val="es-MX"/>
        </w:rPr>
        <w:t>TRANSITORIOS</w:t>
      </w:r>
    </w:p>
    <w:p w14:paraId="2184EB81" w14:textId="77777777" w:rsidR="00CD0933" w:rsidRPr="0014147B" w:rsidRDefault="00CD0933" w:rsidP="00D70BBC">
      <w:pPr>
        <w:spacing w:after="0"/>
        <w:rPr>
          <w:lang w:val="es-MX"/>
        </w:rPr>
      </w:pPr>
    </w:p>
    <w:p w14:paraId="034B83D1" w14:textId="77777777" w:rsidR="00CA2584" w:rsidRPr="0014147B" w:rsidRDefault="00CA2584" w:rsidP="00D70BBC">
      <w:pPr>
        <w:widowControl w:val="0"/>
        <w:autoSpaceDE w:val="0"/>
        <w:autoSpaceDN w:val="0"/>
        <w:adjustRightInd w:val="0"/>
        <w:spacing w:after="0"/>
        <w:jc w:val="both"/>
        <w:rPr>
          <w:rFonts w:ascii="Bookman Old Style" w:hAnsi="Bookman Old Style" w:cs="Arial"/>
          <w:bCs/>
          <w:sz w:val="20"/>
          <w:szCs w:val="20"/>
          <w:lang w:val="es-MX"/>
        </w:rPr>
      </w:pPr>
      <w:r w:rsidRPr="0014147B">
        <w:rPr>
          <w:rFonts w:ascii="Bookman Old Style" w:hAnsi="Bookman Old Style" w:cs="Arial"/>
          <w:b/>
          <w:bCs/>
          <w:sz w:val="20"/>
          <w:szCs w:val="20"/>
          <w:lang w:val="es-MX"/>
        </w:rPr>
        <w:t xml:space="preserve">PRIMERO.- </w:t>
      </w:r>
      <w:r w:rsidRPr="0014147B">
        <w:rPr>
          <w:rFonts w:ascii="Bookman Old Style" w:hAnsi="Bookman Old Style" w:cs="Arial"/>
          <w:bCs/>
          <w:sz w:val="20"/>
          <w:szCs w:val="20"/>
          <w:lang w:val="es-MX"/>
        </w:rPr>
        <w:t>Publíquese el presente Decreto en el Periódico Oficial “Gaceta del Gobierno”</w:t>
      </w:r>
    </w:p>
    <w:p w14:paraId="030C9523" w14:textId="77777777" w:rsidR="00CA2584" w:rsidRPr="0014147B" w:rsidRDefault="00CA2584" w:rsidP="00D70BBC">
      <w:pPr>
        <w:widowControl w:val="0"/>
        <w:autoSpaceDE w:val="0"/>
        <w:autoSpaceDN w:val="0"/>
        <w:adjustRightInd w:val="0"/>
        <w:spacing w:after="0"/>
        <w:jc w:val="both"/>
        <w:rPr>
          <w:rFonts w:ascii="Bookman Old Style" w:hAnsi="Bookman Old Style" w:cs="Arial"/>
          <w:b/>
          <w:bCs/>
          <w:sz w:val="20"/>
          <w:szCs w:val="20"/>
          <w:lang w:val="es-MX"/>
        </w:rPr>
      </w:pPr>
    </w:p>
    <w:p w14:paraId="14C219A4"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bCs/>
          <w:sz w:val="20"/>
          <w:szCs w:val="20"/>
          <w:lang w:val="es-MX"/>
        </w:rPr>
        <w:t xml:space="preserve">SEGUNDO.- </w:t>
      </w:r>
      <w:r w:rsidRPr="0014147B">
        <w:rPr>
          <w:rFonts w:ascii="Bookman Old Style" w:hAnsi="Bookman Old Style" w:cs="Arial"/>
          <w:bCs/>
          <w:sz w:val="20"/>
          <w:szCs w:val="20"/>
          <w:lang w:val="es-MX"/>
        </w:rPr>
        <w:t>El presente Decreto</w:t>
      </w:r>
      <w:r w:rsidRPr="0014147B">
        <w:rPr>
          <w:rFonts w:ascii="Bookman Old Style" w:hAnsi="Bookman Old Style" w:cs="Arial"/>
          <w:sz w:val="20"/>
          <w:szCs w:val="20"/>
          <w:lang w:val="es-MX"/>
        </w:rPr>
        <w:t xml:space="preserve"> entrará en vigor al día siguiente de su publicación en el Periódico Oficial “Gaceta del Gobierno”. </w:t>
      </w:r>
    </w:p>
    <w:p w14:paraId="755E5C59"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p>
    <w:p w14:paraId="4009A841"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bCs/>
          <w:sz w:val="20"/>
          <w:szCs w:val="20"/>
          <w:lang w:val="es-MX"/>
        </w:rPr>
        <w:t xml:space="preserve">TERCERO.- </w:t>
      </w:r>
      <w:r w:rsidRPr="0014147B">
        <w:rPr>
          <w:rFonts w:ascii="Bookman Old Style" w:hAnsi="Bookman Old Style" w:cs="Arial"/>
          <w:bCs/>
          <w:sz w:val="20"/>
          <w:szCs w:val="20"/>
          <w:lang w:val="es-MX"/>
        </w:rPr>
        <w:t>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14:paraId="4D8898DC" w14:textId="77777777" w:rsidR="00CA2584" w:rsidRPr="0014147B" w:rsidRDefault="00CA2584" w:rsidP="00D70BBC">
      <w:pPr>
        <w:widowControl w:val="0"/>
        <w:autoSpaceDE w:val="0"/>
        <w:autoSpaceDN w:val="0"/>
        <w:adjustRightInd w:val="0"/>
        <w:spacing w:after="0"/>
        <w:jc w:val="both"/>
        <w:rPr>
          <w:rFonts w:ascii="Bookman Old Style" w:hAnsi="Bookman Old Style" w:cs="Arial"/>
          <w:b/>
          <w:bCs/>
          <w:sz w:val="20"/>
          <w:szCs w:val="20"/>
          <w:lang w:val="es-MX"/>
        </w:rPr>
      </w:pPr>
    </w:p>
    <w:p w14:paraId="0C5D0232" w14:textId="77777777" w:rsidR="00CA2584" w:rsidRPr="0014147B" w:rsidRDefault="00CA2584" w:rsidP="00D70BBC">
      <w:pPr>
        <w:widowControl w:val="0"/>
        <w:autoSpaceDE w:val="0"/>
        <w:autoSpaceDN w:val="0"/>
        <w:adjustRightInd w:val="0"/>
        <w:spacing w:after="0"/>
        <w:jc w:val="both"/>
        <w:rPr>
          <w:rFonts w:ascii="Bookman Old Style" w:hAnsi="Bookman Old Style" w:cs="Arial"/>
          <w:bCs/>
          <w:sz w:val="20"/>
          <w:szCs w:val="20"/>
          <w:lang w:val="es-MX"/>
        </w:rPr>
      </w:pPr>
      <w:proofErr w:type="gramStart"/>
      <w:r w:rsidRPr="0014147B">
        <w:rPr>
          <w:rFonts w:ascii="Bookman Old Style" w:hAnsi="Bookman Old Style" w:cs="Arial"/>
          <w:b/>
          <w:bCs/>
          <w:sz w:val="20"/>
          <w:szCs w:val="20"/>
          <w:lang w:val="es-MX"/>
        </w:rPr>
        <w:t>CUARTO.-</w:t>
      </w:r>
      <w:proofErr w:type="gramEnd"/>
      <w:r w:rsidRPr="0014147B">
        <w:rPr>
          <w:rFonts w:ascii="Bookman Old Style" w:hAnsi="Bookman Old Style" w:cs="Arial"/>
          <w:b/>
          <w:bCs/>
          <w:sz w:val="20"/>
          <w:szCs w:val="20"/>
          <w:lang w:val="es-MX"/>
        </w:rPr>
        <w:t xml:space="preserve"> </w:t>
      </w:r>
      <w:r w:rsidRPr="0014147B">
        <w:rPr>
          <w:rFonts w:ascii="Bookman Old Style" w:hAnsi="Bookman Old Style" w:cs="Arial"/>
          <w:bCs/>
          <w:sz w:val="20"/>
          <w:szCs w:val="20"/>
          <w:lang w:val="es-MX"/>
        </w:rPr>
        <w:t>Las disposiciones legales y administrativas expedidas en la materia regulada por este Decreto, vigentes al momento de la publicación de la misma, seguirán vigentes en lo que no se opongan a ésta, hasta en tanto se expidan las que deban sustituirlas.</w:t>
      </w:r>
    </w:p>
    <w:p w14:paraId="6729FC92" w14:textId="77777777" w:rsidR="00CA2584" w:rsidRPr="0014147B" w:rsidRDefault="00CA2584" w:rsidP="00D70BBC">
      <w:pPr>
        <w:widowControl w:val="0"/>
        <w:autoSpaceDE w:val="0"/>
        <w:autoSpaceDN w:val="0"/>
        <w:adjustRightInd w:val="0"/>
        <w:spacing w:after="0"/>
        <w:jc w:val="both"/>
        <w:rPr>
          <w:rFonts w:ascii="Bookman Old Style" w:hAnsi="Bookman Old Style" w:cs="Arial"/>
          <w:bCs/>
          <w:sz w:val="20"/>
          <w:szCs w:val="20"/>
          <w:lang w:val="es-MX"/>
        </w:rPr>
      </w:pPr>
    </w:p>
    <w:p w14:paraId="50CB6706" w14:textId="77777777" w:rsidR="00CA2584" w:rsidRPr="0014147B" w:rsidRDefault="00CA2584" w:rsidP="00D70BBC">
      <w:pPr>
        <w:widowControl w:val="0"/>
        <w:autoSpaceDE w:val="0"/>
        <w:autoSpaceDN w:val="0"/>
        <w:adjustRightInd w:val="0"/>
        <w:spacing w:after="0"/>
        <w:jc w:val="both"/>
        <w:rPr>
          <w:rFonts w:ascii="Bookman Old Style" w:hAnsi="Bookman Old Style" w:cs="Arial"/>
          <w:bCs/>
          <w:sz w:val="20"/>
          <w:szCs w:val="20"/>
          <w:lang w:val="es-MX"/>
        </w:rPr>
      </w:pPr>
      <w:r w:rsidRPr="0014147B">
        <w:rPr>
          <w:rFonts w:ascii="Bookman Old Style" w:hAnsi="Bookman Old Style" w:cs="Arial"/>
          <w:bCs/>
          <w:sz w:val="20"/>
          <w:szCs w:val="20"/>
          <w:lang w:val="es-MX"/>
        </w:rPr>
        <w:t>El Ejecutivo del Estado deberá expedir el Reglamento de la Ley de Gobierno Digital del Estado de México y Municipios en un plazo no mayor a ciento veinte días hábiles a la entrada en vigor del presente Decreto.</w:t>
      </w:r>
    </w:p>
    <w:p w14:paraId="263C1FEE" w14:textId="77777777" w:rsidR="00CA2584" w:rsidRPr="0014147B" w:rsidRDefault="00CA2584" w:rsidP="00D70BBC">
      <w:pPr>
        <w:widowControl w:val="0"/>
        <w:autoSpaceDE w:val="0"/>
        <w:autoSpaceDN w:val="0"/>
        <w:adjustRightInd w:val="0"/>
        <w:spacing w:after="0"/>
        <w:jc w:val="both"/>
        <w:rPr>
          <w:rFonts w:ascii="Bookman Old Style" w:hAnsi="Bookman Old Style" w:cs="Arial"/>
          <w:b/>
          <w:bCs/>
          <w:sz w:val="20"/>
          <w:szCs w:val="20"/>
          <w:lang w:val="es-MX"/>
        </w:rPr>
      </w:pPr>
    </w:p>
    <w:p w14:paraId="6BA1C3A0"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bCs/>
          <w:sz w:val="20"/>
          <w:szCs w:val="20"/>
          <w:lang w:val="es-MX"/>
        </w:rPr>
        <w:t xml:space="preserve">QUINTO.- </w:t>
      </w:r>
      <w:r w:rsidRPr="0014147B">
        <w:rPr>
          <w:rFonts w:ascii="Bookman Old Style" w:hAnsi="Bookman Old Style" w:cs="Arial"/>
          <w:sz w:val="20"/>
          <w:szCs w:val="20"/>
          <w:lang w:val="es-MX"/>
        </w:rPr>
        <w:t>El Ejecutivo Estatal deberá presentar a consideración del Consejo durante su primera sesión, los proyectos de reglamentos, para su posterior publicación.</w:t>
      </w:r>
    </w:p>
    <w:p w14:paraId="37DACCFB" w14:textId="77777777" w:rsidR="00CA2584" w:rsidRPr="0014147B" w:rsidRDefault="00CA2584" w:rsidP="00D70BBC">
      <w:pPr>
        <w:widowControl w:val="0"/>
        <w:autoSpaceDE w:val="0"/>
        <w:autoSpaceDN w:val="0"/>
        <w:adjustRightInd w:val="0"/>
        <w:spacing w:after="0"/>
        <w:jc w:val="both"/>
        <w:rPr>
          <w:rFonts w:ascii="Bookman Old Style" w:hAnsi="Bookman Old Style" w:cs="Arial"/>
          <w:b/>
          <w:bCs/>
          <w:sz w:val="20"/>
          <w:szCs w:val="20"/>
          <w:lang w:val="es-MX"/>
        </w:rPr>
      </w:pPr>
    </w:p>
    <w:p w14:paraId="5FF69CC3"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bCs/>
          <w:sz w:val="20"/>
          <w:szCs w:val="20"/>
          <w:lang w:val="es-MX"/>
        </w:rPr>
        <w:t xml:space="preserve">SEXTO.- </w:t>
      </w:r>
      <w:r w:rsidRPr="0014147B">
        <w:rPr>
          <w:rFonts w:ascii="Bookman Old Style" w:hAnsi="Bookman Old Style" w:cs="Arial"/>
          <w:sz w:val="20"/>
          <w:szCs w:val="20"/>
          <w:lang w:val="es-MX"/>
        </w:rPr>
        <w:t>Las facultades que de conformidad con el presente Decreto deban ejercer las autoridades del Estado, las llevarán a cabo a través de los órganos que correspondan, de conformidad con el ámbito de competencia respectivo.</w:t>
      </w:r>
    </w:p>
    <w:p w14:paraId="12E8CE0B" w14:textId="77777777" w:rsidR="00CA2584" w:rsidRPr="0014147B" w:rsidRDefault="00CA2584" w:rsidP="00D70BBC">
      <w:pPr>
        <w:widowControl w:val="0"/>
        <w:autoSpaceDE w:val="0"/>
        <w:autoSpaceDN w:val="0"/>
        <w:adjustRightInd w:val="0"/>
        <w:spacing w:after="0"/>
        <w:jc w:val="both"/>
        <w:rPr>
          <w:rFonts w:ascii="Bookman Old Style" w:hAnsi="Bookman Old Style" w:cs="Arial"/>
          <w:b/>
          <w:bCs/>
          <w:sz w:val="20"/>
          <w:szCs w:val="20"/>
          <w:lang w:val="es-MX"/>
        </w:rPr>
      </w:pPr>
    </w:p>
    <w:p w14:paraId="08353060"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proofErr w:type="gramStart"/>
      <w:r w:rsidRPr="0014147B">
        <w:rPr>
          <w:rFonts w:ascii="Bookman Old Style" w:hAnsi="Bookman Old Style" w:cs="Arial"/>
          <w:b/>
          <w:bCs/>
          <w:sz w:val="20"/>
          <w:szCs w:val="20"/>
          <w:lang w:val="es-MX"/>
        </w:rPr>
        <w:t>SÉPTIMO.-</w:t>
      </w:r>
      <w:proofErr w:type="gramEnd"/>
      <w:r w:rsidRPr="0014147B">
        <w:rPr>
          <w:rFonts w:ascii="Bookman Old Style" w:hAnsi="Bookman Old Style" w:cs="Arial"/>
          <w:b/>
          <w:bCs/>
          <w:sz w:val="20"/>
          <w:szCs w:val="20"/>
          <w:lang w:val="es-MX"/>
        </w:rPr>
        <w:t xml:space="preserve"> </w:t>
      </w:r>
      <w:r w:rsidRPr="0014147B">
        <w:rPr>
          <w:rFonts w:ascii="Bookman Old Style" w:hAnsi="Bookman Old Style" w:cs="Arial"/>
          <w:sz w:val="20"/>
          <w:szCs w:val="20"/>
          <w:lang w:val="es-MX"/>
        </w:rPr>
        <w:t xml:space="preserve">Dentro de los treinta días naturales siguientes a la entrada en vigor del presente Decreto, se deberá instalar el Consejo Estatal de Gobierno Digital por convocatoria del Presidente de la misma. </w:t>
      </w:r>
    </w:p>
    <w:p w14:paraId="7B8D8513" w14:textId="77777777" w:rsidR="00CA2584" w:rsidRPr="0014147B" w:rsidRDefault="00CA2584" w:rsidP="00D70BBC">
      <w:pPr>
        <w:widowControl w:val="0"/>
        <w:autoSpaceDE w:val="0"/>
        <w:autoSpaceDN w:val="0"/>
        <w:adjustRightInd w:val="0"/>
        <w:spacing w:after="0"/>
        <w:jc w:val="both"/>
        <w:rPr>
          <w:rFonts w:ascii="Bookman Old Style" w:hAnsi="Bookman Old Style" w:cs="Arial"/>
          <w:b/>
          <w:bCs/>
          <w:sz w:val="20"/>
          <w:szCs w:val="20"/>
          <w:lang w:val="es-MX"/>
        </w:rPr>
      </w:pPr>
    </w:p>
    <w:p w14:paraId="7F371E90"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bCs/>
          <w:sz w:val="20"/>
          <w:szCs w:val="20"/>
          <w:lang w:val="es-MX"/>
        </w:rPr>
        <w:t xml:space="preserve">OCTAVO.- </w:t>
      </w:r>
      <w:r w:rsidRPr="0014147B">
        <w:rPr>
          <w:rFonts w:ascii="Bookman Old Style" w:hAnsi="Bookman Old Style" w:cs="Arial"/>
          <w:sz w:val="20"/>
          <w:szCs w:val="20"/>
          <w:lang w:val="es-MX"/>
        </w:rPr>
        <w:t>Dentro del año siguiente a la entrada en vigor de este</w:t>
      </w:r>
      <w:r w:rsidR="00D70BBC">
        <w:rPr>
          <w:rFonts w:ascii="Bookman Old Style" w:hAnsi="Bookman Old Style" w:cs="Arial"/>
          <w:sz w:val="20"/>
          <w:szCs w:val="20"/>
          <w:lang w:val="es-MX"/>
        </w:rPr>
        <w:t xml:space="preserve"> </w:t>
      </w:r>
      <w:r w:rsidRPr="0014147B">
        <w:rPr>
          <w:rFonts w:ascii="Bookman Old Style" w:hAnsi="Bookman Old Style" w:cs="Arial"/>
          <w:sz w:val="20"/>
          <w:szCs w:val="20"/>
          <w:lang w:val="es-MX"/>
        </w:rPr>
        <w:t>Decreto, las autoridades del Estado deberán tener en el SEITS la totalidad de sus trámites y servicios.</w:t>
      </w:r>
    </w:p>
    <w:p w14:paraId="009C737A" w14:textId="77777777" w:rsidR="00CA2584" w:rsidRPr="0014147B" w:rsidRDefault="00CA2584" w:rsidP="00D70BBC">
      <w:pPr>
        <w:widowControl w:val="0"/>
        <w:autoSpaceDE w:val="0"/>
        <w:autoSpaceDN w:val="0"/>
        <w:adjustRightInd w:val="0"/>
        <w:spacing w:after="0"/>
        <w:jc w:val="both"/>
        <w:rPr>
          <w:rFonts w:ascii="Bookman Old Style" w:hAnsi="Bookman Old Style" w:cs="Arial"/>
          <w:b/>
          <w:bCs/>
          <w:sz w:val="20"/>
          <w:szCs w:val="20"/>
          <w:lang w:val="es-MX"/>
        </w:rPr>
      </w:pPr>
    </w:p>
    <w:p w14:paraId="0D06B7DC"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bCs/>
          <w:sz w:val="20"/>
          <w:szCs w:val="20"/>
          <w:lang w:val="es-MX"/>
        </w:rPr>
        <w:t>NOVENO.-</w:t>
      </w:r>
      <w:r w:rsidRPr="0014147B">
        <w:rPr>
          <w:rFonts w:ascii="Bookman Old Style" w:hAnsi="Bookman Old Style" w:cs="Arial"/>
          <w:sz w:val="20"/>
          <w:szCs w:val="20"/>
          <w:lang w:val="es-MX"/>
        </w:rPr>
        <w:t xml:space="preserve">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14:paraId="55C830AA"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p>
    <w:p w14:paraId="7BFFC282"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DÉCIMO.- </w:t>
      </w:r>
      <w:r w:rsidRPr="0014147B">
        <w:rPr>
          <w:rFonts w:ascii="Bookman Old Style" w:hAnsi="Bookman Old Style" w:cs="Arial"/>
          <w:sz w:val="20"/>
          <w:szCs w:val="20"/>
          <w:lang w:val="es-MX"/>
        </w:rPr>
        <w:t xml:space="preserve">Para que las dependencias establecidas en el artículo 67 de la Ley de Gobierno Digital </w:t>
      </w:r>
      <w:r w:rsidRPr="0014147B">
        <w:rPr>
          <w:rFonts w:ascii="Bookman Old Style" w:hAnsi="Bookman Old Style" w:cs="Arial"/>
          <w:sz w:val="20"/>
          <w:szCs w:val="20"/>
          <w:lang w:val="es-MX"/>
        </w:rPr>
        <w:lastRenderedPageBreak/>
        <w:t>del Estado de México y Municipios sean autoridades certificadoras en el Estado, se debe celebrar un convenio de colaboración entre ellas y el Gobierno del Estado, para efecto de darles tal carácter.</w:t>
      </w:r>
    </w:p>
    <w:p w14:paraId="1DD5E82B"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p>
    <w:p w14:paraId="323885AD"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DÉCIMO PRIMERO.-</w:t>
      </w:r>
      <w:r w:rsidRPr="0014147B">
        <w:rPr>
          <w:rFonts w:ascii="Bookman Old Style" w:hAnsi="Bookman Old Style" w:cs="Arial"/>
          <w:sz w:val="20"/>
          <w:szCs w:val="20"/>
          <w:lang w:val="es-MX"/>
        </w:rPr>
        <w:t xml:space="preserve"> El </w:t>
      </w:r>
      <w:proofErr w:type="spellStart"/>
      <w:r w:rsidRPr="0014147B">
        <w:rPr>
          <w:rFonts w:ascii="Bookman Old Style" w:hAnsi="Bookman Old Style" w:cs="Arial"/>
          <w:sz w:val="20"/>
          <w:szCs w:val="20"/>
          <w:lang w:val="es-MX"/>
        </w:rPr>
        <w:t>RETyS</w:t>
      </w:r>
      <w:proofErr w:type="spellEnd"/>
      <w:r w:rsidRPr="0014147B">
        <w:rPr>
          <w:rFonts w:ascii="Bookman Old Style" w:hAnsi="Bookman Old Style" w:cs="Arial"/>
          <w:sz w:val="20"/>
          <w:szCs w:val="20"/>
          <w:lang w:val="es-MX"/>
        </w:rPr>
        <w:t xml:space="preserve"> deberá operar en observancia a lo establecido por el presente Decreto en un plazo no mayor a noventa días posteriores a la entrada en vigor del decreto.</w:t>
      </w:r>
    </w:p>
    <w:p w14:paraId="3D6CFF56"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p>
    <w:p w14:paraId="198C56A5"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DÉCIMO SEGUNDO.-</w:t>
      </w:r>
      <w:r w:rsidRPr="0014147B">
        <w:rPr>
          <w:rFonts w:ascii="Bookman Old Style" w:hAnsi="Bookman Old Style" w:cs="Arial"/>
          <w:sz w:val="20"/>
          <w:szCs w:val="20"/>
          <w:lang w:val="es-MX"/>
        </w:rPr>
        <w:t xml:space="preserve"> A partir de la entrada en vigor del presente Decreto, todos los trámites y servicios que prestan las autoridades del Estado podrán ser desahogados de manera electrónica, sin perjuicio de aquellos que ya se realizaban a través de esa vía.</w:t>
      </w:r>
    </w:p>
    <w:p w14:paraId="37E4A799"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p>
    <w:p w14:paraId="59FE6023"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 xml:space="preserve">DÉCIMO TERCERO.- </w:t>
      </w:r>
      <w:r w:rsidRPr="0014147B">
        <w:rPr>
          <w:rFonts w:ascii="Bookman Old Style" w:hAnsi="Bookman Old Style" w:cs="Arial"/>
          <w:sz w:val="20"/>
          <w:szCs w:val="20"/>
          <w:lang w:val="es-MX"/>
        </w:rPr>
        <w:t>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14:paraId="0EBB0A77"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p>
    <w:p w14:paraId="388D325A"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DÉCIMO CUARTO.-</w:t>
      </w:r>
      <w:r w:rsidRPr="0014147B">
        <w:rPr>
          <w:rFonts w:ascii="Bookman Old Style" w:hAnsi="Bookman Old Style" w:cs="Arial"/>
          <w:sz w:val="20"/>
          <w:szCs w:val="20"/>
          <w:lang w:val="es-MX"/>
        </w:rPr>
        <w:t xml:space="preserve"> Se derogan todas las disposiciones que se opongan al presente Decreto.</w:t>
      </w:r>
    </w:p>
    <w:p w14:paraId="1BD1663D"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p>
    <w:p w14:paraId="4B4BE6D6" w14:textId="77777777" w:rsidR="00C53A0E"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DÉCIMO QUINTO.-</w:t>
      </w:r>
      <w:r w:rsidRPr="0014147B">
        <w:rPr>
          <w:rFonts w:ascii="Bookman Old Style" w:hAnsi="Bookman Old Style" w:cs="Arial"/>
          <w:sz w:val="20"/>
          <w:szCs w:val="20"/>
          <w:lang w:val="es-MX"/>
        </w:rPr>
        <w:t xml:space="preserve"> Las erogaciones que deriven de la aplicación de este Decreto, deberán estar consideradas en la partida presupuestal que apruebe la Honorable Legislatura del Estado para tal efecto.</w:t>
      </w:r>
    </w:p>
    <w:p w14:paraId="39E36DD1" w14:textId="77777777" w:rsidR="00CA2584" w:rsidRPr="0014147B" w:rsidRDefault="00CA2584" w:rsidP="00D70BBC">
      <w:pPr>
        <w:widowControl w:val="0"/>
        <w:autoSpaceDE w:val="0"/>
        <w:autoSpaceDN w:val="0"/>
        <w:adjustRightInd w:val="0"/>
        <w:spacing w:after="0"/>
        <w:jc w:val="both"/>
        <w:rPr>
          <w:rFonts w:ascii="Bookman Old Style" w:hAnsi="Bookman Old Style" w:cs="Arial"/>
          <w:sz w:val="20"/>
          <w:szCs w:val="20"/>
          <w:lang w:val="es-MX"/>
        </w:rPr>
      </w:pPr>
    </w:p>
    <w:p w14:paraId="64F8CF1A" w14:textId="77777777" w:rsidR="00713AD0" w:rsidRPr="0014147B" w:rsidRDefault="003D2097" w:rsidP="00D70BBC">
      <w:pPr>
        <w:spacing w:after="0"/>
        <w:jc w:val="both"/>
        <w:rPr>
          <w:rFonts w:ascii="Bookman Old Style" w:hAnsi="Bookman Old Style" w:cs="Arial"/>
          <w:sz w:val="20"/>
          <w:szCs w:val="20"/>
          <w:lang w:val="es-MX"/>
        </w:rPr>
      </w:pPr>
      <w:r w:rsidRPr="0014147B">
        <w:rPr>
          <w:rFonts w:ascii="Bookman Old Style" w:hAnsi="Bookman Old Style" w:cs="Arial"/>
          <w:sz w:val="20"/>
          <w:szCs w:val="20"/>
          <w:lang w:val="es-MX"/>
        </w:rPr>
        <w:t xml:space="preserve">Lo tendrá entendido el Gobernador del Estado, haciendo que se publique y se cumpla. </w:t>
      </w:r>
    </w:p>
    <w:p w14:paraId="382E1307" w14:textId="77777777" w:rsidR="00CA2584" w:rsidRPr="0014147B" w:rsidRDefault="00CA2584" w:rsidP="00D70BBC">
      <w:pPr>
        <w:spacing w:after="0"/>
        <w:jc w:val="both"/>
        <w:rPr>
          <w:rFonts w:ascii="Bookman Old Style" w:hAnsi="Bookman Old Style" w:cs="Arial"/>
          <w:sz w:val="20"/>
          <w:szCs w:val="20"/>
          <w:lang w:val="es-MX"/>
        </w:rPr>
      </w:pPr>
    </w:p>
    <w:p w14:paraId="5A9CD3AD" w14:textId="77777777" w:rsidR="00713AD0" w:rsidRPr="0014147B" w:rsidRDefault="003D2097" w:rsidP="00D70BBC">
      <w:pPr>
        <w:spacing w:after="0"/>
        <w:jc w:val="both"/>
        <w:rPr>
          <w:rFonts w:ascii="Bookman Old Style" w:hAnsi="Bookman Old Style" w:cs="Arial"/>
          <w:sz w:val="20"/>
          <w:szCs w:val="20"/>
          <w:lang w:val="es-MX"/>
        </w:rPr>
      </w:pPr>
      <w:r w:rsidRPr="0014147B">
        <w:rPr>
          <w:rFonts w:ascii="Bookman Old Style" w:hAnsi="Bookman Old Style" w:cs="Arial"/>
          <w:sz w:val="20"/>
          <w:szCs w:val="20"/>
          <w:lang w:val="es-MX"/>
        </w:rPr>
        <w:t xml:space="preserve">Dado en el Palacio del Poder Legislativo, en la ciudad de Toluca de Lerdo, capital del Estado de México, a los cinco días del mes de noviembre del año dos mil quince.-Presidente.- Dip. Arturo Piña García.- Secretarios.- Dip. Miguel Ángel Xolalpa Molina.- Dip. Oscar Vergara Gómez.- Dip. María Pérez López.- Rúbricas. </w:t>
      </w:r>
    </w:p>
    <w:p w14:paraId="4D716F69" w14:textId="77777777" w:rsidR="0022776B" w:rsidRPr="0014147B" w:rsidRDefault="0022776B" w:rsidP="00D70BBC">
      <w:pPr>
        <w:spacing w:after="0"/>
        <w:jc w:val="both"/>
        <w:rPr>
          <w:rFonts w:ascii="Bookman Old Style" w:hAnsi="Bookman Old Style" w:cs="Arial"/>
          <w:sz w:val="20"/>
          <w:szCs w:val="20"/>
          <w:lang w:val="es-MX"/>
        </w:rPr>
      </w:pPr>
    </w:p>
    <w:p w14:paraId="13CBE7A3" w14:textId="77777777" w:rsidR="00713AD0" w:rsidRPr="0014147B" w:rsidRDefault="003D2097" w:rsidP="00D70BBC">
      <w:pPr>
        <w:spacing w:after="0"/>
        <w:jc w:val="both"/>
        <w:rPr>
          <w:rFonts w:ascii="Bookman Old Style" w:hAnsi="Bookman Old Style" w:cs="Arial"/>
          <w:sz w:val="20"/>
          <w:szCs w:val="20"/>
          <w:lang w:val="es-MX"/>
        </w:rPr>
      </w:pPr>
      <w:r w:rsidRPr="0014147B">
        <w:rPr>
          <w:rFonts w:ascii="Bookman Old Style" w:hAnsi="Bookman Old Style" w:cs="Arial"/>
          <w:sz w:val="20"/>
          <w:szCs w:val="20"/>
          <w:lang w:val="es-MX"/>
        </w:rPr>
        <w:t xml:space="preserve">Por tanto, mando se publique, circule, observe y se le dé el debido cumplimiento. </w:t>
      </w:r>
    </w:p>
    <w:p w14:paraId="10821F8D" w14:textId="77777777" w:rsidR="0022776B" w:rsidRPr="0014147B" w:rsidRDefault="0022776B" w:rsidP="00D70BBC">
      <w:pPr>
        <w:spacing w:after="0"/>
        <w:jc w:val="center"/>
        <w:rPr>
          <w:rFonts w:ascii="Bookman Old Style" w:hAnsi="Bookman Old Style" w:cs="Arial"/>
          <w:sz w:val="20"/>
          <w:szCs w:val="20"/>
          <w:lang w:val="es-MX"/>
        </w:rPr>
      </w:pPr>
    </w:p>
    <w:p w14:paraId="6B0114B3" w14:textId="77777777" w:rsidR="00713AD0" w:rsidRPr="0014147B" w:rsidRDefault="003D2097" w:rsidP="00D70BBC">
      <w:pPr>
        <w:spacing w:after="0"/>
        <w:jc w:val="center"/>
        <w:rPr>
          <w:rFonts w:ascii="Bookman Old Style" w:hAnsi="Bookman Old Style" w:cs="Arial"/>
          <w:sz w:val="20"/>
          <w:szCs w:val="20"/>
          <w:lang w:val="es-MX"/>
        </w:rPr>
      </w:pPr>
      <w:r w:rsidRPr="0014147B">
        <w:rPr>
          <w:rFonts w:ascii="Bookman Old Style" w:hAnsi="Bookman Old Style" w:cs="Arial"/>
          <w:sz w:val="20"/>
          <w:szCs w:val="20"/>
          <w:lang w:val="es-MX"/>
        </w:rPr>
        <w:t>Toluca de Lerdo, Méx., a 6 de enero de 201</w:t>
      </w:r>
      <w:r w:rsidR="00E76CA6" w:rsidRPr="0014147B">
        <w:rPr>
          <w:rFonts w:ascii="Bookman Old Style" w:hAnsi="Bookman Old Style" w:cs="Arial"/>
          <w:sz w:val="20"/>
          <w:szCs w:val="20"/>
          <w:lang w:val="es-MX"/>
        </w:rPr>
        <w:t>6</w:t>
      </w:r>
      <w:r w:rsidRPr="0014147B">
        <w:rPr>
          <w:rFonts w:ascii="Bookman Old Style" w:hAnsi="Bookman Old Style" w:cs="Arial"/>
          <w:sz w:val="20"/>
          <w:szCs w:val="20"/>
          <w:lang w:val="es-MX"/>
        </w:rPr>
        <w:t>.</w:t>
      </w:r>
    </w:p>
    <w:p w14:paraId="238404E0" w14:textId="77777777" w:rsidR="0022776B" w:rsidRPr="0014147B" w:rsidRDefault="0022776B" w:rsidP="00D70BBC">
      <w:pPr>
        <w:spacing w:after="0"/>
        <w:jc w:val="center"/>
        <w:rPr>
          <w:rFonts w:ascii="Bookman Old Style" w:hAnsi="Bookman Old Style" w:cs="Arial"/>
          <w:b/>
          <w:sz w:val="20"/>
          <w:szCs w:val="20"/>
          <w:lang w:val="es-MX"/>
        </w:rPr>
      </w:pPr>
    </w:p>
    <w:p w14:paraId="1ABBC3F1" w14:textId="77777777" w:rsidR="0022776B" w:rsidRPr="0014147B" w:rsidRDefault="0022776B" w:rsidP="00D70BBC">
      <w:pPr>
        <w:spacing w:after="0"/>
        <w:jc w:val="center"/>
        <w:rPr>
          <w:rFonts w:ascii="Bookman Old Style" w:hAnsi="Bookman Old Style" w:cs="Arial"/>
          <w:b/>
          <w:sz w:val="20"/>
          <w:szCs w:val="20"/>
          <w:lang w:val="es-MX"/>
        </w:rPr>
      </w:pPr>
    </w:p>
    <w:p w14:paraId="3058C1BA" w14:textId="77777777" w:rsidR="00713AD0" w:rsidRPr="0014147B" w:rsidRDefault="003D2097"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EL GOBERNADOR CONSTITUCIONAL</w:t>
      </w:r>
    </w:p>
    <w:p w14:paraId="580CD9DB" w14:textId="77777777" w:rsidR="00713AD0" w:rsidRPr="0014147B" w:rsidRDefault="003D2097"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DEL ESTADO DE MÉXICO</w:t>
      </w:r>
    </w:p>
    <w:p w14:paraId="000E85DF" w14:textId="77777777" w:rsidR="00713AD0" w:rsidRPr="0014147B" w:rsidRDefault="00713AD0" w:rsidP="00D70BBC">
      <w:pPr>
        <w:spacing w:after="0"/>
        <w:jc w:val="center"/>
        <w:rPr>
          <w:rFonts w:ascii="Bookman Old Style" w:hAnsi="Bookman Old Style" w:cs="Arial"/>
          <w:b/>
          <w:sz w:val="20"/>
          <w:szCs w:val="20"/>
          <w:lang w:val="es-MX"/>
        </w:rPr>
      </w:pPr>
    </w:p>
    <w:p w14:paraId="48327149" w14:textId="77777777" w:rsidR="0022776B" w:rsidRPr="0014147B" w:rsidRDefault="0022776B" w:rsidP="00D70BBC">
      <w:pPr>
        <w:spacing w:after="0"/>
        <w:jc w:val="center"/>
        <w:rPr>
          <w:rFonts w:ascii="Bookman Old Style" w:hAnsi="Bookman Old Style" w:cs="Arial"/>
          <w:b/>
          <w:sz w:val="20"/>
          <w:szCs w:val="20"/>
          <w:lang w:val="es-MX"/>
        </w:rPr>
      </w:pPr>
    </w:p>
    <w:p w14:paraId="5230DCFB" w14:textId="77777777" w:rsidR="00713AD0" w:rsidRPr="0014147B" w:rsidRDefault="003D2097"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DR. ERUVIEL ÁVILA VILLEGAS</w:t>
      </w:r>
    </w:p>
    <w:p w14:paraId="379A5A08" w14:textId="77777777" w:rsidR="00713AD0" w:rsidRPr="0014147B" w:rsidRDefault="003D2097" w:rsidP="00D70BBC">
      <w:pPr>
        <w:spacing w:after="0"/>
        <w:jc w:val="center"/>
        <w:rPr>
          <w:rFonts w:ascii="Bookman Old Style" w:hAnsi="Bookman Old Style" w:cs="Arial"/>
          <w:b/>
          <w:sz w:val="20"/>
          <w:szCs w:val="20"/>
          <w:lang w:val="es-MX"/>
        </w:rPr>
      </w:pPr>
      <w:r w:rsidRPr="0014147B">
        <w:rPr>
          <w:rFonts w:ascii="Bookman Old Style" w:hAnsi="Bookman Old Style" w:cs="Arial"/>
          <w:b/>
          <w:sz w:val="20"/>
          <w:szCs w:val="20"/>
          <w:lang w:val="es-MX"/>
        </w:rPr>
        <w:t>(RÚBRICA).</w:t>
      </w:r>
    </w:p>
    <w:p w14:paraId="377CBE5F" w14:textId="77777777" w:rsidR="00713AD0" w:rsidRPr="0014147B" w:rsidRDefault="00713AD0" w:rsidP="00D70BBC">
      <w:pPr>
        <w:spacing w:after="0"/>
        <w:jc w:val="both"/>
        <w:rPr>
          <w:rFonts w:ascii="Bookman Old Style" w:hAnsi="Bookman Old Style" w:cs="Arial"/>
          <w:b/>
          <w:sz w:val="20"/>
          <w:szCs w:val="20"/>
          <w:lang w:val="es-MX"/>
        </w:rPr>
      </w:pPr>
    </w:p>
    <w:p w14:paraId="47A017B4" w14:textId="77777777" w:rsidR="0022776B" w:rsidRPr="0014147B" w:rsidRDefault="0022776B" w:rsidP="00D70BBC">
      <w:pPr>
        <w:spacing w:after="0"/>
        <w:jc w:val="both"/>
        <w:rPr>
          <w:rFonts w:ascii="Bookman Old Style" w:hAnsi="Bookman Old Style" w:cs="Arial"/>
          <w:b/>
          <w:sz w:val="20"/>
          <w:szCs w:val="20"/>
          <w:lang w:val="es-MX"/>
        </w:rPr>
      </w:pPr>
    </w:p>
    <w:p w14:paraId="63BA4262" w14:textId="77777777" w:rsidR="00713AD0" w:rsidRPr="0014147B" w:rsidRDefault="003D2097" w:rsidP="00D70BBC">
      <w:pPr>
        <w:spacing w:after="0"/>
        <w:jc w:val="both"/>
        <w:rPr>
          <w:rFonts w:ascii="Bookman Old Style" w:hAnsi="Bookman Old Style" w:cs="Arial"/>
          <w:b/>
          <w:sz w:val="20"/>
          <w:szCs w:val="20"/>
          <w:lang w:val="es-MX"/>
        </w:rPr>
      </w:pPr>
      <w:r w:rsidRPr="0014147B">
        <w:rPr>
          <w:rFonts w:ascii="Bookman Old Style" w:hAnsi="Bookman Old Style" w:cs="Arial"/>
          <w:b/>
          <w:sz w:val="20"/>
          <w:szCs w:val="20"/>
          <w:lang w:val="es-MX"/>
        </w:rPr>
        <w:t xml:space="preserve">EL SECRETARIO GENERAL DE GOBIERNO </w:t>
      </w:r>
    </w:p>
    <w:p w14:paraId="7B919C50" w14:textId="77777777" w:rsidR="00713AD0" w:rsidRPr="0014147B" w:rsidRDefault="00713AD0" w:rsidP="00D70BBC">
      <w:pPr>
        <w:spacing w:after="0"/>
        <w:jc w:val="both"/>
        <w:rPr>
          <w:rFonts w:ascii="Bookman Old Style" w:hAnsi="Bookman Old Style" w:cs="Arial"/>
          <w:b/>
          <w:sz w:val="20"/>
          <w:szCs w:val="20"/>
          <w:lang w:val="es-MX"/>
        </w:rPr>
      </w:pPr>
    </w:p>
    <w:p w14:paraId="1C26ACCA" w14:textId="77777777" w:rsidR="0022776B" w:rsidRPr="0014147B" w:rsidRDefault="0022776B" w:rsidP="00D70BBC">
      <w:pPr>
        <w:spacing w:after="0"/>
        <w:jc w:val="both"/>
        <w:rPr>
          <w:rFonts w:ascii="Bookman Old Style" w:hAnsi="Bookman Old Style" w:cs="Arial"/>
          <w:b/>
          <w:sz w:val="20"/>
          <w:szCs w:val="20"/>
          <w:lang w:val="es-MX"/>
        </w:rPr>
      </w:pPr>
    </w:p>
    <w:p w14:paraId="12BF8173" w14:textId="77777777" w:rsidR="00713AD0" w:rsidRPr="0014147B" w:rsidRDefault="00713AD0" w:rsidP="00D70BBC">
      <w:pPr>
        <w:spacing w:after="0"/>
        <w:jc w:val="both"/>
        <w:rPr>
          <w:rFonts w:ascii="Bookman Old Style" w:hAnsi="Bookman Old Style" w:cs="Arial"/>
          <w:b/>
          <w:sz w:val="20"/>
          <w:szCs w:val="20"/>
          <w:lang w:val="es-MX"/>
        </w:rPr>
      </w:pPr>
      <w:r w:rsidRPr="0014147B">
        <w:rPr>
          <w:rFonts w:ascii="Bookman Old Style" w:hAnsi="Bookman Old Style" w:cs="Arial"/>
          <w:b/>
          <w:sz w:val="20"/>
          <w:szCs w:val="20"/>
          <w:lang w:val="es-MX"/>
        </w:rPr>
        <w:t xml:space="preserve">JOSÉ S. MANZUR QUIROGA </w:t>
      </w:r>
    </w:p>
    <w:p w14:paraId="57D5D7DE" w14:textId="77777777" w:rsidR="00713AD0" w:rsidRPr="0014147B" w:rsidRDefault="00713AD0" w:rsidP="00D70BBC">
      <w:pPr>
        <w:spacing w:after="0"/>
        <w:ind w:firstLine="708"/>
        <w:jc w:val="both"/>
        <w:rPr>
          <w:rFonts w:ascii="Bookman Old Style" w:hAnsi="Bookman Old Style" w:cs="Arial"/>
          <w:sz w:val="20"/>
          <w:szCs w:val="20"/>
          <w:lang w:val="es-MX"/>
        </w:rPr>
      </w:pPr>
      <w:r w:rsidRPr="0014147B">
        <w:rPr>
          <w:rFonts w:ascii="Bookman Old Style" w:hAnsi="Bookman Old Style" w:cs="Arial"/>
          <w:b/>
          <w:sz w:val="20"/>
          <w:szCs w:val="20"/>
          <w:lang w:val="es-MX"/>
        </w:rPr>
        <w:t>(RÚBRICA).</w:t>
      </w:r>
    </w:p>
    <w:p w14:paraId="41C7373D" w14:textId="77777777" w:rsidR="00713AD0" w:rsidRPr="0014147B" w:rsidRDefault="00713AD0" w:rsidP="00D70BBC">
      <w:pPr>
        <w:spacing w:after="0"/>
        <w:jc w:val="both"/>
        <w:rPr>
          <w:rFonts w:ascii="Bookman Old Style" w:hAnsi="Bookman Old Style" w:cs="Arial"/>
          <w:sz w:val="20"/>
          <w:szCs w:val="20"/>
          <w:lang w:val="es-MX"/>
        </w:rPr>
      </w:pPr>
    </w:p>
    <w:p w14:paraId="129F05F7" w14:textId="77777777" w:rsidR="00713AD0" w:rsidRPr="0014147B" w:rsidRDefault="00713AD0" w:rsidP="00D70BBC">
      <w:pPr>
        <w:spacing w:after="0"/>
        <w:jc w:val="both"/>
        <w:rPr>
          <w:rFonts w:ascii="Bookman Old Style" w:hAnsi="Bookman Old Style" w:cs="Arial"/>
          <w:sz w:val="20"/>
          <w:szCs w:val="20"/>
          <w:lang w:val="es-MX"/>
        </w:rPr>
      </w:pPr>
    </w:p>
    <w:p w14:paraId="79B4904C" w14:textId="77777777" w:rsidR="00713AD0" w:rsidRPr="0014147B" w:rsidRDefault="00713AD0"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APROBACIÓN:</w:t>
      </w:r>
      <w:r w:rsidR="005B0D09" w:rsidRPr="0014147B">
        <w:rPr>
          <w:rFonts w:ascii="Bookman Old Style" w:hAnsi="Bookman Old Style"/>
          <w:b/>
          <w:bCs/>
          <w:sz w:val="20"/>
          <w:szCs w:val="20"/>
          <w:lang w:val="es-MX"/>
        </w:rPr>
        <w:tab/>
      </w:r>
      <w:r w:rsidR="005B0D09" w:rsidRPr="0014147B">
        <w:rPr>
          <w:rFonts w:ascii="Bookman Old Style" w:hAnsi="Bookman Old Style"/>
          <w:b/>
          <w:bCs/>
          <w:sz w:val="20"/>
          <w:szCs w:val="20"/>
          <w:lang w:val="es-MX"/>
        </w:rPr>
        <w:tab/>
      </w:r>
      <w:r w:rsidR="005B0D09" w:rsidRPr="0014147B">
        <w:rPr>
          <w:rFonts w:ascii="Bookman Old Style" w:hAnsi="Bookman Old Style"/>
          <w:b/>
          <w:bCs/>
          <w:sz w:val="20"/>
          <w:szCs w:val="20"/>
          <w:lang w:val="es-MX"/>
        </w:rPr>
        <w:tab/>
      </w:r>
      <w:r w:rsidR="00563205" w:rsidRPr="0014147B">
        <w:rPr>
          <w:rFonts w:ascii="Bookman Old Style" w:hAnsi="Bookman Old Style"/>
          <w:b/>
          <w:bCs/>
          <w:sz w:val="20"/>
          <w:szCs w:val="20"/>
          <w:lang w:val="es-MX"/>
        </w:rPr>
        <w:tab/>
      </w:r>
      <w:r w:rsidR="005B0D09" w:rsidRPr="0014147B">
        <w:rPr>
          <w:rFonts w:ascii="Bookman Old Style" w:hAnsi="Bookman Old Style"/>
          <w:b/>
          <w:bCs/>
          <w:sz w:val="20"/>
          <w:szCs w:val="20"/>
          <w:lang w:val="es-MX"/>
        </w:rPr>
        <w:tab/>
      </w:r>
      <w:r w:rsidRPr="0014147B">
        <w:rPr>
          <w:rFonts w:ascii="Bookman Old Style" w:hAnsi="Bookman Old Style" w:cs="Arial"/>
          <w:sz w:val="20"/>
          <w:szCs w:val="20"/>
          <w:lang w:val="es-MX"/>
        </w:rPr>
        <w:t>5 de noviembre de 2015.</w:t>
      </w:r>
    </w:p>
    <w:p w14:paraId="1F109CF6" w14:textId="77777777" w:rsidR="00713AD0" w:rsidRPr="0014147B" w:rsidRDefault="00713AD0" w:rsidP="00D70BBC">
      <w:pPr>
        <w:spacing w:after="0"/>
        <w:jc w:val="both"/>
        <w:rPr>
          <w:rFonts w:ascii="Bookman Old Style" w:hAnsi="Bookman Old Style" w:cs="Arial"/>
          <w:sz w:val="20"/>
          <w:szCs w:val="20"/>
          <w:lang w:val="es-MX"/>
        </w:rPr>
      </w:pPr>
    </w:p>
    <w:p w14:paraId="5B624BD4" w14:textId="77777777" w:rsidR="00713AD0" w:rsidRPr="0014147B" w:rsidRDefault="00713AD0"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lastRenderedPageBreak/>
        <w:t>PROMULGACIÓN:</w:t>
      </w:r>
      <w:r w:rsidR="005B0D09" w:rsidRPr="0014147B">
        <w:rPr>
          <w:rFonts w:ascii="Bookman Old Style" w:hAnsi="Bookman Old Style" w:cs="Arial"/>
          <w:b/>
          <w:sz w:val="20"/>
          <w:szCs w:val="20"/>
          <w:lang w:val="es-MX"/>
        </w:rPr>
        <w:tab/>
      </w:r>
      <w:r w:rsidR="005B0D09" w:rsidRPr="0014147B">
        <w:rPr>
          <w:rFonts w:ascii="Bookman Old Style" w:hAnsi="Bookman Old Style" w:cs="Arial"/>
          <w:b/>
          <w:sz w:val="20"/>
          <w:szCs w:val="20"/>
          <w:lang w:val="es-MX"/>
        </w:rPr>
        <w:tab/>
      </w:r>
      <w:r w:rsidR="005B0D09" w:rsidRPr="0014147B">
        <w:rPr>
          <w:rFonts w:ascii="Bookman Old Style" w:hAnsi="Bookman Old Style" w:cs="Arial"/>
          <w:b/>
          <w:sz w:val="20"/>
          <w:szCs w:val="20"/>
          <w:lang w:val="es-MX"/>
        </w:rPr>
        <w:tab/>
      </w:r>
      <w:r w:rsidR="00563205" w:rsidRPr="0014147B">
        <w:rPr>
          <w:rFonts w:ascii="Bookman Old Style" w:hAnsi="Bookman Old Style" w:cs="Arial"/>
          <w:b/>
          <w:sz w:val="20"/>
          <w:szCs w:val="20"/>
          <w:lang w:val="es-MX"/>
        </w:rPr>
        <w:tab/>
      </w:r>
      <w:r w:rsidR="005B0D09" w:rsidRPr="0014147B">
        <w:rPr>
          <w:rFonts w:ascii="Bookman Old Style" w:hAnsi="Bookman Old Style" w:cs="Arial"/>
          <w:b/>
          <w:sz w:val="20"/>
          <w:szCs w:val="20"/>
          <w:lang w:val="es-MX"/>
        </w:rPr>
        <w:tab/>
      </w:r>
      <w:r w:rsidRPr="0014147B">
        <w:rPr>
          <w:rFonts w:ascii="Bookman Old Style" w:hAnsi="Bookman Old Style" w:cs="Arial"/>
          <w:sz w:val="20"/>
          <w:szCs w:val="20"/>
          <w:lang w:val="es-MX"/>
        </w:rPr>
        <w:t>6 de enero de 2016.</w:t>
      </w:r>
    </w:p>
    <w:p w14:paraId="6503E246" w14:textId="77777777" w:rsidR="00713AD0" w:rsidRPr="0014147B" w:rsidRDefault="00713AD0" w:rsidP="00D70BBC">
      <w:pPr>
        <w:spacing w:after="0"/>
        <w:jc w:val="both"/>
        <w:rPr>
          <w:rFonts w:ascii="Bookman Old Style" w:hAnsi="Bookman Old Style" w:cs="Arial"/>
          <w:sz w:val="20"/>
          <w:szCs w:val="20"/>
          <w:lang w:val="es-MX"/>
        </w:rPr>
      </w:pPr>
    </w:p>
    <w:p w14:paraId="610C8499" w14:textId="77777777" w:rsidR="00713AD0" w:rsidRPr="0014147B" w:rsidRDefault="00713AD0" w:rsidP="00D70BBC">
      <w:pPr>
        <w:spacing w:after="0"/>
        <w:jc w:val="both"/>
        <w:rPr>
          <w:rFonts w:ascii="Bookman Old Style" w:hAnsi="Bookman Old Style" w:cs="Arial"/>
          <w:sz w:val="20"/>
          <w:szCs w:val="20"/>
          <w:lang w:val="es-MX"/>
        </w:rPr>
      </w:pPr>
      <w:r w:rsidRPr="0014147B">
        <w:rPr>
          <w:rFonts w:ascii="Bookman Old Style" w:hAnsi="Bookman Old Style" w:cs="Arial"/>
          <w:b/>
          <w:sz w:val="20"/>
          <w:szCs w:val="20"/>
          <w:lang w:val="es-MX"/>
        </w:rPr>
        <w:t>PUBLICACIÓN:</w:t>
      </w:r>
      <w:r w:rsidRPr="0014147B">
        <w:rPr>
          <w:rFonts w:ascii="Bookman Old Style" w:hAnsi="Bookman Old Style" w:cs="Arial"/>
          <w:sz w:val="20"/>
          <w:szCs w:val="20"/>
          <w:lang w:val="es-MX"/>
        </w:rPr>
        <w:tab/>
      </w:r>
      <w:r w:rsidR="005B0D09" w:rsidRPr="0014147B">
        <w:rPr>
          <w:rFonts w:ascii="Bookman Old Style" w:hAnsi="Bookman Old Style" w:cs="Arial"/>
          <w:sz w:val="20"/>
          <w:szCs w:val="20"/>
          <w:lang w:val="es-MX"/>
        </w:rPr>
        <w:tab/>
      </w:r>
      <w:r w:rsidR="005B0D09" w:rsidRPr="0014147B">
        <w:rPr>
          <w:rFonts w:ascii="Bookman Old Style" w:hAnsi="Bookman Old Style" w:cs="Arial"/>
          <w:sz w:val="20"/>
          <w:szCs w:val="20"/>
          <w:lang w:val="es-MX"/>
        </w:rPr>
        <w:tab/>
      </w:r>
      <w:r w:rsidR="00563205" w:rsidRPr="0014147B">
        <w:rPr>
          <w:rFonts w:ascii="Bookman Old Style" w:hAnsi="Bookman Old Style" w:cs="Arial"/>
          <w:sz w:val="20"/>
          <w:szCs w:val="20"/>
          <w:lang w:val="es-MX"/>
        </w:rPr>
        <w:tab/>
      </w:r>
      <w:r w:rsidR="005B0D09" w:rsidRPr="0014147B">
        <w:rPr>
          <w:rFonts w:ascii="Bookman Old Style" w:hAnsi="Bookman Old Style" w:cs="Arial"/>
          <w:sz w:val="20"/>
          <w:szCs w:val="20"/>
          <w:lang w:val="es-MX"/>
        </w:rPr>
        <w:tab/>
      </w:r>
      <w:hyperlink r:id="rId8" w:history="1">
        <w:r w:rsidRPr="0014147B">
          <w:rPr>
            <w:rStyle w:val="Hipervnculo"/>
            <w:rFonts w:ascii="Bookman Old Style" w:hAnsi="Bookman Old Style" w:cs="Arial"/>
            <w:sz w:val="20"/>
            <w:szCs w:val="20"/>
            <w:lang w:val="es-MX"/>
          </w:rPr>
          <w:t>6 de enero de 2016.</w:t>
        </w:r>
      </w:hyperlink>
    </w:p>
    <w:p w14:paraId="3847D45F" w14:textId="77777777" w:rsidR="00713AD0" w:rsidRPr="0014147B" w:rsidRDefault="00713AD0" w:rsidP="00D70BBC">
      <w:pPr>
        <w:spacing w:after="0"/>
        <w:jc w:val="both"/>
        <w:rPr>
          <w:rFonts w:ascii="Bookman Old Style" w:hAnsi="Bookman Old Style" w:cs="Arial"/>
          <w:b/>
          <w:sz w:val="20"/>
          <w:szCs w:val="20"/>
          <w:lang w:val="es-MX"/>
        </w:rPr>
      </w:pPr>
    </w:p>
    <w:p w14:paraId="36AB24D7" w14:textId="77777777" w:rsidR="00713AD0" w:rsidRPr="0014147B" w:rsidRDefault="00713AD0" w:rsidP="00D70BBC">
      <w:pPr>
        <w:spacing w:after="0"/>
        <w:ind w:left="4956" w:hanging="4956"/>
        <w:jc w:val="both"/>
        <w:rPr>
          <w:rFonts w:ascii="Bookman Old Style" w:hAnsi="Bookman Old Style" w:cs="Arial"/>
          <w:sz w:val="20"/>
          <w:szCs w:val="20"/>
          <w:lang w:val="es-MX"/>
        </w:rPr>
      </w:pPr>
      <w:r w:rsidRPr="0014147B">
        <w:rPr>
          <w:rFonts w:ascii="Bookman Old Style" w:hAnsi="Bookman Old Style" w:cs="Arial"/>
          <w:b/>
          <w:sz w:val="20"/>
          <w:szCs w:val="20"/>
          <w:lang w:val="es-MX"/>
        </w:rPr>
        <w:t>VIGENCIA:</w:t>
      </w:r>
      <w:r w:rsidR="005B0D09" w:rsidRPr="0014147B">
        <w:rPr>
          <w:rFonts w:ascii="Bookman Old Style" w:hAnsi="Bookman Old Style" w:cs="Arial"/>
          <w:b/>
          <w:sz w:val="20"/>
          <w:szCs w:val="20"/>
          <w:lang w:val="es-MX"/>
        </w:rPr>
        <w:tab/>
      </w:r>
      <w:r w:rsidR="00563205" w:rsidRPr="0014147B">
        <w:rPr>
          <w:rFonts w:ascii="Bookman Old Style" w:hAnsi="Bookman Old Style" w:cs="Arial"/>
          <w:bCs/>
          <w:sz w:val="20"/>
          <w:szCs w:val="20"/>
          <w:lang w:val="es-MX"/>
        </w:rPr>
        <w:t>El presente Decreto</w:t>
      </w:r>
      <w:r w:rsidR="00563205" w:rsidRPr="0014147B">
        <w:rPr>
          <w:rFonts w:ascii="Bookman Old Style" w:hAnsi="Bookman Old Style" w:cs="Arial"/>
          <w:sz w:val="20"/>
          <w:szCs w:val="20"/>
          <w:lang w:val="es-MX"/>
        </w:rPr>
        <w:t xml:space="preserve"> entrará en vigor al día siguiente de su publicación en el Periódico Oficial “Gaceta del Gobierno”.</w:t>
      </w:r>
    </w:p>
    <w:p w14:paraId="5EB12E43" w14:textId="77777777" w:rsidR="00E76CA6" w:rsidRPr="0014147B" w:rsidRDefault="00E76CA6" w:rsidP="00D70BBC">
      <w:pPr>
        <w:spacing w:after="0"/>
        <w:ind w:left="4956" w:hanging="4956"/>
        <w:jc w:val="both"/>
        <w:rPr>
          <w:rFonts w:ascii="Bookman Old Style" w:hAnsi="Bookman Old Style" w:cs="Arial"/>
          <w:sz w:val="20"/>
          <w:szCs w:val="20"/>
          <w:lang w:val="es-MX"/>
        </w:rPr>
      </w:pPr>
    </w:p>
    <w:p w14:paraId="4E48983B" w14:textId="77777777" w:rsidR="00E76CA6" w:rsidRPr="0014147B" w:rsidRDefault="00E76CA6" w:rsidP="00D70BBC">
      <w:pPr>
        <w:spacing w:after="0"/>
        <w:ind w:left="4956" w:hanging="4956"/>
        <w:jc w:val="both"/>
        <w:rPr>
          <w:rFonts w:ascii="Bookman Old Style" w:hAnsi="Bookman Old Style" w:cs="Arial"/>
          <w:sz w:val="20"/>
          <w:szCs w:val="20"/>
          <w:lang w:val="es-MX"/>
        </w:rPr>
      </w:pPr>
    </w:p>
    <w:p w14:paraId="5204EBBF" w14:textId="77777777" w:rsidR="00E76CA6" w:rsidRPr="0014147B" w:rsidRDefault="00E76CA6" w:rsidP="00D70BBC">
      <w:pPr>
        <w:spacing w:after="0"/>
        <w:ind w:left="4956" w:hanging="4956"/>
        <w:jc w:val="center"/>
        <w:rPr>
          <w:rFonts w:ascii="Bookman Old Style" w:hAnsi="Bookman Old Style" w:cs="Arial"/>
          <w:b/>
          <w:sz w:val="20"/>
          <w:szCs w:val="20"/>
          <w:lang w:val="es-MX"/>
        </w:rPr>
      </w:pPr>
      <w:r w:rsidRPr="0014147B">
        <w:rPr>
          <w:rFonts w:ascii="Bookman Old Style" w:hAnsi="Bookman Old Style" w:cs="Arial"/>
          <w:b/>
          <w:sz w:val="20"/>
          <w:szCs w:val="20"/>
          <w:lang w:val="es-MX"/>
        </w:rPr>
        <w:t>REFORMAS Y ADICIONES</w:t>
      </w:r>
    </w:p>
    <w:p w14:paraId="21D4CFD6" w14:textId="77777777" w:rsidR="00E76CA6" w:rsidRPr="0014147B" w:rsidRDefault="00E76CA6" w:rsidP="00D70BBC">
      <w:pPr>
        <w:spacing w:after="0"/>
        <w:jc w:val="center"/>
        <w:rPr>
          <w:rFonts w:ascii="Bookman Old Style" w:hAnsi="Bookman Old Style" w:cs="Arial"/>
          <w:b/>
          <w:sz w:val="20"/>
          <w:szCs w:val="20"/>
          <w:lang w:val="es-MX"/>
        </w:rPr>
      </w:pPr>
    </w:p>
    <w:p w14:paraId="7C360939" w14:textId="77777777" w:rsidR="00E76CA6" w:rsidRDefault="00E76CA6" w:rsidP="00D70BBC">
      <w:pPr>
        <w:spacing w:after="0"/>
        <w:jc w:val="both"/>
      </w:pPr>
      <w:r w:rsidRPr="0014147B">
        <w:rPr>
          <w:rFonts w:ascii="Bookman Old Style" w:hAnsi="Bookman Old Style" w:cs="Arial"/>
          <w:b/>
          <w:sz w:val="20"/>
          <w:szCs w:val="20"/>
          <w:lang w:val="es-MX"/>
        </w:rPr>
        <w:t>FE DE ERRATAS DEL DECRETO NÚMERO 57 DE LA “LIX” LEGISLATURA DEL ESTADO DE MÉXICO, PUBLICADO EN LA “GACETA DEL GOBIERNO” NÚMERO 2, DE FECHA 6 DE ENERO DEL AÑO 2016, SECCIÓN QUINTA.</w:t>
      </w:r>
      <w:r w:rsidR="00AF6D6B" w:rsidRPr="0014147B">
        <w:rPr>
          <w:rFonts w:ascii="Bookman Old Style" w:hAnsi="Bookman Old Style" w:cs="Arial"/>
          <w:b/>
          <w:sz w:val="20"/>
          <w:szCs w:val="20"/>
          <w:lang w:val="es-MX"/>
        </w:rPr>
        <w:t xml:space="preserve"> </w:t>
      </w:r>
      <w:hyperlink r:id="rId9" w:history="1">
        <w:r w:rsidRPr="0014147B">
          <w:rPr>
            <w:rStyle w:val="Hipervnculo"/>
            <w:rFonts w:ascii="Bookman Old Style" w:hAnsi="Bookman Old Style" w:cs="Arial"/>
            <w:sz w:val="20"/>
            <w:szCs w:val="20"/>
            <w:lang w:val="es-MX"/>
          </w:rPr>
          <w:t>Publicada en el Periódico Oficial “Gaceta del Gobierno” el 3 de febrero de 2016.</w:t>
        </w:r>
      </w:hyperlink>
    </w:p>
    <w:p w14:paraId="400CD0A9" w14:textId="77777777" w:rsidR="00AE18B9" w:rsidRPr="00AE18B9" w:rsidRDefault="00AE18B9" w:rsidP="00AE18B9">
      <w:pPr>
        <w:spacing w:after="0"/>
        <w:jc w:val="both"/>
        <w:rPr>
          <w:rFonts w:ascii="Bookman Old Style" w:hAnsi="Bookman Old Style"/>
          <w:sz w:val="20"/>
          <w:szCs w:val="20"/>
        </w:rPr>
      </w:pPr>
    </w:p>
    <w:p w14:paraId="46ADAE19" w14:textId="77777777" w:rsidR="00AE18B9" w:rsidRDefault="00AE18B9" w:rsidP="00AE18B9">
      <w:pPr>
        <w:spacing w:after="0"/>
        <w:jc w:val="both"/>
        <w:rPr>
          <w:rFonts w:ascii="Bookman Old Style" w:hAnsi="Bookman Old Style"/>
          <w:sz w:val="20"/>
          <w:szCs w:val="20"/>
        </w:rPr>
      </w:pPr>
      <w:r w:rsidRPr="009B5CC6">
        <w:rPr>
          <w:rFonts w:ascii="Bookman Old Style" w:hAnsi="Bookman Old Style"/>
          <w:b/>
          <w:sz w:val="20"/>
          <w:szCs w:val="20"/>
        </w:rPr>
        <w:t>DECRETO NÚMERO 1</w:t>
      </w:r>
      <w:r w:rsidR="007A055A" w:rsidRPr="009B5CC6">
        <w:rPr>
          <w:rFonts w:ascii="Bookman Old Style" w:hAnsi="Bookman Old Style"/>
          <w:b/>
          <w:sz w:val="20"/>
          <w:szCs w:val="20"/>
        </w:rPr>
        <w:t>20</w:t>
      </w:r>
      <w:r w:rsidRPr="00AE18B9">
        <w:rPr>
          <w:rFonts w:ascii="Bookman Old Style" w:hAnsi="Bookman Old Style"/>
          <w:b/>
          <w:sz w:val="20"/>
          <w:szCs w:val="20"/>
        </w:rPr>
        <w:t xml:space="preserve"> EN SU </w:t>
      </w:r>
      <w:r w:rsidRPr="00AE18B9">
        <w:rPr>
          <w:rFonts w:ascii="Bookman Old Style" w:hAnsi="Bookman Old Style" w:cs="Arial"/>
          <w:b/>
          <w:sz w:val="20"/>
          <w:szCs w:val="20"/>
          <w:lang w:val="es-ES" w:eastAsia="es-ES"/>
        </w:rPr>
        <w:t>ARTÍCULO PRIMERO.</w:t>
      </w:r>
      <w:r w:rsidRPr="00AE18B9">
        <w:rPr>
          <w:rFonts w:ascii="Bookman Old Style" w:hAnsi="Bookman Old Style"/>
          <w:b/>
          <w:sz w:val="20"/>
          <w:szCs w:val="20"/>
        </w:rPr>
        <w:t xml:space="preserve"> </w:t>
      </w:r>
      <w:r w:rsidRPr="00AE18B9">
        <w:rPr>
          <w:rFonts w:ascii="Bookman Old Style" w:hAnsi="Bookman Old Style"/>
          <w:sz w:val="20"/>
          <w:szCs w:val="20"/>
        </w:rPr>
        <w:t xml:space="preserve">Por el que se </w:t>
      </w:r>
      <w:r w:rsidRPr="00AE18B9">
        <w:rPr>
          <w:rFonts w:ascii="Bookman Old Style" w:hAnsi="Bookman Old Style" w:cs="Arial"/>
          <w:sz w:val="20"/>
          <w:szCs w:val="20"/>
          <w:lang w:val="es-ES" w:eastAsia="es-ES"/>
        </w:rPr>
        <w:t>reforman las fracciones I, II, III y IV del artículo 1, los párrafos segundo y tercero del artículo 2, 4, las fracciones XX, XXI, XXII, XXVIII y XXX del artículo 5, el párrafo cuarto del artículo 8, las fracciones I, II, V, VI, VII, X y XI del artículo 9, las fracciones I, III, IX, XI, XII, XIV, XV, XVI, XXI, XXII y XXIII del artículo 11, el artículo 12, las fracciones I, III y V del artículo 14, la denominación de la Sección Segunda "Del Programa Estatal de Tecnologías de la Información y de los Programas de Trabajo de Tecnologías de la Información" del Capítulo Tercero "De los Instrumentos del Gobierno Digital", los artículos 15 y 16, el primer y segundo párrafos y las fracciones I, II, V, VI, VII, VIII y IX del artículo 17, la denominación de la Sección Tercera "De los Estándares de Tecnologías de la Información" del Capítulo Tercero "De los Instrumentos del Gobierno Digital", el artículo 18, primer párrafo del artículo 19, los artículos 20, 21, 23, 24 y 26, la fracción III del artículo 27, el primer párrafo del artículo 31, los artículos 33, 34 y 35, primer párrafo del artículo 36, primer párrafo y las fracciones I, II, III, IV, V, VI, VII, VIII, IX, XI, XV, XVI, XVII y XVIII del artículo 44, las fracciones II, III y V del artículo 45, la denominación del Capítulo Décimo "Del Monitoreo y Evaluación del Uso de Tecnologías de la Información", el artículo 46, las fracciones I, II, III, IV y V del artículo 47, el artículo 48, la denominación de la Sección Segunda "De la Evaluación de Tecnologías de la Información" Del Capítulo Décimo "del Monitoreo y Evaluación del Uso de</w:t>
      </w:r>
      <w:r>
        <w:rPr>
          <w:rFonts w:ascii="Bookman Old Style" w:hAnsi="Bookman Old Style" w:cs="Arial"/>
          <w:sz w:val="20"/>
          <w:szCs w:val="20"/>
          <w:lang w:val="es-ES" w:eastAsia="es-ES"/>
        </w:rPr>
        <w:t xml:space="preserve"> </w:t>
      </w:r>
      <w:r w:rsidRPr="00AE18B9">
        <w:rPr>
          <w:rFonts w:ascii="Bookman Old Style" w:hAnsi="Bookman Old Style" w:cs="Arial"/>
          <w:sz w:val="20"/>
          <w:szCs w:val="20"/>
          <w:lang w:val="es-ES" w:eastAsia="es-ES"/>
        </w:rPr>
        <w:t xml:space="preserve">Tecnologías de la Información", los artículos 49, 50 y 51, segundo y tercer párrafos del artículo 53, los artículos 54 y 55, segundo párrafo del artículo 56, el artículo 57, primer párrafo del artículo 58, el artículo 59, primer párrafo del artículo 61, la denominación del Capítulo Décimo Segundo "De los Derechos de los Particulares", el artículo 68, primer párrafo y la fracción IV del artículo 69, primer párrafo y fracción III del artículo 70, el artículo 71, primer párrafo del artículo 72, el artículo 74, el artículo 77, las fracciones I y V del artículo 78, se adicionan las fracciones IX Bis, XI Bis y XII Bis al artículo 5, las fracciones XIV Bis, XIV Ter y XIV </w:t>
      </w:r>
      <w:proofErr w:type="spellStart"/>
      <w:r w:rsidRPr="00AE18B9">
        <w:rPr>
          <w:rFonts w:ascii="Bookman Old Style" w:hAnsi="Bookman Old Style" w:cs="Arial"/>
          <w:sz w:val="20"/>
          <w:szCs w:val="20"/>
          <w:lang w:val="es-ES" w:eastAsia="es-ES"/>
        </w:rPr>
        <w:t>Quáter</w:t>
      </w:r>
      <w:proofErr w:type="spellEnd"/>
      <w:r w:rsidRPr="00AE18B9">
        <w:rPr>
          <w:rFonts w:ascii="Bookman Old Style" w:hAnsi="Bookman Old Style" w:cs="Arial"/>
          <w:sz w:val="20"/>
          <w:szCs w:val="20"/>
          <w:lang w:val="es-ES" w:eastAsia="es-ES"/>
        </w:rPr>
        <w:t xml:space="preserve"> al artículo 11, las fracciones VI Bis y VI Ter al artículo 44, las fracciones V Bis y V Ter al artículo 45, los artículos 61 Bis, 67 Bis y 74 Bis, las fracciones VII y VIII al artículo 78 y se deroga el artículo 52 de la Ley de Gobierno Digital del Estado de México y Municipios</w:t>
      </w:r>
      <w:r w:rsidRPr="00AE18B9">
        <w:rPr>
          <w:rFonts w:ascii="Bookman Old Style" w:hAnsi="Bookman Old Style"/>
          <w:sz w:val="20"/>
          <w:szCs w:val="20"/>
        </w:rPr>
        <w:t xml:space="preserve">. </w:t>
      </w:r>
      <w:hyperlink r:id="rId10" w:history="1">
        <w:r w:rsidRPr="00AE18B9">
          <w:rPr>
            <w:rStyle w:val="Hipervnculo"/>
            <w:rFonts w:ascii="Bookman Old Style" w:eastAsia="Franklin Gothic Heavy" w:hAnsi="Bookman Old Style"/>
            <w:sz w:val="20"/>
            <w:szCs w:val="20"/>
          </w:rPr>
          <w:t xml:space="preserve">Publicado en el Periódico Oficial “Gaceta del Gobierno” el </w:t>
        </w:r>
        <w:r w:rsidR="007A055A">
          <w:rPr>
            <w:rStyle w:val="Hipervnculo"/>
            <w:rFonts w:ascii="Bookman Old Style" w:eastAsia="Franklin Gothic Heavy" w:hAnsi="Bookman Old Style"/>
            <w:sz w:val="20"/>
            <w:szCs w:val="20"/>
          </w:rPr>
          <w:t>07</w:t>
        </w:r>
        <w:r w:rsidRPr="00AE18B9">
          <w:rPr>
            <w:rStyle w:val="Hipervnculo"/>
            <w:rFonts w:ascii="Bookman Old Style" w:eastAsia="Franklin Gothic Heavy" w:hAnsi="Bookman Old Style"/>
            <w:sz w:val="20"/>
            <w:szCs w:val="20"/>
          </w:rPr>
          <w:t xml:space="preserve"> de </w:t>
        </w:r>
        <w:r w:rsidR="007A055A">
          <w:rPr>
            <w:rStyle w:val="Hipervnculo"/>
            <w:rFonts w:ascii="Bookman Old Style" w:eastAsia="Franklin Gothic Heavy" w:hAnsi="Bookman Old Style"/>
            <w:sz w:val="20"/>
            <w:szCs w:val="20"/>
          </w:rPr>
          <w:t>septiembre</w:t>
        </w:r>
        <w:r w:rsidRPr="00AE18B9">
          <w:rPr>
            <w:rStyle w:val="Hipervnculo"/>
            <w:rFonts w:ascii="Bookman Old Style" w:eastAsia="Franklin Gothic Heavy" w:hAnsi="Bookman Old Style"/>
            <w:sz w:val="20"/>
            <w:szCs w:val="20"/>
          </w:rPr>
          <w:t xml:space="preserve"> de 2016</w:t>
        </w:r>
      </w:hyperlink>
      <w:r w:rsidRPr="00AB126A">
        <w:rPr>
          <w:rFonts w:ascii="Bookman Old Style" w:hAnsi="Bookman Old Style"/>
          <w:sz w:val="20"/>
          <w:szCs w:val="20"/>
        </w:rPr>
        <w:t>, entrando en vigor el primero de enero de dos mil diecisiete.</w:t>
      </w:r>
    </w:p>
    <w:p w14:paraId="0FFCD299" w14:textId="77777777" w:rsidR="005A16FF" w:rsidRDefault="005A16FF" w:rsidP="00AE18B9">
      <w:pPr>
        <w:spacing w:after="0"/>
        <w:jc w:val="both"/>
        <w:rPr>
          <w:rFonts w:ascii="Bookman Old Style" w:hAnsi="Bookman Old Style"/>
          <w:sz w:val="20"/>
          <w:szCs w:val="20"/>
        </w:rPr>
      </w:pPr>
    </w:p>
    <w:p w14:paraId="7127DF11" w14:textId="77777777" w:rsidR="005A16FF" w:rsidRDefault="005A16FF" w:rsidP="005A16FF">
      <w:pPr>
        <w:spacing w:after="0"/>
        <w:jc w:val="both"/>
        <w:rPr>
          <w:rFonts w:ascii="Bookman Old Style" w:hAnsi="Bookman Old Style"/>
          <w:sz w:val="20"/>
          <w:szCs w:val="20"/>
          <w:lang w:val="es-MX"/>
        </w:rPr>
      </w:pPr>
      <w:r w:rsidRPr="009B5CC6">
        <w:rPr>
          <w:rFonts w:ascii="Bookman Old Style" w:hAnsi="Bookman Old Style"/>
          <w:b/>
          <w:sz w:val="20"/>
          <w:szCs w:val="20"/>
        </w:rPr>
        <w:t>DECRETO N</w:t>
      </w:r>
      <w:r>
        <w:rPr>
          <w:rFonts w:ascii="Bookman Old Style" w:hAnsi="Bookman Old Style"/>
          <w:b/>
          <w:sz w:val="20"/>
          <w:szCs w:val="20"/>
        </w:rPr>
        <w:t>ÚMERO 230</w:t>
      </w:r>
      <w:r w:rsidRPr="00AE18B9">
        <w:rPr>
          <w:rFonts w:ascii="Bookman Old Style" w:hAnsi="Bookman Old Style"/>
          <w:b/>
          <w:sz w:val="20"/>
          <w:szCs w:val="20"/>
        </w:rPr>
        <w:t xml:space="preserve"> EN SU </w:t>
      </w:r>
      <w:r w:rsidRPr="005A16FF">
        <w:rPr>
          <w:rFonts w:ascii="Bookman Old Style" w:hAnsi="Bookman Old Style" w:cs="Arial"/>
          <w:b/>
          <w:sz w:val="20"/>
          <w:szCs w:val="20"/>
          <w:lang w:val="es-ES" w:eastAsia="es-ES"/>
        </w:rPr>
        <w:t xml:space="preserve">ARTÍCULO PRIMERO. </w:t>
      </w:r>
      <w:r w:rsidRPr="005A16FF">
        <w:rPr>
          <w:rFonts w:ascii="Bookman Old Style" w:hAnsi="Bookman Old Style" w:cs="Arial"/>
          <w:sz w:val="20"/>
          <w:szCs w:val="20"/>
          <w:lang w:val="es-ES" w:eastAsia="es-ES"/>
        </w:rPr>
        <w:t>Por el que se reforman la denominación de la Sección Primera del Capítulo Noveno, el párrafo primero del artículo 44 y se derogan las fracciones III y IV del artículo 2, las fracciones XV y XVI del numeral 5 del artículo 7 y las fracciones III y IV del artículo 60 de la Ley de Gobierno Digital del Estado de México y Municipios.</w:t>
      </w:r>
      <w:r>
        <w:rPr>
          <w:rFonts w:ascii="Bookman Old Style" w:hAnsi="Bookman Old Style" w:cs="Arial"/>
          <w:b/>
          <w:sz w:val="20"/>
          <w:szCs w:val="20"/>
          <w:lang w:val="es-ES" w:eastAsia="es-ES"/>
        </w:rPr>
        <w:t xml:space="preserve"> </w:t>
      </w:r>
      <w:hyperlink r:id="rId11" w:history="1">
        <w:r w:rsidRPr="005A16FF">
          <w:rPr>
            <w:rStyle w:val="Hipervnculo"/>
            <w:rFonts w:ascii="Bookman Old Style" w:eastAsia="Franklin Gothic Heavy" w:hAnsi="Bookman Old Style"/>
            <w:sz w:val="20"/>
            <w:szCs w:val="20"/>
          </w:rPr>
          <w:t>Publicado en el Periódico Oficial “Gaceta del Gobierno” el 4 de septiembre de 2017</w:t>
        </w:r>
      </w:hyperlink>
      <w:r w:rsidRPr="00AB126A">
        <w:rPr>
          <w:rFonts w:ascii="Bookman Old Style" w:hAnsi="Bookman Old Style"/>
          <w:sz w:val="20"/>
          <w:szCs w:val="20"/>
        </w:rPr>
        <w:t xml:space="preserve">, </w:t>
      </w:r>
      <w:r>
        <w:rPr>
          <w:rFonts w:ascii="Bookman Old Style" w:hAnsi="Bookman Old Style"/>
          <w:sz w:val="20"/>
          <w:szCs w:val="20"/>
          <w:lang w:val="es-MX"/>
        </w:rPr>
        <w:t xml:space="preserve">entrando </w:t>
      </w:r>
      <w:r w:rsidRPr="005A16FF">
        <w:rPr>
          <w:rFonts w:ascii="Bookman Old Style" w:hAnsi="Bookman Old Style"/>
          <w:sz w:val="20"/>
          <w:szCs w:val="20"/>
          <w:lang w:val="es-MX"/>
        </w:rPr>
        <w:t>en vigor el día siguiente a su publicación</w:t>
      </w:r>
      <w:r w:rsidR="00AB31AD">
        <w:rPr>
          <w:rFonts w:ascii="Bookman Old Style" w:hAnsi="Bookman Old Style"/>
          <w:sz w:val="20"/>
          <w:szCs w:val="20"/>
          <w:lang w:val="es-MX"/>
        </w:rPr>
        <w:t xml:space="preserve"> en el Periódico Oficial “Gaceta del Gobierno”</w:t>
      </w:r>
      <w:r>
        <w:rPr>
          <w:rFonts w:ascii="Bookman Old Style" w:hAnsi="Bookman Old Style"/>
          <w:sz w:val="20"/>
          <w:szCs w:val="20"/>
          <w:lang w:val="es-MX"/>
        </w:rPr>
        <w:t>.</w:t>
      </w:r>
    </w:p>
    <w:p w14:paraId="21A584D1" w14:textId="77777777" w:rsidR="007A6AB2" w:rsidRDefault="007A6AB2" w:rsidP="005A16FF">
      <w:pPr>
        <w:spacing w:after="0"/>
        <w:jc w:val="both"/>
        <w:rPr>
          <w:rFonts w:ascii="Bookman Old Style" w:hAnsi="Bookman Old Style"/>
          <w:sz w:val="20"/>
          <w:szCs w:val="20"/>
          <w:lang w:val="es-MX"/>
        </w:rPr>
      </w:pPr>
    </w:p>
    <w:p w14:paraId="65E5004B" w14:textId="77777777" w:rsidR="005A16FF" w:rsidRPr="00856812" w:rsidRDefault="007A6AB2" w:rsidP="009E0D13">
      <w:pPr>
        <w:jc w:val="both"/>
        <w:rPr>
          <w:rFonts w:ascii="Bookman Old Style" w:hAnsi="Bookman Old Style"/>
          <w:sz w:val="20"/>
          <w:szCs w:val="20"/>
          <w:lang w:val="es-MX"/>
        </w:rPr>
      </w:pPr>
      <w:r w:rsidRPr="00FD66FE">
        <w:rPr>
          <w:rFonts w:ascii="Bookman Old Style" w:hAnsi="Bookman Old Style"/>
          <w:b/>
          <w:sz w:val="20"/>
          <w:szCs w:val="20"/>
          <w:lang w:val="es-MX"/>
        </w:rPr>
        <w:lastRenderedPageBreak/>
        <w:t xml:space="preserve">DECRETO NÚMERO 244 EN SU </w:t>
      </w:r>
      <w:r w:rsidRPr="007A6AB2">
        <w:rPr>
          <w:rFonts w:ascii="Bookman Old Style" w:hAnsi="Bookman Old Style"/>
          <w:b/>
          <w:sz w:val="20"/>
          <w:szCs w:val="20"/>
          <w:lang w:val="es-MX"/>
        </w:rPr>
        <w:t xml:space="preserve">ARTÍCULO VIGÉSIMO. </w:t>
      </w:r>
      <w:r>
        <w:rPr>
          <w:rFonts w:ascii="Bookman Old Style" w:hAnsi="Bookman Old Style"/>
          <w:sz w:val="20"/>
          <w:szCs w:val="20"/>
          <w:lang w:val="es-MX"/>
        </w:rPr>
        <w:t>Por el que s</w:t>
      </w:r>
      <w:r w:rsidRPr="007A6AB2">
        <w:rPr>
          <w:rFonts w:ascii="Bookman Old Style" w:hAnsi="Bookman Old Style"/>
          <w:sz w:val="20"/>
          <w:szCs w:val="20"/>
          <w:lang w:val="es-MX"/>
        </w:rPr>
        <w:t>e reforma el artículo 7 de los numerales 1 y 2 y en sus fracciones XIII y XIV del numeral 5, de la Ley de Gobierno Digital del Estado de México y Municipios.</w:t>
      </w:r>
      <w:r w:rsidRPr="00FD66FE">
        <w:rPr>
          <w:rFonts w:ascii="Bookman Old Style" w:hAnsi="Bookman Old Style"/>
          <w:sz w:val="20"/>
          <w:szCs w:val="20"/>
          <w:lang w:val="es-MX"/>
        </w:rPr>
        <w:t xml:space="preserve"> </w:t>
      </w:r>
      <w:hyperlink r:id="rId12" w:history="1">
        <w:r w:rsidRPr="00FD66FE">
          <w:rPr>
            <w:rStyle w:val="Hipervnculo"/>
            <w:rFonts w:ascii="Bookman Old Style" w:eastAsia="Arial" w:hAnsi="Bookman Old Style"/>
            <w:sz w:val="20"/>
            <w:szCs w:val="20"/>
            <w:lang w:val="es-MX"/>
          </w:rPr>
          <w:t>Publicado en el Periódico Oficial "Gaceta del Gobierno" el 13 de septiembre de 2017,</w:t>
        </w:r>
      </w:hyperlink>
      <w:r w:rsidRPr="00FD66FE">
        <w:rPr>
          <w:rFonts w:ascii="Bookman Old Style" w:hAnsi="Bookman Old Style"/>
          <w:sz w:val="20"/>
          <w:szCs w:val="20"/>
          <w:lang w:val="es-MX"/>
        </w:rPr>
        <w:t xml:space="preserve"> entrando en vigor el quince de septiembre de dos </w:t>
      </w:r>
      <w:r w:rsidRPr="00856812">
        <w:rPr>
          <w:rFonts w:ascii="Bookman Old Style" w:hAnsi="Bookman Old Style"/>
          <w:sz w:val="20"/>
          <w:szCs w:val="20"/>
          <w:lang w:val="es-MX"/>
        </w:rPr>
        <w:t>mil diecisiete.</w:t>
      </w:r>
    </w:p>
    <w:p w14:paraId="1D492A32" w14:textId="2D0E3581" w:rsidR="00856812" w:rsidRDefault="00856812" w:rsidP="00856812">
      <w:pPr>
        <w:jc w:val="both"/>
        <w:rPr>
          <w:rFonts w:ascii="Bookman Old Style" w:hAnsi="Bookman Old Style"/>
          <w:sz w:val="20"/>
          <w:szCs w:val="20"/>
        </w:rPr>
      </w:pPr>
      <w:bookmarkStart w:id="4" w:name="_Hlk27485977"/>
      <w:r w:rsidRPr="00856812">
        <w:rPr>
          <w:rFonts w:ascii="Bookman Old Style" w:hAnsi="Bookman Old Style"/>
          <w:b/>
          <w:sz w:val="20"/>
          <w:szCs w:val="20"/>
        </w:rPr>
        <w:t xml:space="preserve">DECRETO NÚMERO 101 EN SU ARTÍCULO QUINTO. </w:t>
      </w:r>
      <w:r w:rsidRPr="00856812">
        <w:rPr>
          <w:rFonts w:ascii="Bookman Old Style" w:hAnsi="Bookman Old Style"/>
          <w:sz w:val="20"/>
          <w:szCs w:val="20"/>
        </w:rPr>
        <w:t xml:space="preserve">Se deroga la fracción XXV del artículo 7 de la Ley de Gobierno Digital del Estado de México y Municipios. </w:t>
      </w:r>
      <w:hyperlink r:id="rId13" w:history="1">
        <w:r w:rsidRPr="00856812">
          <w:rPr>
            <w:rStyle w:val="Hipervnculo"/>
            <w:rFonts w:ascii="Bookman Old Style" w:hAnsi="Bookman Old Style"/>
            <w:sz w:val="20"/>
            <w:szCs w:val="20"/>
          </w:rPr>
          <w:t>Publicado en el Periódico Oficial “Gaceta del Gobierno” el 16 de diciembre de 2019</w:t>
        </w:r>
      </w:hyperlink>
      <w:r w:rsidRPr="00856812">
        <w:rPr>
          <w:rFonts w:ascii="Bookman Old Style" w:hAnsi="Bookman Old Style"/>
          <w:sz w:val="20"/>
          <w:szCs w:val="20"/>
        </w:rPr>
        <w:t>, entrando en vigor al día siguiente al de su publicación en el Periódico Oficial “Gaceta del Gobierno”, sin perjuicio de lo dispuesto por los transitorios del Decreto.</w:t>
      </w:r>
      <w:bookmarkEnd w:id="4"/>
    </w:p>
    <w:p w14:paraId="0A34894C" w14:textId="1B566594" w:rsidR="007644D2" w:rsidRDefault="007644D2" w:rsidP="00987A2F">
      <w:pPr>
        <w:spacing w:after="0"/>
        <w:jc w:val="both"/>
        <w:rPr>
          <w:rFonts w:ascii="Bookman Old Style" w:hAnsi="Bookman Old Style"/>
          <w:sz w:val="20"/>
          <w:szCs w:val="20"/>
        </w:rPr>
      </w:pPr>
      <w:r w:rsidRPr="007644D2">
        <w:rPr>
          <w:rFonts w:ascii="Bookman Old Style" w:hAnsi="Bookman Old Style"/>
          <w:b/>
          <w:bCs/>
          <w:sz w:val="20"/>
          <w:szCs w:val="20"/>
        </w:rPr>
        <w:t>DECRETO NÚMERO 191 EN SU ARTÍCULO OCTAVO.</w:t>
      </w:r>
      <w:r w:rsidRPr="007644D2">
        <w:rPr>
          <w:rFonts w:ascii="Bookman Old Style" w:hAnsi="Bookman Old Style"/>
          <w:sz w:val="20"/>
          <w:szCs w:val="20"/>
        </w:rPr>
        <w:t xml:space="preserve"> Se reforman las fracciones V, VI, VII, VIII y IX del numeral 5. del artículo 7 de la Ley de Gobierno Digital del Estado de México y Municipios</w:t>
      </w:r>
      <w:r>
        <w:rPr>
          <w:rFonts w:ascii="Bookman Old Style" w:hAnsi="Bookman Old Style"/>
          <w:sz w:val="20"/>
          <w:szCs w:val="20"/>
        </w:rPr>
        <w:t xml:space="preserve">. </w:t>
      </w:r>
      <w:hyperlink r:id="rId14" w:history="1">
        <w:r w:rsidRPr="007644D2">
          <w:rPr>
            <w:rStyle w:val="Hipervnculo"/>
            <w:rFonts w:ascii="Bookman Old Style" w:hAnsi="Bookman Old Style"/>
            <w:sz w:val="20"/>
            <w:szCs w:val="20"/>
          </w:rPr>
          <w:t>Publicado en el Periódico Oficial “Gaceta del Gobierno” el 29 de septiembre de 2020</w:t>
        </w:r>
      </w:hyperlink>
      <w:r>
        <w:rPr>
          <w:rFonts w:ascii="Bookman Old Style" w:hAnsi="Bookman Old Style"/>
          <w:sz w:val="20"/>
          <w:szCs w:val="20"/>
        </w:rPr>
        <w:t>, entrando en vigor al día siguiente de su publicación en el Periódico Oficial “Gaceta del Gobierno”.</w:t>
      </w:r>
    </w:p>
    <w:p w14:paraId="5C83AF76" w14:textId="77777777" w:rsidR="00987A2F" w:rsidRDefault="00987A2F" w:rsidP="00987A2F">
      <w:pPr>
        <w:spacing w:after="0"/>
        <w:jc w:val="both"/>
        <w:rPr>
          <w:rFonts w:ascii="Bookman Old Style" w:hAnsi="Bookman Old Style"/>
          <w:sz w:val="20"/>
          <w:szCs w:val="20"/>
        </w:rPr>
      </w:pPr>
    </w:p>
    <w:p w14:paraId="1348BB1E" w14:textId="51A5EA3E" w:rsidR="00987A2F" w:rsidRDefault="00987A2F" w:rsidP="00987A2F">
      <w:pPr>
        <w:spacing w:after="0"/>
        <w:jc w:val="both"/>
        <w:rPr>
          <w:rFonts w:ascii="Bookman Old Style" w:hAnsi="Bookman Old Style"/>
          <w:sz w:val="20"/>
          <w:szCs w:val="20"/>
        </w:rPr>
      </w:pPr>
      <w:r w:rsidRPr="00987A2F">
        <w:rPr>
          <w:rFonts w:ascii="Bookman Old Style" w:hAnsi="Bookman Old Style"/>
          <w:b/>
          <w:bCs/>
          <w:sz w:val="20"/>
          <w:szCs w:val="20"/>
        </w:rPr>
        <w:t xml:space="preserve">DECRETO NÚMERO 33 </w:t>
      </w:r>
      <w:r>
        <w:rPr>
          <w:rFonts w:ascii="Bookman Old Style" w:hAnsi="Bookman Old Style"/>
          <w:b/>
          <w:bCs/>
          <w:sz w:val="20"/>
          <w:szCs w:val="20"/>
        </w:rPr>
        <w:t xml:space="preserve">EN SU </w:t>
      </w:r>
      <w:r w:rsidRPr="00987A2F">
        <w:rPr>
          <w:rFonts w:ascii="Bookman Old Style" w:hAnsi="Bookman Old Style"/>
          <w:b/>
          <w:bCs/>
          <w:sz w:val="20"/>
          <w:szCs w:val="20"/>
        </w:rPr>
        <w:t>ARTÍCULO TERCERO.</w:t>
      </w:r>
      <w:r w:rsidRPr="00987A2F">
        <w:rPr>
          <w:rFonts w:ascii="Bookman Old Style" w:hAnsi="Bookman Old Style"/>
          <w:sz w:val="20"/>
          <w:szCs w:val="20"/>
        </w:rPr>
        <w:t xml:space="preserve"> Se reforman las fracciones XI, XI Bis y XIV del artículo 5, la fracción I del artículo 11, los artículos 26, 35 y 36, la fracción IV del artículo 45 y el artículo 76; se adicionan las fracciones III Bis, y XX Bis al artículo 5, la fracción IV Bis al artículo 11, la fracción II Bis al artículo 44; y se derogan los artículos 29 y 30 de la Ley de Gobierno Digital del Estado de México y Municipios</w:t>
      </w:r>
      <w:r>
        <w:rPr>
          <w:rFonts w:ascii="Bookman Old Style" w:hAnsi="Bookman Old Style"/>
          <w:sz w:val="20"/>
          <w:szCs w:val="20"/>
        </w:rPr>
        <w:t xml:space="preserve">. </w:t>
      </w:r>
      <w:hyperlink r:id="rId15" w:history="1">
        <w:r w:rsidRPr="00987A2F">
          <w:rPr>
            <w:rStyle w:val="Hipervnculo"/>
            <w:rFonts w:ascii="Bookman Old Style" w:hAnsi="Bookman Old Style"/>
            <w:sz w:val="20"/>
            <w:szCs w:val="20"/>
          </w:rPr>
          <w:t>Publicado en el Periódico Oficial “Gaceta del Gobierno” el 10 de marzo de 2022,</w:t>
        </w:r>
      </w:hyperlink>
      <w:r>
        <w:rPr>
          <w:rFonts w:ascii="Bookman Old Style" w:hAnsi="Bookman Old Style"/>
          <w:sz w:val="20"/>
          <w:szCs w:val="20"/>
        </w:rPr>
        <w:t xml:space="preserve"> entrando en vigor al día siguiente de su publicación en el Periódico Oficial “Gaceta del Gobierno”.</w:t>
      </w:r>
    </w:p>
    <w:p w14:paraId="6518380B" w14:textId="6D2AF0EF" w:rsidR="00721FEE" w:rsidRDefault="00721FEE" w:rsidP="00987A2F">
      <w:pPr>
        <w:spacing w:after="0"/>
        <w:jc w:val="both"/>
        <w:rPr>
          <w:rFonts w:ascii="Bookman Old Style" w:hAnsi="Bookman Old Style"/>
          <w:sz w:val="20"/>
          <w:szCs w:val="20"/>
        </w:rPr>
      </w:pPr>
    </w:p>
    <w:p w14:paraId="2369F318" w14:textId="1F09A5E1" w:rsidR="00721FEE" w:rsidRDefault="00721FEE" w:rsidP="00987A2F">
      <w:pPr>
        <w:spacing w:after="0"/>
        <w:jc w:val="both"/>
        <w:rPr>
          <w:rFonts w:ascii="Bookman Old Style" w:hAnsi="Bookman Old Style"/>
          <w:sz w:val="20"/>
          <w:szCs w:val="20"/>
        </w:rPr>
      </w:pPr>
      <w:r w:rsidRPr="00721FEE">
        <w:rPr>
          <w:rFonts w:ascii="Bookman Old Style" w:hAnsi="Bookman Old Style"/>
          <w:b/>
          <w:bCs/>
          <w:sz w:val="20"/>
          <w:szCs w:val="20"/>
        </w:rPr>
        <w:t>DECRETO NÚMERO 51 ARTÍCULO QUINTO.</w:t>
      </w:r>
      <w:r w:rsidRPr="00721FEE">
        <w:rPr>
          <w:rFonts w:ascii="Bookman Old Style" w:hAnsi="Bookman Old Style"/>
          <w:sz w:val="20"/>
          <w:szCs w:val="20"/>
        </w:rPr>
        <w:t xml:space="preserve"> Se reforma la fracción VI del numeral 5 del artículo 7 de la Ley de Gobierno Digital del Estado de México y Municipios</w:t>
      </w:r>
      <w:r>
        <w:rPr>
          <w:rFonts w:ascii="Bookman Old Style" w:hAnsi="Bookman Old Style"/>
          <w:sz w:val="20"/>
          <w:szCs w:val="20"/>
        </w:rPr>
        <w:t xml:space="preserve">. </w:t>
      </w:r>
      <w:hyperlink r:id="rId16" w:history="1">
        <w:r w:rsidRPr="00987A2F">
          <w:rPr>
            <w:rStyle w:val="Hipervnculo"/>
            <w:rFonts w:ascii="Bookman Old Style" w:hAnsi="Bookman Old Style"/>
            <w:sz w:val="20"/>
            <w:szCs w:val="20"/>
          </w:rPr>
          <w:t xml:space="preserve">Publicado en el Periódico Oficial “Gaceta del Gobierno” el </w:t>
        </w:r>
        <w:r>
          <w:rPr>
            <w:rStyle w:val="Hipervnculo"/>
            <w:rFonts w:ascii="Bookman Old Style" w:hAnsi="Bookman Old Style"/>
            <w:sz w:val="20"/>
            <w:szCs w:val="20"/>
          </w:rPr>
          <w:t>6</w:t>
        </w:r>
        <w:r w:rsidRPr="00987A2F">
          <w:rPr>
            <w:rStyle w:val="Hipervnculo"/>
            <w:rFonts w:ascii="Bookman Old Style" w:hAnsi="Bookman Old Style"/>
            <w:sz w:val="20"/>
            <w:szCs w:val="20"/>
          </w:rPr>
          <w:t xml:space="preserve"> de ma</w:t>
        </w:r>
        <w:r>
          <w:rPr>
            <w:rStyle w:val="Hipervnculo"/>
            <w:rFonts w:ascii="Bookman Old Style" w:hAnsi="Bookman Old Style"/>
            <w:sz w:val="20"/>
            <w:szCs w:val="20"/>
          </w:rPr>
          <w:t>y</w:t>
        </w:r>
        <w:r w:rsidRPr="00987A2F">
          <w:rPr>
            <w:rStyle w:val="Hipervnculo"/>
            <w:rFonts w:ascii="Bookman Old Style" w:hAnsi="Bookman Old Style"/>
            <w:sz w:val="20"/>
            <w:szCs w:val="20"/>
          </w:rPr>
          <w:t>o de 2022,</w:t>
        </w:r>
      </w:hyperlink>
      <w:r>
        <w:rPr>
          <w:rFonts w:ascii="Bookman Old Style" w:hAnsi="Bookman Old Style"/>
          <w:sz w:val="20"/>
          <w:szCs w:val="20"/>
        </w:rPr>
        <w:t xml:space="preserve"> entrando en vigor el día siguiente de su publicación en el Periódico Oficial “Gaceta del Gobierno”.</w:t>
      </w:r>
    </w:p>
    <w:p w14:paraId="32CE6C65" w14:textId="77777777" w:rsidR="003B018D" w:rsidRDefault="003B018D" w:rsidP="00987A2F">
      <w:pPr>
        <w:spacing w:after="0"/>
        <w:jc w:val="both"/>
        <w:rPr>
          <w:rFonts w:ascii="Bookman Old Style" w:hAnsi="Bookman Old Style"/>
          <w:sz w:val="20"/>
          <w:szCs w:val="20"/>
        </w:rPr>
      </w:pPr>
    </w:p>
    <w:p w14:paraId="787FD6B7" w14:textId="49203598" w:rsidR="003B018D" w:rsidRPr="003B018D" w:rsidRDefault="003B018D" w:rsidP="00987A2F">
      <w:pPr>
        <w:spacing w:after="0"/>
        <w:jc w:val="both"/>
        <w:rPr>
          <w:rFonts w:ascii="Bookman Old Style" w:hAnsi="Bookman Old Style"/>
          <w:sz w:val="20"/>
          <w:szCs w:val="20"/>
          <w:lang w:val="es-ES"/>
        </w:rPr>
      </w:pPr>
      <w:r w:rsidRPr="003B018D">
        <w:rPr>
          <w:rFonts w:ascii="Bookman Old Style" w:hAnsi="Bookman Old Style"/>
          <w:b/>
          <w:bCs/>
          <w:sz w:val="20"/>
          <w:szCs w:val="20"/>
          <w:lang w:val="es-ES"/>
        </w:rPr>
        <w:t>DECRETO NÚMERO 179 ARTÍCULO DÉCIMO OCTAVO.</w:t>
      </w:r>
      <w:r w:rsidRPr="003B018D">
        <w:rPr>
          <w:rFonts w:ascii="Bookman Old Style" w:hAnsi="Bookman Old Style"/>
          <w:sz w:val="20"/>
          <w:szCs w:val="20"/>
          <w:lang w:val="es-ES"/>
        </w:rPr>
        <w:t xml:space="preserve"> Se reforma el artículo 4, la fracción IX Bis del artículo 5, el artículo 6, la fracción XXII del numeral 5 y su último párrafo del artículo 7, las fracciones I, V, VI, VII y XI del artículo 9, el primer párrafo del artículo 10, la fracción III del artículo 11, el primer párrafo 16, el artículo 20, la fracción III del artículo 27, el párrafo primero del artículo 31, la fracción II del artículo 44, los artículos 46 y 48, el párrafo primero del artículo 73 y el artículo 77 de la Ley de Gobierno Digital del Estado de México y Municipios</w:t>
      </w:r>
      <w:r>
        <w:rPr>
          <w:rFonts w:ascii="Bookman Old Style" w:hAnsi="Bookman Old Style"/>
          <w:sz w:val="20"/>
          <w:szCs w:val="20"/>
          <w:lang w:val="es-ES"/>
        </w:rPr>
        <w:t xml:space="preserve">. </w:t>
      </w:r>
      <w:hyperlink r:id="rId17" w:history="1">
        <w:r w:rsidRPr="00987A2F">
          <w:rPr>
            <w:rStyle w:val="Hipervnculo"/>
            <w:rFonts w:ascii="Bookman Old Style" w:hAnsi="Bookman Old Style"/>
            <w:sz w:val="20"/>
            <w:szCs w:val="20"/>
          </w:rPr>
          <w:t xml:space="preserve">Publicado en el Periódico Oficial “Gaceta del Gobierno” el </w:t>
        </w:r>
        <w:r>
          <w:rPr>
            <w:rStyle w:val="Hipervnculo"/>
            <w:rFonts w:ascii="Bookman Old Style" w:hAnsi="Bookman Old Style"/>
            <w:sz w:val="20"/>
            <w:szCs w:val="20"/>
          </w:rPr>
          <w:t>22</w:t>
        </w:r>
        <w:r w:rsidRPr="00987A2F">
          <w:rPr>
            <w:rStyle w:val="Hipervnculo"/>
            <w:rFonts w:ascii="Bookman Old Style" w:hAnsi="Bookman Old Style"/>
            <w:sz w:val="20"/>
            <w:szCs w:val="20"/>
          </w:rPr>
          <w:t xml:space="preserve"> de </w:t>
        </w:r>
        <w:r>
          <w:rPr>
            <w:rStyle w:val="Hipervnculo"/>
            <w:rFonts w:ascii="Bookman Old Style" w:hAnsi="Bookman Old Style"/>
            <w:sz w:val="20"/>
            <w:szCs w:val="20"/>
          </w:rPr>
          <w:t xml:space="preserve">junio </w:t>
        </w:r>
        <w:r w:rsidRPr="00987A2F">
          <w:rPr>
            <w:rStyle w:val="Hipervnculo"/>
            <w:rFonts w:ascii="Bookman Old Style" w:hAnsi="Bookman Old Style"/>
            <w:sz w:val="20"/>
            <w:szCs w:val="20"/>
          </w:rPr>
          <w:t>de 202</w:t>
        </w:r>
        <w:r>
          <w:rPr>
            <w:rStyle w:val="Hipervnculo"/>
            <w:rFonts w:ascii="Bookman Old Style" w:hAnsi="Bookman Old Style"/>
            <w:sz w:val="20"/>
            <w:szCs w:val="20"/>
          </w:rPr>
          <w:t>3</w:t>
        </w:r>
        <w:r w:rsidRPr="00987A2F">
          <w:rPr>
            <w:rStyle w:val="Hipervnculo"/>
            <w:rFonts w:ascii="Bookman Old Style" w:hAnsi="Bookman Old Style"/>
            <w:sz w:val="20"/>
            <w:szCs w:val="20"/>
          </w:rPr>
          <w:t>,</w:t>
        </w:r>
      </w:hyperlink>
      <w:r>
        <w:rPr>
          <w:rFonts w:ascii="Bookman Old Style" w:hAnsi="Bookman Old Style"/>
          <w:sz w:val="20"/>
          <w:szCs w:val="20"/>
        </w:rPr>
        <w:t xml:space="preserve"> entrando en vigor </w:t>
      </w:r>
      <w:r w:rsidR="00230688">
        <w:rPr>
          <w:rFonts w:ascii="Bookman Old Style" w:hAnsi="Bookman Old Style"/>
          <w:sz w:val="20"/>
          <w:szCs w:val="20"/>
        </w:rPr>
        <w:t>a</w:t>
      </w:r>
      <w:r>
        <w:rPr>
          <w:rFonts w:ascii="Bookman Old Style" w:hAnsi="Bookman Old Style"/>
          <w:sz w:val="20"/>
          <w:szCs w:val="20"/>
        </w:rPr>
        <w:t>l día siguiente de su publicación en el Periódico Oficial “Gaceta del Gobierno”.</w:t>
      </w:r>
    </w:p>
    <w:p w14:paraId="24080DD0" w14:textId="77777777" w:rsidR="000B5F2D" w:rsidRDefault="000B5F2D" w:rsidP="000B5F2D">
      <w:pPr>
        <w:pStyle w:val="Textoindependiente"/>
        <w:tabs>
          <w:tab w:val="left" w:pos="709"/>
        </w:tabs>
        <w:spacing w:after="0"/>
        <w:jc w:val="both"/>
        <w:rPr>
          <w:rFonts w:ascii="Bookman Old Style" w:hAnsi="Bookman Old Style"/>
          <w:sz w:val="20"/>
          <w:szCs w:val="20"/>
        </w:rPr>
      </w:pPr>
    </w:p>
    <w:p w14:paraId="6406B628" w14:textId="6BA10C94" w:rsidR="000B5F2D" w:rsidRPr="00B61B11" w:rsidRDefault="000B5F2D" w:rsidP="000B5F2D">
      <w:pPr>
        <w:spacing w:after="0"/>
        <w:jc w:val="both"/>
        <w:rPr>
          <w:rFonts w:ascii="Bookman Old Style" w:hAnsi="Bookman Old Style"/>
          <w:sz w:val="20"/>
          <w:szCs w:val="20"/>
        </w:rPr>
      </w:pPr>
      <w:r w:rsidRPr="00B61B11">
        <w:rPr>
          <w:rFonts w:ascii="Bookman Old Style" w:hAnsi="Bookman Old Style"/>
          <w:b/>
          <w:bCs/>
          <w:sz w:val="20"/>
          <w:szCs w:val="20"/>
        </w:rPr>
        <w:t xml:space="preserve">DECRETO NÚMERO 252 EN SU </w:t>
      </w:r>
      <w:r w:rsidRPr="000B5F2D">
        <w:rPr>
          <w:rFonts w:ascii="Bookman Old Style" w:hAnsi="Bookman Old Style"/>
          <w:b/>
          <w:bCs/>
          <w:sz w:val="20"/>
          <w:szCs w:val="20"/>
        </w:rPr>
        <w:t>ARTÍCULO DÉCIMO QUINTO.</w:t>
      </w:r>
      <w:r w:rsidRPr="00B61B11">
        <w:rPr>
          <w:rFonts w:ascii="Bookman Old Style" w:hAnsi="Bookman Old Style"/>
          <w:sz w:val="20"/>
          <w:szCs w:val="20"/>
        </w:rPr>
        <w:t xml:space="preserve"> Se </w:t>
      </w:r>
      <w:r w:rsidRPr="000B5F2D">
        <w:rPr>
          <w:rFonts w:ascii="Bookman Old Style" w:hAnsi="Bookman Old Style"/>
          <w:sz w:val="20"/>
          <w:szCs w:val="20"/>
          <w:lang w:val="es-MX"/>
        </w:rPr>
        <w:t xml:space="preserve">reforma el artículo 3, las fracciones I, XXX y XXXI del artículo 5, los numerales 1, 2, 3, 4 y 5 del artículo 7, la fracción III del artículo 9, la denominación de la Sección Segunda del Capítulo Segundo, el artículo 11, el párrafo primero del artículo 27, el párrafo tercero del artículo 31, el artículo 37, las fracciones V, V Bis y V Ter del artículo 45, los artículos 64, 65 y 73; se adiciona la fracción I Bis al artículo 5, los artículos 11 Bis, 11 Ter y 11 </w:t>
      </w:r>
      <w:proofErr w:type="spellStart"/>
      <w:r w:rsidRPr="000B5F2D">
        <w:rPr>
          <w:rFonts w:ascii="Bookman Old Style" w:hAnsi="Bookman Old Style"/>
          <w:sz w:val="20"/>
          <w:szCs w:val="20"/>
          <w:lang w:val="es-MX"/>
        </w:rPr>
        <w:t>Quater</w:t>
      </w:r>
      <w:proofErr w:type="spellEnd"/>
      <w:r w:rsidRPr="000B5F2D">
        <w:rPr>
          <w:rFonts w:ascii="Bookman Old Style" w:hAnsi="Bookman Old Style"/>
          <w:sz w:val="20"/>
          <w:szCs w:val="20"/>
          <w:lang w:val="es-MX"/>
        </w:rPr>
        <w:t>, y se derogan las fracciones IX y XXV del artículo 5 de la Ley de Gobierno Digital del Estado de México y Municipios</w:t>
      </w:r>
      <w:r w:rsidRPr="00B61B11">
        <w:rPr>
          <w:rFonts w:ascii="Bookman Old Style" w:hAnsi="Bookman Old Style"/>
          <w:sz w:val="20"/>
          <w:szCs w:val="20"/>
        </w:rPr>
        <w:t xml:space="preserve">. </w:t>
      </w:r>
      <w:hyperlink r:id="rId18" w:history="1">
        <w:r w:rsidRPr="00B61B11">
          <w:rPr>
            <w:rStyle w:val="Hipervnculo"/>
            <w:rFonts w:ascii="Bookman Old Style" w:eastAsia="Arial" w:hAnsi="Bookman Old Style"/>
            <w:sz w:val="20"/>
            <w:szCs w:val="20"/>
            <w:lang w:val="es-MX"/>
          </w:rPr>
          <w:t>Publicado en el Periódico Oficial "Gaceta del Gobierno" el 05 de abril de 2024</w:t>
        </w:r>
        <w:r w:rsidRPr="00B61B11">
          <w:rPr>
            <w:rStyle w:val="Hipervnculo"/>
            <w:rFonts w:ascii="Bookman Old Style" w:hAnsi="Bookman Old Style"/>
            <w:sz w:val="20"/>
            <w:szCs w:val="20"/>
            <w:lang w:val="es-MX"/>
          </w:rPr>
          <w:t>,</w:t>
        </w:r>
      </w:hyperlink>
      <w:r w:rsidRPr="00B61B11">
        <w:rPr>
          <w:rFonts w:ascii="Bookman Old Style" w:hAnsi="Bookman Old Style"/>
          <w:sz w:val="20"/>
          <w:szCs w:val="20"/>
          <w:lang w:val="es-MX"/>
        </w:rPr>
        <w:t xml:space="preserve"> entrando </w:t>
      </w:r>
      <w:r w:rsidRPr="00B61B11">
        <w:rPr>
          <w:rFonts w:ascii="Bookman Old Style" w:hAnsi="Bookman Old Style"/>
          <w:sz w:val="20"/>
          <w:szCs w:val="20"/>
        </w:rPr>
        <w:t>en vigor al día siguiente de su publicación en el Periódico Oficial "Gaceta del Gobierno".</w:t>
      </w:r>
    </w:p>
    <w:sectPr w:rsidR="000B5F2D" w:rsidRPr="00B61B11" w:rsidSect="003B018D">
      <w:headerReference w:type="default" r:id="rId19"/>
      <w:footerReference w:type="default" r:id="rId20"/>
      <w:pgSz w:w="12240" w:h="15840"/>
      <w:pgMar w:top="1418"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4DC6" w14:textId="77777777" w:rsidR="00E14F0B" w:rsidRDefault="00E14F0B" w:rsidP="00C53A0E">
      <w:pPr>
        <w:spacing w:after="0"/>
      </w:pPr>
      <w:r>
        <w:separator/>
      </w:r>
    </w:p>
  </w:endnote>
  <w:endnote w:type="continuationSeparator" w:id="0">
    <w:p w14:paraId="4317194A" w14:textId="77777777" w:rsidR="00E14F0B" w:rsidRDefault="00E14F0B" w:rsidP="00C53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713" w14:textId="77777777" w:rsidR="007A6AB2" w:rsidRDefault="007A6AB2" w:rsidP="003D2097">
    <w:pPr>
      <w:pStyle w:val="Piedepgina"/>
      <w:rPr>
        <w:lang w:val="es-MX"/>
      </w:rPr>
    </w:pPr>
    <w:r w:rsidRPr="0041702D">
      <w:rPr>
        <w:noProof/>
        <w:lang w:val="es-MX" w:eastAsia="es-MX"/>
      </w:rPr>
      <w:drawing>
        <wp:inline distT="0" distB="0" distL="0" distR="0" wp14:anchorId="4B49AA56" wp14:editId="64188945">
          <wp:extent cx="5593080" cy="83820"/>
          <wp:effectExtent l="0" t="0" r="0" b="0"/>
          <wp:docPr id="1947804988" name="Imagen 194780498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tblLook w:val="04A0" w:firstRow="1" w:lastRow="0" w:firstColumn="1" w:lastColumn="0" w:noHBand="0" w:noVBand="1"/>
    </w:tblPr>
    <w:tblGrid>
      <w:gridCol w:w="8613"/>
      <w:gridCol w:w="365"/>
    </w:tblGrid>
    <w:tr w:rsidR="007A6AB2" w14:paraId="21924BCE" w14:textId="77777777" w:rsidTr="0061095C">
      <w:tc>
        <w:tcPr>
          <w:tcW w:w="8613" w:type="dxa"/>
        </w:tcPr>
        <w:p w14:paraId="047BD8A5" w14:textId="77777777" w:rsidR="007A6AB2" w:rsidRPr="00856812" w:rsidRDefault="007A6AB2" w:rsidP="00856812">
          <w:pPr>
            <w:spacing w:after="0"/>
            <w:jc w:val="center"/>
            <w:rPr>
              <w:b/>
            </w:rPr>
          </w:pPr>
          <w:r w:rsidRPr="00856812">
            <w:rPr>
              <w:rFonts w:ascii="Bookman Old Style" w:hAnsi="Bookman Old Style"/>
              <w:b/>
              <w:sz w:val="16"/>
            </w:rPr>
            <w:t>LEY DE GOBIERNO DIGITAL DEL ESTADO DE MÉXICO Y MUNICIPIOS</w:t>
          </w:r>
        </w:p>
      </w:tc>
      <w:tc>
        <w:tcPr>
          <w:tcW w:w="365" w:type="dxa"/>
        </w:tcPr>
        <w:p w14:paraId="1E32E545" w14:textId="77777777" w:rsidR="007A6AB2" w:rsidRDefault="007A6AB2" w:rsidP="003D2097">
          <w:pPr>
            <w:pStyle w:val="Piedepgina"/>
            <w:jc w:val="right"/>
          </w:pPr>
        </w:p>
      </w:tc>
    </w:tr>
  </w:tbl>
  <w:p w14:paraId="0472D91C" w14:textId="75F74F87" w:rsidR="007A6AB2" w:rsidRPr="00713AD0" w:rsidRDefault="007A6AB2" w:rsidP="00713AD0">
    <w:pPr>
      <w:pStyle w:val="Piedepgina"/>
      <w:jc w:val="right"/>
      <w:rPr>
        <w:rFonts w:ascii="Bookman Old Style" w:hAnsi="Bookman Old Style"/>
        <w:sz w:val="16"/>
        <w:szCs w:val="16"/>
      </w:rPr>
    </w:pPr>
    <w:r w:rsidRPr="00FA77B3">
      <w:rPr>
        <w:rFonts w:ascii="Bookman Old Style" w:hAnsi="Bookman Old Style"/>
        <w:sz w:val="16"/>
        <w:szCs w:val="16"/>
      </w:rPr>
      <w:fldChar w:fldCharType="begin"/>
    </w:r>
    <w:r w:rsidRPr="00FA77B3">
      <w:rPr>
        <w:rFonts w:ascii="Bookman Old Style" w:hAnsi="Bookman Old Style"/>
        <w:sz w:val="16"/>
        <w:szCs w:val="16"/>
      </w:rPr>
      <w:instrText>PAGE   \* MERGEFORMAT</w:instrText>
    </w:r>
    <w:r w:rsidRPr="00FA77B3">
      <w:rPr>
        <w:rFonts w:ascii="Bookman Old Style" w:hAnsi="Bookman Old Style"/>
        <w:sz w:val="16"/>
        <w:szCs w:val="16"/>
      </w:rPr>
      <w:fldChar w:fldCharType="separate"/>
    </w:r>
    <w:r w:rsidR="00FD430C">
      <w:rPr>
        <w:rFonts w:ascii="Bookman Old Style" w:hAnsi="Bookman Old Style"/>
        <w:noProof/>
        <w:sz w:val="16"/>
        <w:szCs w:val="16"/>
      </w:rPr>
      <w:t>6</w:t>
    </w:r>
    <w:r w:rsidRPr="00FA77B3">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4E58" w14:textId="77777777" w:rsidR="00E14F0B" w:rsidRDefault="00E14F0B" w:rsidP="00C53A0E">
      <w:pPr>
        <w:spacing w:after="0"/>
      </w:pPr>
      <w:r>
        <w:separator/>
      </w:r>
    </w:p>
  </w:footnote>
  <w:footnote w:type="continuationSeparator" w:id="0">
    <w:p w14:paraId="75B305D7" w14:textId="77777777" w:rsidR="00E14F0B" w:rsidRDefault="00E14F0B" w:rsidP="00C53A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4D80" w14:textId="2C765841" w:rsidR="007A6AB2" w:rsidRDefault="007A6AB2" w:rsidP="003D2097">
    <w:pPr>
      <w:pStyle w:val="Encabezado"/>
    </w:pPr>
    <w:r w:rsidRPr="008D1487">
      <w:rPr>
        <w:noProof/>
        <w:lang w:val="es-MX" w:eastAsia="es-MX"/>
      </w:rPr>
      <w:drawing>
        <wp:inline distT="0" distB="0" distL="0" distR="0" wp14:anchorId="3BE26740" wp14:editId="555875A0">
          <wp:extent cx="5989320" cy="571500"/>
          <wp:effectExtent l="0" t="0" r="0" b="0"/>
          <wp:docPr id="492416743" name="Imagen 49241674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571500"/>
                  </a:xfrm>
                  <a:prstGeom prst="rect">
                    <a:avLst/>
                  </a:prstGeom>
                  <a:noFill/>
                  <a:ln>
                    <a:noFill/>
                  </a:ln>
                </pic:spPr>
              </pic:pic>
            </a:graphicData>
          </a:graphic>
        </wp:inline>
      </w:drawing>
    </w:r>
  </w:p>
  <w:p w14:paraId="5324924C" w14:textId="6E140A58" w:rsidR="00FD430C" w:rsidRPr="0038322C" w:rsidRDefault="00FD430C" w:rsidP="003D2097">
    <w:pPr>
      <w:pStyle w:val="Encabezado"/>
      <w:rPr>
        <w:sz w:val="16"/>
        <w:szCs w:val="16"/>
      </w:rPr>
    </w:pPr>
  </w:p>
  <w:p w14:paraId="0318B49E" w14:textId="3DA554BD" w:rsidR="00FD430C" w:rsidRPr="0038322C" w:rsidRDefault="00FD430C" w:rsidP="00FD430C">
    <w:pPr>
      <w:pStyle w:val="Encabezado"/>
      <w:jc w:val="right"/>
      <w:rPr>
        <w:rFonts w:ascii="Bookman Old Style" w:eastAsia="Calibri" w:hAnsi="Bookman Old Style"/>
        <w:sz w:val="16"/>
        <w:szCs w:val="16"/>
        <w:lang w:val="es-MX"/>
      </w:rPr>
    </w:pPr>
    <w:r w:rsidRPr="0038322C">
      <w:rPr>
        <w:rFonts w:ascii="Bookman Old Style" w:hAnsi="Bookman Old Style"/>
        <w:sz w:val="16"/>
        <w:szCs w:val="16"/>
        <w:lang w:val="es-MX"/>
      </w:rPr>
      <w:t xml:space="preserve">Publicada en el Periódico Oficial “Gaceta del Gobierno” el </w:t>
    </w:r>
    <w:r w:rsidRPr="0038322C">
      <w:rPr>
        <w:rFonts w:ascii="Bookman Old Style" w:hAnsi="Bookman Old Style"/>
        <w:sz w:val="16"/>
        <w:szCs w:val="16"/>
      </w:rPr>
      <w:t xml:space="preserve">6 </w:t>
    </w:r>
    <w:r w:rsidRPr="0038322C">
      <w:rPr>
        <w:rFonts w:ascii="Bookman Old Style" w:hAnsi="Bookman Old Style"/>
        <w:sz w:val="16"/>
        <w:szCs w:val="16"/>
        <w:lang w:val="es-MX"/>
      </w:rPr>
      <w:t xml:space="preserve">de </w:t>
    </w:r>
    <w:r w:rsidRPr="0038322C">
      <w:rPr>
        <w:rFonts w:ascii="Bookman Old Style" w:hAnsi="Bookman Old Style"/>
        <w:sz w:val="16"/>
        <w:szCs w:val="16"/>
      </w:rPr>
      <w:t xml:space="preserve">enero </w:t>
    </w:r>
    <w:r w:rsidRPr="0038322C">
      <w:rPr>
        <w:rFonts w:ascii="Bookman Old Style" w:hAnsi="Bookman Old Style"/>
        <w:sz w:val="16"/>
        <w:szCs w:val="16"/>
        <w:lang w:val="es-MX"/>
      </w:rPr>
      <w:t xml:space="preserve">de 2016. </w:t>
    </w:r>
  </w:p>
  <w:p w14:paraId="65D5C94B" w14:textId="1F59C589" w:rsidR="00FD430C" w:rsidRPr="0038322C" w:rsidRDefault="00FD430C" w:rsidP="00FD430C">
    <w:pPr>
      <w:pStyle w:val="Encabezado"/>
      <w:jc w:val="right"/>
      <w:rPr>
        <w:rFonts w:ascii="Bookman Old Style" w:hAnsi="Bookman Old Style"/>
        <w:i/>
        <w:iCs/>
        <w:color w:val="4472C4"/>
        <w:sz w:val="16"/>
        <w:szCs w:val="16"/>
        <w:lang w:val="es-MX"/>
      </w:rPr>
    </w:pPr>
    <w:r w:rsidRPr="0038322C">
      <w:rPr>
        <w:rFonts w:ascii="Bookman Old Style" w:hAnsi="Bookman Old Style"/>
        <w:i/>
        <w:iCs/>
        <w:color w:val="4472C4"/>
        <w:sz w:val="16"/>
        <w:szCs w:val="16"/>
      </w:rPr>
      <w:t>Última</w:t>
    </w:r>
    <w:r w:rsidRPr="0038322C">
      <w:rPr>
        <w:rFonts w:ascii="Bookman Old Style" w:hAnsi="Bookman Old Style"/>
        <w:i/>
        <w:iCs/>
        <w:color w:val="4472C4"/>
        <w:sz w:val="16"/>
        <w:szCs w:val="16"/>
        <w:lang w:val="es-MX"/>
      </w:rPr>
      <w:t xml:space="preserve"> reforma</w:t>
    </w:r>
    <w:r w:rsidRPr="0038322C">
      <w:rPr>
        <w:rFonts w:ascii="Bookman Old Style" w:hAnsi="Bookman Old Style"/>
        <w:i/>
        <w:iCs/>
        <w:color w:val="4472C4"/>
        <w:sz w:val="16"/>
        <w:szCs w:val="16"/>
      </w:rPr>
      <w:t xml:space="preserve"> POGG</w:t>
    </w:r>
    <w:r w:rsidR="00721FEE">
      <w:rPr>
        <w:rFonts w:ascii="Bookman Old Style" w:hAnsi="Bookman Old Style"/>
        <w:i/>
        <w:iCs/>
        <w:color w:val="4472C4"/>
        <w:sz w:val="16"/>
        <w:szCs w:val="16"/>
      </w:rPr>
      <w:t xml:space="preserve">: </w:t>
    </w:r>
    <w:r w:rsidR="000B5F2D">
      <w:rPr>
        <w:rFonts w:ascii="Bookman Old Style" w:hAnsi="Bookman Old Style"/>
        <w:i/>
        <w:iCs/>
        <w:color w:val="4472C4"/>
        <w:sz w:val="16"/>
        <w:szCs w:val="16"/>
      </w:rPr>
      <w:t>05</w:t>
    </w:r>
    <w:r w:rsidRPr="0038322C">
      <w:rPr>
        <w:rFonts w:ascii="Bookman Old Style" w:hAnsi="Bookman Old Style"/>
        <w:i/>
        <w:iCs/>
        <w:color w:val="4472C4"/>
        <w:sz w:val="16"/>
        <w:szCs w:val="16"/>
      </w:rPr>
      <w:t xml:space="preserve"> de </w:t>
    </w:r>
    <w:r w:rsidR="000B5F2D">
      <w:rPr>
        <w:rFonts w:ascii="Bookman Old Style" w:hAnsi="Bookman Old Style"/>
        <w:i/>
        <w:iCs/>
        <w:color w:val="4472C4"/>
        <w:sz w:val="16"/>
        <w:szCs w:val="16"/>
      </w:rPr>
      <w:t>abril</w:t>
    </w:r>
    <w:r w:rsidR="003B018D">
      <w:rPr>
        <w:rFonts w:ascii="Bookman Old Style" w:hAnsi="Bookman Old Style"/>
        <w:i/>
        <w:iCs/>
        <w:color w:val="4472C4"/>
        <w:sz w:val="16"/>
        <w:szCs w:val="16"/>
      </w:rPr>
      <w:t xml:space="preserve"> </w:t>
    </w:r>
    <w:r w:rsidRPr="0038322C">
      <w:rPr>
        <w:rFonts w:ascii="Bookman Old Style" w:hAnsi="Bookman Old Style"/>
        <w:i/>
        <w:iCs/>
        <w:color w:val="4472C4"/>
        <w:sz w:val="16"/>
        <w:szCs w:val="16"/>
      </w:rPr>
      <w:t>de 202</w:t>
    </w:r>
    <w:r w:rsidR="000B5F2D">
      <w:rPr>
        <w:rFonts w:ascii="Bookman Old Style" w:hAnsi="Bookman Old Style"/>
        <w:i/>
        <w:iCs/>
        <w:color w:val="4472C4"/>
        <w:sz w:val="16"/>
        <w:szCs w:val="16"/>
      </w:rPr>
      <w:t>4</w:t>
    </w:r>
    <w:r w:rsidRPr="0038322C">
      <w:rPr>
        <w:rFonts w:ascii="Bookman Old Style" w:hAnsi="Bookman Old Style"/>
        <w:i/>
        <w:iCs/>
        <w:color w:val="4472C4"/>
        <w:sz w:val="16"/>
        <w:szCs w:val="16"/>
        <w:lang w:val="es-MX"/>
      </w:rPr>
      <w:t>.</w:t>
    </w:r>
  </w:p>
  <w:p w14:paraId="11DDD638" w14:textId="77777777" w:rsidR="00FD430C" w:rsidRPr="0038322C" w:rsidRDefault="00FD430C" w:rsidP="003D2097">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B3C"/>
    <w:multiLevelType w:val="hybridMultilevel"/>
    <w:tmpl w:val="B7000556"/>
    <w:lvl w:ilvl="0" w:tplc="F1167AD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A17"/>
    <w:multiLevelType w:val="hybridMultilevel"/>
    <w:tmpl w:val="F1D2B0A6"/>
    <w:lvl w:ilvl="0" w:tplc="54269DD0">
      <w:start w:val="5"/>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9D66FF"/>
    <w:multiLevelType w:val="hybridMultilevel"/>
    <w:tmpl w:val="3C1C86CE"/>
    <w:lvl w:ilvl="0" w:tplc="2588408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32396"/>
    <w:multiLevelType w:val="hybridMultilevel"/>
    <w:tmpl w:val="E12273D6"/>
    <w:lvl w:ilvl="0" w:tplc="755229E4">
      <w:start w:val="1"/>
      <w:numFmt w:val="lowerLetter"/>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A3A6E"/>
    <w:multiLevelType w:val="hybridMultilevel"/>
    <w:tmpl w:val="A60ED640"/>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05780"/>
    <w:multiLevelType w:val="hybridMultilevel"/>
    <w:tmpl w:val="499A0A28"/>
    <w:lvl w:ilvl="0" w:tplc="8D706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A6C27"/>
    <w:multiLevelType w:val="hybridMultilevel"/>
    <w:tmpl w:val="7B12F53A"/>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AA65FC"/>
    <w:multiLevelType w:val="hybridMultilevel"/>
    <w:tmpl w:val="097C536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A5D16"/>
    <w:multiLevelType w:val="hybridMultilevel"/>
    <w:tmpl w:val="E8D03212"/>
    <w:lvl w:ilvl="0" w:tplc="E0D87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A56786"/>
    <w:multiLevelType w:val="hybridMultilevel"/>
    <w:tmpl w:val="635AD534"/>
    <w:lvl w:ilvl="0" w:tplc="E6DAFD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E035B2"/>
    <w:multiLevelType w:val="hybridMultilevel"/>
    <w:tmpl w:val="AC142004"/>
    <w:lvl w:ilvl="0" w:tplc="7C36AAC2">
      <w:start w:val="11"/>
      <w:numFmt w:val="upperRoman"/>
      <w:lvlText w:val="%1."/>
      <w:lvlJc w:val="left"/>
      <w:pPr>
        <w:ind w:left="1080" w:hanging="72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F20B94"/>
    <w:multiLevelType w:val="hybridMultilevel"/>
    <w:tmpl w:val="C53E700E"/>
    <w:lvl w:ilvl="0" w:tplc="ADB47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2A59BD"/>
    <w:multiLevelType w:val="hybridMultilevel"/>
    <w:tmpl w:val="7CDEC0BA"/>
    <w:lvl w:ilvl="0" w:tplc="5802D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242282"/>
    <w:multiLevelType w:val="hybridMultilevel"/>
    <w:tmpl w:val="43A43A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5E42C8"/>
    <w:multiLevelType w:val="hybridMultilevel"/>
    <w:tmpl w:val="73D654B6"/>
    <w:lvl w:ilvl="0" w:tplc="8750B208">
      <w:start w:val="1"/>
      <w:numFmt w:val="upperRoman"/>
      <w:lvlText w:val="%1."/>
      <w:lvlJc w:val="left"/>
      <w:pPr>
        <w:ind w:left="1495" w:hanging="360"/>
      </w:pPr>
      <w:rPr>
        <w:rFonts w:hint="default"/>
        <w:b w:val="0"/>
        <w:i w:val="0"/>
      </w:rPr>
    </w:lvl>
    <w:lvl w:ilvl="1" w:tplc="2AE048EE">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3D7CEF"/>
    <w:multiLevelType w:val="hybridMultilevel"/>
    <w:tmpl w:val="E88E1FC0"/>
    <w:lvl w:ilvl="0" w:tplc="4CD63C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4A6FFD"/>
    <w:multiLevelType w:val="hybridMultilevel"/>
    <w:tmpl w:val="B76AF942"/>
    <w:lvl w:ilvl="0" w:tplc="2108AB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255524"/>
    <w:multiLevelType w:val="hybridMultilevel"/>
    <w:tmpl w:val="37E83686"/>
    <w:lvl w:ilvl="0" w:tplc="751045CC">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5A3DC1"/>
    <w:multiLevelType w:val="hybridMultilevel"/>
    <w:tmpl w:val="1FC8B992"/>
    <w:lvl w:ilvl="0" w:tplc="BCCEB5A8">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765DF7"/>
    <w:multiLevelType w:val="hybridMultilevel"/>
    <w:tmpl w:val="DAD6D2B0"/>
    <w:lvl w:ilvl="0" w:tplc="CB60A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E4F2A"/>
    <w:multiLevelType w:val="hybridMultilevel"/>
    <w:tmpl w:val="ACA01580"/>
    <w:lvl w:ilvl="0" w:tplc="05E8DD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8006CC"/>
    <w:multiLevelType w:val="hybridMultilevel"/>
    <w:tmpl w:val="4C54A3D0"/>
    <w:lvl w:ilvl="0" w:tplc="DD524B72">
      <w:start w:val="1"/>
      <w:numFmt w:val="lowerLetter"/>
      <w:lvlText w:val="%1)"/>
      <w:lvlJc w:val="left"/>
      <w:pPr>
        <w:ind w:left="1353" w:hanging="360"/>
      </w:pPr>
      <w:rPr>
        <w:rFonts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3D970AC9"/>
    <w:multiLevelType w:val="hybridMultilevel"/>
    <w:tmpl w:val="130869CE"/>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774CDF"/>
    <w:multiLevelType w:val="hybridMultilevel"/>
    <w:tmpl w:val="AEDEEBC2"/>
    <w:lvl w:ilvl="0" w:tplc="229E8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9A3288"/>
    <w:multiLevelType w:val="hybridMultilevel"/>
    <w:tmpl w:val="5B58CB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381C5B"/>
    <w:multiLevelType w:val="hybridMultilevel"/>
    <w:tmpl w:val="24F8A9DE"/>
    <w:lvl w:ilvl="0" w:tplc="426EC378">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0308F9"/>
    <w:multiLevelType w:val="hybridMultilevel"/>
    <w:tmpl w:val="B08A0C02"/>
    <w:lvl w:ilvl="0" w:tplc="AC62CD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926FCA"/>
    <w:multiLevelType w:val="hybridMultilevel"/>
    <w:tmpl w:val="019612CE"/>
    <w:lvl w:ilvl="0" w:tplc="A55655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3138F7"/>
    <w:multiLevelType w:val="hybridMultilevel"/>
    <w:tmpl w:val="0630D934"/>
    <w:lvl w:ilvl="0" w:tplc="080A0019">
      <w:start w:val="1"/>
      <w:numFmt w:val="lowerLetter"/>
      <w:lvlText w:val="%1."/>
      <w:lvlJc w:val="left"/>
      <w:pPr>
        <w:ind w:left="1002" w:hanging="36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29" w15:restartNumberingAfterBreak="0">
    <w:nsid w:val="5D6E00C3"/>
    <w:multiLevelType w:val="hybridMultilevel"/>
    <w:tmpl w:val="F8D803F4"/>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700A6B"/>
    <w:multiLevelType w:val="hybridMultilevel"/>
    <w:tmpl w:val="D5D88184"/>
    <w:lvl w:ilvl="0" w:tplc="FAECBC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C277C"/>
    <w:multiLevelType w:val="hybridMultilevel"/>
    <w:tmpl w:val="2822E6A0"/>
    <w:lvl w:ilvl="0" w:tplc="088C3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070761"/>
    <w:multiLevelType w:val="hybridMultilevel"/>
    <w:tmpl w:val="A9FA576A"/>
    <w:lvl w:ilvl="0" w:tplc="78F01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3E2CFC"/>
    <w:multiLevelType w:val="hybridMultilevel"/>
    <w:tmpl w:val="336AD968"/>
    <w:lvl w:ilvl="0" w:tplc="E6CA5FEE">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5C2A7D"/>
    <w:multiLevelType w:val="hybridMultilevel"/>
    <w:tmpl w:val="32C2C930"/>
    <w:lvl w:ilvl="0" w:tplc="74B6E32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B45737"/>
    <w:multiLevelType w:val="hybridMultilevel"/>
    <w:tmpl w:val="472230EA"/>
    <w:lvl w:ilvl="0" w:tplc="44B8A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5D5226"/>
    <w:multiLevelType w:val="hybridMultilevel"/>
    <w:tmpl w:val="C45CA312"/>
    <w:lvl w:ilvl="0" w:tplc="992A88E4">
      <w:start w:val="1"/>
      <w:numFmt w:val="lowerLetter"/>
      <w:lvlText w:val="%1)"/>
      <w:lvlJc w:val="left"/>
      <w:pPr>
        <w:ind w:left="644"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D11310"/>
    <w:multiLevelType w:val="hybridMultilevel"/>
    <w:tmpl w:val="FCC6CAAA"/>
    <w:lvl w:ilvl="0" w:tplc="6F12655C">
      <w:start w:val="1"/>
      <w:numFmt w:val="lowerLetter"/>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8" w15:restartNumberingAfterBreak="0">
    <w:nsid w:val="73AD0B67"/>
    <w:multiLevelType w:val="hybridMultilevel"/>
    <w:tmpl w:val="9B904E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1E1EBB"/>
    <w:multiLevelType w:val="hybridMultilevel"/>
    <w:tmpl w:val="1B26C936"/>
    <w:lvl w:ilvl="0" w:tplc="70028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3947758">
    <w:abstractNumId w:val="16"/>
  </w:num>
  <w:num w:numId="2" w16cid:durableId="2079204505">
    <w:abstractNumId w:val="31"/>
  </w:num>
  <w:num w:numId="3" w16cid:durableId="165436890">
    <w:abstractNumId w:val="28"/>
  </w:num>
  <w:num w:numId="4" w16cid:durableId="1651906861">
    <w:abstractNumId w:val="39"/>
  </w:num>
  <w:num w:numId="5" w16cid:durableId="363680169">
    <w:abstractNumId w:val="9"/>
  </w:num>
  <w:num w:numId="6" w16cid:durableId="2027823374">
    <w:abstractNumId w:val="19"/>
  </w:num>
  <w:num w:numId="7" w16cid:durableId="389615062">
    <w:abstractNumId w:val="15"/>
  </w:num>
  <w:num w:numId="8" w16cid:durableId="1298759406">
    <w:abstractNumId w:val="27"/>
  </w:num>
  <w:num w:numId="9" w16cid:durableId="977220469">
    <w:abstractNumId w:val="8"/>
  </w:num>
  <w:num w:numId="10" w16cid:durableId="859470122">
    <w:abstractNumId w:val="5"/>
  </w:num>
  <w:num w:numId="11" w16cid:durableId="711266161">
    <w:abstractNumId w:val="23"/>
  </w:num>
  <w:num w:numId="12" w16cid:durableId="612203149">
    <w:abstractNumId w:val="32"/>
  </w:num>
  <w:num w:numId="13" w16cid:durableId="485434880">
    <w:abstractNumId w:val="12"/>
  </w:num>
  <w:num w:numId="14" w16cid:durableId="1969775939">
    <w:abstractNumId w:val="14"/>
  </w:num>
  <w:num w:numId="15" w16cid:durableId="678167588">
    <w:abstractNumId w:val="4"/>
  </w:num>
  <w:num w:numId="16" w16cid:durableId="524636198">
    <w:abstractNumId w:val="30"/>
  </w:num>
  <w:num w:numId="17" w16cid:durableId="1042827177">
    <w:abstractNumId w:val="37"/>
  </w:num>
  <w:num w:numId="18" w16cid:durableId="922372293">
    <w:abstractNumId w:val="35"/>
  </w:num>
  <w:num w:numId="19" w16cid:durableId="1501235489">
    <w:abstractNumId w:val="22"/>
  </w:num>
  <w:num w:numId="20" w16cid:durableId="410857335">
    <w:abstractNumId w:val="34"/>
  </w:num>
  <w:num w:numId="21" w16cid:durableId="344096426">
    <w:abstractNumId w:val="7"/>
  </w:num>
  <w:num w:numId="22" w16cid:durableId="1799571002">
    <w:abstractNumId w:val="2"/>
  </w:num>
  <w:num w:numId="23" w16cid:durableId="1849171880">
    <w:abstractNumId w:val="0"/>
  </w:num>
  <w:num w:numId="24" w16cid:durableId="470220857">
    <w:abstractNumId w:val="33"/>
  </w:num>
  <w:num w:numId="25" w16cid:durableId="2068872758">
    <w:abstractNumId w:val="1"/>
  </w:num>
  <w:num w:numId="26" w16cid:durableId="111290134">
    <w:abstractNumId w:val="10"/>
  </w:num>
  <w:num w:numId="27" w16cid:durableId="621887842">
    <w:abstractNumId w:val="17"/>
  </w:num>
  <w:num w:numId="28" w16cid:durableId="914825130">
    <w:abstractNumId w:val="6"/>
  </w:num>
  <w:num w:numId="29" w16cid:durableId="1217930535">
    <w:abstractNumId w:val="13"/>
  </w:num>
  <w:num w:numId="30" w16cid:durableId="1109617905">
    <w:abstractNumId w:val="21"/>
  </w:num>
  <w:num w:numId="31" w16cid:durableId="888029494">
    <w:abstractNumId w:val="38"/>
  </w:num>
  <w:num w:numId="32" w16cid:durableId="1851748115">
    <w:abstractNumId w:val="36"/>
  </w:num>
  <w:num w:numId="33" w16cid:durableId="1920827128">
    <w:abstractNumId w:val="24"/>
  </w:num>
  <w:num w:numId="34" w16cid:durableId="1364480403">
    <w:abstractNumId w:val="3"/>
  </w:num>
  <w:num w:numId="35" w16cid:durableId="984313034">
    <w:abstractNumId w:val="26"/>
  </w:num>
  <w:num w:numId="36" w16cid:durableId="764957998">
    <w:abstractNumId w:val="18"/>
  </w:num>
  <w:num w:numId="37" w16cid:durableId="1931816675">
    <w:abstractNumId w:val="25"/>
  </w:num>
  <w:num w:numId="38" w16cid:durableId="361244954">
    <w:abstractNumId w:val="20"/>
  </w:num>
  <w:num w:numId="39" w16cid:durableId="1885746885">
    <w:abstractNumId w:val="29"/>
  </w:num>
  <w:num w:numId="40" w16cid:durableId="1387801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18C"/>
    <w:rsid w:val="0000323C"/>
    <w:rsid w:val="00003AE2"/>
    <w:rsid w:val="00005839"/>
    <w:rsid w:val="00011E1E"/>
    <w:rsid w:val="000167F7"/>
    <w:rsid w:val="00020F59"/>
    <w:rsid w:val="00040C7D"/>
    <w:rsid w:val="00054DC8"/>
    <w:rsid w:val="000852DC"/>
    <w:rsid w:val="00085B5A"/>
    <w:rsid w:val="00091FC9"/>
    <w:rsid w:val="00095173"/>
    <w:rsid w:val="000A6BD2"/>
    <w:rsid w:val="000B3963"/>
    <w:rsid w:val="000B506C"/>
    <w:rsid w:val="000B5F2D"/>
    <w:rsid w:val="000B683E"/>
    <w:rsid w:val="000C5756"/>
    <w:rsid w:val="000C68DD"/>
    <w:rsid w:val="000D13E3"/>
    <w:rsid w:val="000D640A"/>
    <w:rsid w:val="000E1E4E"/>
    <w:rsid w:val="000E5893"/>
    <w:rsid w:val="000E60DC"/>
    <w:rsid w:val="000F1EB3"/>
    <w:rsid w:val="000F42DC"/>
    <w:rsid w:val="0011379D"/>
    <w:rsid w:val="001138B8"/>
    <w:rsid w:val="001175A4"/>
    <w:rsid w:val="00121F3D"/>
    <w:rsid w:val="00127D4A"/>
    <w:rsid w:val="001371C0"/>
    <w:rsid w:val="00140291"/>
    <w:rsid w:val="00141449"/>
    <w:rsid w:val="0014147B"/>
    <w:rsid w:val="0014182F"/>
    <w:rsid w:val="00142A07"/>
    <w:rsid w:val="001532D2"/>
    <w:rsid w:val="00153EF5"/>
    <w:rsid w:val="001663C4"/>
    <w:rsid w:val="0018478E"/>
    <w:rsid w:val="001870A2"/>
    <w:rsid w:val="001A38DC"/>
    <w:rsid w:val="001A3BE3"/>
    <w:rsid w:val="001B152B"/>
    <w:rsid w:val="001C2C8D"/>
    <w:rsid w:val="001C46B5"/>
    <w:rsid w:val="001C4919"/>
    <w:rsid w:val="001C5229"/>
    <w:rsid w:val="001C5E03"/>
    <w:rsid w:val="001D06EF"/>
    <w:rsid w:val="001E0D2D"/>
    <w:rsid w:val="001E1F63"/>
    <w:rsid w:val="00202E15"/>
    <w:rsid w:val="00214132"/>
    <w:rsid w:val="00215AA0"/>
    <w:rsid w:val="0022776B"/>
    <w:rsid w:val="00230688"/>
    <w:rsid w:val="00231C68"/>
    <w:rsid w:val="00237470"/>
    <w:rsid w:val="002429EC"/>
    <w:rsid w:val="0025250A"/>
    <w:rsid w:val="00266BF5"/>
    <w:rsid w:val="00286A4A"/>
    <w:rsid w:val="002A1D10"/>
    <w:rsid w:val="002A623E"/>
    <w:rsid w:val="002D547B"/>
    <w:rsid w:val="002E4FD0"/>
    <w:rsid w:val="002F39B6"/>
    <w:rsid w:val="0030072A"/>
    <w:rsid w:val="00306F40"/>
    <w:rsid w:val="0031075E"/>
    <w:rsid w:val="00317D8F"/>
    <w:rsid w:val="00331ABC"/>
    <w:rsid w:val="00350930"/>
    <w:rsid w:val="00350F58"/>
    <w:rsid w:val="00361329"/>
    <w:rsid w:val="003628A8"/>
    <w:rsid w:val="00373584"/>
    <w:rsid w:val="00374435"/>
    <w:rsid w:val="0037654F"/>
    <w:rsid w:val="0038322C"/>
    <w:rsid w:val="003915E7"/>
    <w:rsid w:val="00393B62"/>
    <w:rsid w:val="003A079C"/>
    <w:rsid w:val="003A3F37"/>
    <w:rsid w:val="003B018D"/>
    <w:rsid w:val="003B01D1"/>
    <w:rsid w:val="003D0F9A"/>
    <w:rsid w:val="003D2097"/>
    <w:rsid w:val="003D7D12"/>
    <w:rsid w:val="003E32B1"/>
    <w:rsid w:val="003E5A53"/>
    <w:rsid w:val="003E682C"/>
    <w:rsid w:val="003E6FEF"/>
    <w:rsid w:val="004005DF"/>
    <w:rsid w:val="00407085"/>
    <w:rsid w:val="004074AE"/>
    <w:rsid w:val="00407802"/>
    <w:rsid w:val="00413BD5"/>
    <w:rsid w:val="0042050E"/>
    <w:rsid w:val="00420B95"/>
    <w:rsid w:val="0042443A"/>
    <w:rsid w:val="00433102"/>
    <w:rsid w:val="004469D0"/>
    <w:rsid w:val="00453AC3"/>
    <w:rsid w:val="00453DF3"/>
    <w:rsid w:val="004559C5"/>
    <w:rsid w:val="00463636"/>
    <w:rsid w:val="00464312"/>
    <w:rsid w:val="00466245"/>
    <w:rsid w:val="00475A80"/>
    <w:rsid w:val="00475C93"/>
    <w:rsid w:val="004828A6"/>
    <w:rsid w:val="00487F07"/>
    <w:rsid w:val="00496283"/>
    <w:rsid w:val="004A318C"/>
    <w:rsid w:val="004B6301"/>
    <w:rsid w:val="004D5CC8"/>
    <w:rsid w:val="004E014C"/>
    <w:rsid w:val="004E3246"/>
    <w:rsid w:val="004F3F5A"/>
    <w:rsid w:val="004F5308"/>
    <w:rsid w:val="00502343"/>
    <w:rsid w:val="0052335E"/>
    <w:rsid w:val="00523C7B"/>
    <w:rsid w:val="00524EB5"/>
    <w:rsid w:val="005331FA"/>
    <w:rsid w:val="0053360B"/>
    <w:rsid w:val="0053458A"/>
    <w:rsid w:val="00544CAF"/>
    <w:rsid w:val="005453B0"/>
    <w:rsid w:val="00545961"/>
    <w:rsid w:val="00546DFA"/>
    <w:rsid w:val="0055144E"/>
    <w:rsid w:val="00560EFB"/>
    <w:rsid w:val="00563205"/>
    <w:rsid w:val="00563319"/>
    <w:rsid w:val="00567412"/>
    <w:rsid w:val="005712EA"/>
    <w:rsid w:val="0057382E"/>
    <w:rsid w:val="00573D35"/>
    <w:rsid w:val="005957DE"/>
    <w:rsid w:val="0059726D"/>
    <w:rsid w:val="005A16FF"/>
    <w:rsid w:val="005A3BE9"/>
    <w:rsid w:val="005A6473"/>
    <w:rsid w:val="005B0D09"/>
    <w:rsid w:val="005B10C7"/>
    <w:rsid w:val="005B3074"/>
    <w:rsid w:val="005D3C93"/>
    <w:rsid w:val="005D61AC"/>
    <w:rsid w:val="005E64D2"/>
    <w:rsid w:val="005F7C70"/>
    <w:rsid w:val="00603CAF"/>
    <w:rsid w:val="00606043"/>
    <w:rsid w:val="0061095C"/>
    <w:rsid w:val="00614062"/>
    <w:rsid w:val="006170E3"/>
    <w:rsid w:val="006259B0"/>
    <w:rsid w:val="00642884"/>
    <w:rsid w:val="00643610"/>
    <w:rsid w:val="00673135"/>
    <w:rsid w:val="00673B86"/>
    <w:rsid w:val="00680463"/>
    <w:rsid w:val="00687531"/>
    <w:rsid w:val="006959A2"/>
    <w:rsid w:val="006A2528"/>
    <w:rsid w:val="006A4189"/>
    <w:rsid w:val="006A62D9"/>
    <w:rsid w:val="006B7D8E"/>
    <w:rsid w:val="006C258B"/>
    <w:rsid w:val="006C3D68"/>
    <w:rsid w:val="006D30A3"/>
    <w:rsid w:val="006D5231"/>
    <w:rsid w:val="006E1DF4"/>
    <w:rsid w:val="006E2D3C"/>
    <w:rsid w:val="006F229C"/>
    <w:rsid w:val="006F7937"/>
    <w:rsid w:val="00700F14"/>
    <w:rsid w:val="00702339"/>
    <w:rsid w:val="007061A0"/>
    <w:rsid w:val="0071176C"/>
    <w:rsid w:val="00713AD0"/>
    <w:rsid w:val="00714772"/>
    <w:rsid w:val="007153B5"/>
    <w:rsid w:val="00715767"/>
    <w:rsid w:val="0071747A"/>
    <w:rsid w:val="00721FEE"/>
    <w:rsid w:val="007239F9"/>
    <w:rsid w:val="007246BF"/>
    <w:rsid w:val="00730BF0"/>
    <w:rsid w:val="00730F73"/>
    <w:rsid w:val="0073209E"/>
    <w:rsid w:val="00737F48"/>
    <w:rsid w:val="0074126F"/>
    <w:rsid w:val="007437F2"/>
    <w:rsid w:val="0074576C"/>
    <w:rsid w:val="00757EF2"/>
    <w:rsid w:val="00761060"/>
    <w:rsid w:val="00762064"/>
    <w:rsid w:val="00762B87"/>
    <w:rsid w:val="007644D2"/>
    <w:rsid w:val="00766DBF"/>
    <w:rsid w:val="00774AE9"/>
    <w:rsid w:val="00786C6C"/>
    <w:rsid w:val="00794062"/>
    <w:rsid w:val="0079541F"/>
    <w:rsid w:val="007956CA"/>
    <w:rsid w:val="0079684F"/>
    <w:rsid w:val="007A055A"/>
    <w:rsid w:val="007A478D"/>
    <w:rsid w:val="007A6AB2"/>
    <w:rsid w:val="007B46A4"/>
    <w:rsid w:val="007C227C"/>
    <w:rsid w:val="007C2602"/>
    <w:rsid w:val="007C27A2"/>
    <w:rsid w:val="007C56F2"/>
    <w:rsid w:val="007E118C"/>
    <w:rsid w:val="00836B6E"/>
    <w:rsid w:val="00845035"/>
    <w:rsid w:val="00850D4E"/>
    <w:rsid w:val="00851703"/>
    <w:rsid w:val="00856812"/>
    <w:rsid w:val="00856E8C"/>
    <w:rsid w:val="008621C6"/>
    <w:rsid w:val="0086287F"/>
    <w:rsid w:val="00863FC6"/>
    <w:rsid w:val="00873CEE"/>
    <w:rsid w:val="008761FD"/>
    <w:rsid w:val="00877FEE"/>
    <w:rsid w:val="00883FAA"/>
    <w:rsid w:val="0089261D"/>
    <w:rsid w:val="00892914"/>
    <w:rsid w:val="00894D8A"/>
    <w:rsid w:val="008A331E"/>
    <w:rsid w:val="008A646E"/>
    <w:rsid w:val="008B2079"/>
    <w:rsid w:val="008B28FD"/>
    <w:rsid w:val="008B6F0D"/>
    <w:rsid w:val="008C27B7"/>
    <w:rsid w:val="008E29B1"/>
    <w:rsid w:val="008E4E33"/>
    <w:rsid w:val="008E5B33"/>
    <w:rsid w:val="008F53BA"/>
    <w:rsid w:val="00904D21"/>
    <w:rsid w:val="00907EED"/>
    <w:rsid w:val="00915CE3"/>
    <w:rsid w:val="00931E3A"/>
    <w:rsid w:val="00936FE6"/>
    <w:rsid w:val="009431C8"/>
    <w:rsid w:val="009452EE"/>
    <w:rsid w:val="00953431"/>
    <w:rsid w:val="00953E15"/>
    <w:rsid w:val="00955BCD"/>
    <w:rsid w:val="00987A2F"/>
    <w:rsid w:val="00995759"/>
    <w:rsid w:val="009B1098"/>
    <w:rsid w:val="009B2DFA"/>
    <w:rsid w:val="009B4991"/>
    <w:rsid w:val="009B5CC6"/>
    <w:rsid w:val="009C7AC3"/>
    <w:rsid w:val="009E0D13"/>
    <w:rsid w:val="009E2C7B"/>
    <w:rsid w:val="009F2B84"/>
    <w:rsid w:val="009F44FB"/>
    <w:rsid w:val="00A01076"/>
    <w:rsid w:val="00A10FE3"/>
    <w:rsid w:val="00A123EB"/>
    <w:rsid w:val="00A157F1"/>
    <w:rsid w:val="00A15816"/>
    <w:rsid w:val="00A1682C"/>
    <w:rsid w:val="00A178F8"/>
    <w:rsid w:val="00A17B79"/>
    <w:rsid w:val="00A208BE"/>
    <w:rsid w:val="00A2554C"/>
    <w:rsid w:val="00A261BF"/>
    <w:rsid w:val="00A32541"/>
    <w:rsid w:val="00A40FEF"/>
    <w:rsid w:val="00A6476D"/>
    <w:rsid w:val="00A72E72"/>
    <w:rsid w:val="00A85786"/>
    <w:rsid w:val="00A90805"/>
    <w:rsid w:val="00A94DD2"/>
    <w:rsid w:val="00A953B0"/>
    <w:rsid w:val="00AA4426"/>
    <w:rsid w:val="00AA5127"/>
    <w:rsid w:val="00AB126A"/>
    <w:rsid w:val="00AB228B"/>
    <w:rsid w:val="00AB31AD"/>
    <w:rsid w:val="00AC4C09"/>
    <w:rsid w:val="00AC5799"/>
    <w:rsid w:val="00AC5CC7"/>
    <w:rsid w:val="00AC6E9C"/>
    <w:rsid w:val="00AE18B9"/>
    <w:rsid w:val="00AF1FC9"/>
    <w:rsid w:val="00AF6D6B"/>
    <w:rsid w:val="00B054E0"/>
    <w:rsid w:val="00B20F7B"/>
    <w:rsid w:val="00B235AD"/>
    <w:rsid w:val="00B34901"/>
    <w:rsid w:val="00B5078A"/>
    <w:rsid w:val="00B5442A"/>
    <w:rsid w:val="00B54563"/>
    <w:rsid w:val="00B61674"/>
    <w:rsid w:val="00B63F66"/>
    <w:rsid w:val="00B702EF"/>
    <w:rsid w:val="00B8225B"/>
    <w:rsid w:val="00BA7943"/>
    <w:rsid w:val="00BB4D8C"/>
    <w:rsid w:val="00BB67B9"/>
    <w:rsid w:val="00BD46A7"/>
    <w:rsid w:val="00BD4E33"/>
    <w:rsid w:val="00BD7AEE"/>
    <w:rsid w:val="00BE049B"/>
    <w:rsid w:val="00C017EA"/>
    <w:rsid w:val="00C06265"/>
    <w:rsid w:val="00C14979"/>
    <w:rsid w:val="00C275B7"/>
    <w:rsid w:val="00C411CB"/>
    <w:rsid w:val="00C53A0E"/>
    <w:rsid w:val="00C541F6"/>
    <w:rsid w:val="00C563FE"/>
    <w:rsid w:val="00C56B9A"/>
    <w:rsid w:val="00C615A8"/>
    <w:rsid w:val="00C749BE"/>
    <w:rsid w:val="00C81405"/>
    <w:rsid w:val="00C85608"/>
    <w:rsid w:val="00C97587"/>
    <w:rsid w:val="00CA2584"/>
    <w:rsid w:val="00CA4850"/>
    <w:rsid w:val="00CA5700"/>
    <w:rsid w:val="00CC20FD"/>
    <w:rsid w:val="00CC2F13"/>
    <w:rsid w:val="00CD0933"/>
    <w:rsid w:val="00CD0A9B"/>
    <w:rsid w:val="00CD1705"/>
    <w:rsid w:val="00CE1D35"/>
    <w:rsid w:val="00CE30A8"/>
    <w:rsid w:val="00CF05EB"/>
    <w:rsid w:val="00CF3834"/>
    <w:rsid w:val="00CF404C"/>
    <w:rsid w:val="00CF4164"/>
    <w:rsid w:val="00D01201"/>
    <w:rsid w:val="00D12678"/>
    <w:rsid w:val="00D222AF"/>
    <w:rsid w:val="00D233D6"/>
    <w:rsid w:val="00D42259"/>
    <w:rsid w:val="00D70BBC"/>
    <w:rsid w:val="00D90045"/>
    <w:rsid w:val="00D92F10"/>
    <w:rsid w:val="00D93806"/>
    <w:rsid w:val="00DA3D36"/>
    <w:rsid w:val="00DB18DD"/>
    <w:rsid w:val="00DC21F5"/>
    <w:rsid w:val="00DD2452"/>
    <w:rsid w:val="00DD363F"/>
    <w:rsid w:val="00DD39D5"/>
    <w:rsid w:val="00DF06BE"/>
    <w:rsid w:val="00E02A69"/>
    <w:rsid w:val="00E12B07"/>
    <w:rsid w:val="00E14F0B"/>
    <w:rsid w:val="00E24ADE"/>
    <w:rsid w:val="00E276EF"/>
    <w:rsid w:val="00E313BD"/>
    <w:rsid w:val="00E3187F"/>
    <w:rsid w:val="00E36BA0"/>
    <w:rsid w:val="00E40AF0"/>
    <w:rsid w:val="00E41211"/>
    <w:rsid w:val="00E50098"/>
    <w:rsid w:val="00E51B0B"/>
    <w:rsid w:val="00E572B7"/>
    <w:rsid w:val="00E71D34"/>
    <w:rsid w:val="00E76CA6"/>
    <w:rsid w:val="00E80290"/>
    <w:rsid w:val="00E907FE"/>
    <w:rsid w:val="00E91EAE"/>
    <w:rsid w:val="00E934E9"/>
    <w:rsid w:val="00E97AEA"/>
    <w:rsid w:val="00EB5565"/>
    <w:rsid w:val="00EB67D8"/>
    <w:rsid w:val="00EC0A1E"/>
    <w:rsid w:val="00EE1EE1"/>
    <w:rsid w:val="00EF54B4"/>
    <w:rsid w:val="00F01671"/>
    <w:rsid w:val="00F0385D"/>
    <w:rsid w:val="00F05C19"/>
    <w:rsid w:val="00F20FE3"/>
    <w:rsid w:val="00F21F40"/>
    <w:rsid w:val="00F30837"/>
    <w:rsid w:val="00F43403"/>
    <w:rsid w:val="00F448C0"/>
    <w:rsid w:val="00F50E5E"/>
    <w:rsid w:val="00F524BF"/>
    <w:rsid w:val="00F5643E"/>
    <w:rsid w:val="00F567E6"/>
    <w:rsid w:val="00F71CF0"/>
    <w:rsid w:val="00F7218F"/>
    <w:rsid w:val="00F80BA1"/>
    <w:rsid w:val="00F81094"/>
    <w:rsid w:val="00F948D5"/>
    <w:rsid w:val="00FD090E"/>
    <w:rsid w:val="00FD430C"/>
    <w:rsid w:val="00FD7932"/>
    <w:rsid w:val="00FE1AEE"/>
    <w:rsid w:val="00FE3992"/>
    <w:rsid w:val="00FE4743"/>
    <w:rsid w:val="00FE6A1B"/>
    <w:rsid w:val="00FF126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6167E"/>
  <w15:docId w15:val="{4A673CE7-B03A-4E26-893C-C2C0BCCA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8C"/>
    <w:pPr>
      <w:spacing w:after="200" w:line="240" w:lineRule="auto"/>
    </w:pPr>
    <w:rPr>
      <w:rFonts w:asciiTheme="majorHAnsi" w:eastAsiaTheme="minorEastAsia" w:hAnsiTheme="majorHAnsi"/>
      <w:sz w:val="24"/>
      <w:szCs w:val="24"/>
      <w:lang w:val="es-ES_tradnl" w:eastAsia="ja-JP"/>
    </w:rPr>
  </w:style>
  <w:style w:type="paragraph" w:styleId="Ttulo2">
    <w:name w:val="heading 2"/>
    <w:basedOn w:val="Normal"/>
    <w:next w:val="Normal"/>
    <w:link w:val="Ttulo2Car"/>
    <w:uiPriority w:val="9"/>
    <w:unhideWhenUsed/>
    <w:qFormat/>
    <w:rsid w:val="007E118C"/>
    <w:pPr>
      <w:keepNext/>
      <w:keepLines/>
      <w:spacing w:before="960" w:after="480"/>
      <w:jc w:val="center"/>
      <w:outlineLvl w:val="1"/>
    </w:pPr>
    <w:rPr>
      <w:rFonts w:eastAsiaTheme="majorEastAsia" w:cstheme="majorBidi"/>
      <w:b/>
      <w:bCs/>
      <w:color w:val="5B9BD5" w:themeColor="accent1"/>
      <w:sz w:val="32"/>
      <w:szCs w:val="26"/>
    </w:rPr>
  </w:style>
  <w:style w:type="paragraph" w:styleId="Ttulo3">
    <w:name w:val="heading 3"/>
    <w:basedOn w:val="Normal"/>
    <w:next w:val="Normal"/>
    <w:link w:val="Ttulo3Car"/>
    <w:uiPriority w:val="9"/>
    <w:semiHidden/>
    <w:unhideWhenUsed/>
    <w:qFormat/>
    <w:rsid w:val="00DF06BE"/>
    <w:pPr>
      <w:keepNext/>
      <w:keepLines/>
      <w:spacing w:before="40" w:after="0"/>
      <w:outlineLvl w:val="2"/>
    </w:pPr>
    <w:rPr>
      <w:rFonts w:eastAsiaTheme="majorEastAsia"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E118C"/>
    <w:rPr>
      <w:rFonts w:asciiTheme="majorHAnsi" w:eastAsiaTheme="majorEastAsia" w:hAnsiTheme="majorHAnsi" w:cstheme="majorBidi"/>
      <w:b/>
      <w:bCs/>
      <w:color w:val="5B9BD5" w:themeColor="accent1"/>
      <w:sz w:val="32"/>
      <w:szCs w:val="26"/>
      <w:lang w:val="es-ES_tradnl" w:eastAsia="ja-JP"/>
    </w:rPr>
  </w:style>
  <w:style w:type="paragraph" w:styleId="NormalWeb">
    <w:name w:val="Normal (Web)"/>
    <w:basedOn w:val="Normal"/>
    <w:uiPriority w:val="99"/>
    <w:unhideWhenUsed/>
    <w:rsid w:val="007E118C"/>
    <w:pPr>
      <w:spacing w:before="100" w:beforeAutospacing="1" w:after="100" w:afterAutospacing="1"/>
    </w:pPr>
    <w:rPr>
      <w:rFonts w:ascii="Times" w:hAnsi="Times" w:cs="Times New Roman"/>
      <w:sz w:val="20"/>
      <w:szCs w:val="20"/>
      <w:lang w:val="es-MX" w:eastAsia="es-ES"/>
    </w:rPr>
  </w:style>
  <w:style w:type="paragraph" w:customStyle="1" w:styleId="Body1">
    <w:name w:val="Body 1"/>
    <w:rsid w:val="007E118C"/>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aliases w:val=" Car16,Encabezado Car Car Car Car Car Car Car Car, Car,Car16,Car,Encabezado Car Car,Encabezado Car Car Car Car Car,Encabezado Car Car Car Car,Encabezado Car Car Car,Encabezado Car Car Car Car Car Car, Car1,Car Car Car Car,Car Car Car Car Car"/>
    <w:basedOn w:val="Normal"/>
    <w:link w:val="EncabezadoCar"/>
    <w:uiPriority w:val="99"/>
    <w:unhideWhenUsed/>
    <w:qFormat/>
    <w:rsid w:val="007E118C"/>
    <w:pPr>
      <w:tabs>
        <w:tab w:val="center" w:pos="4419"/>
        <w:tab w:val="right" w:pos="8838"/>
      </w:tabs>
      <w:spacing w:after="0"/>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 Car1 Car,Car Car Car Car Car1"/>
    <w:basedOn w:val="Fuentedeprrafopredeter"/>
    <w:link w:val="Encabezado"/>
    <w:uiPriority w:val="99"/>
    <w:rsid w:val="007E118C"/>
    <w:rPr>
      <w:rFonts w:asciiTheme="majorHAnsi" w:eastAsiaTheme="minorEastAsia" w:hAnsiTheme="majorHAnsi"/>
      <w:sz w:val="24"/>
      <w:szCs w:val="24"/>
      <w:lang w:val="es-ES_tradnl" w:eastAsia="ja-JP"/>
    </w:rPr>
  </w:style>
  <w:style w:type="paragraph" w:styleId="Piedepgina">
    <w:name w:val="footer"/>
    <w:basedOn w:val="Normal"/>
    <w:link w:val="PiedepginaCar"/>
    <w:uiPriority w:val="99"/>
    <w:unhideWhenUsed/>
    <w:rsid w:val="007E118C"/>
    <w:pPr>
      <w:tabs>
        <w:tab w:val="center" w:pos="4419"/>
        <w:tab w:val="right" w:pos="8838"/>
      </w:tabs>
      <w:spacing w:after="0"/>
    </w:pPr>
  </w:style>
  <w:style w:type="character" w:customStyle="1" w:styleId="PiedepginaCar">
    <w:name w:val="Pie de página Car"/>
    <w:basedOn w:val="Fuentedeprrafopredeter"/>
    <w:link w:val="Piedepgina"/>
    <w:uiPriority w:val="99"/>
    <w:rsid w:val="007E118C"/>
    <w:rPr>
      <w:rFonts w:asciiTheme="majorHAnsi" w:eastAsiaTheme="minorEastAsia" w:hAnsiTheme="majorHAnsi"/>
      <w:sz w:val="24"/>
      <w:szCs w:val="24"/>
      <w:lang w:val="es-ES_tradnl" w:eastAsia="ja-JP"/>
    </w:rPr>
  </w:style>
  <w:style w:type="paragraph" w:styleId="Sinespaciado">
    <w:name w:val="No Spacing"/>
    <w:qFormat/>
    <w:rsid w:val="007E118C"/>
    <w:pPr>
      <w:spacing w:after="0" w:line="240" w:lineRule="auto"/>
    </w:pPr>
    <w:rPr>
      <w:rFonts w:ascii="Calibri" w:eastAsia="Calibri" w:hAnsi="Calibri" w:cs="Times New Roman"/>
    </w:rPr>
  </w:style>
  <w:style w:type="paragraph" w:styleId="Prrafodelista">
    <w:name w:val="List Paragraph"/>
    <w:basedOn w:val="Normal"/>
    <w:uiPriority w:val="34"/>
    <w:qFormat/>
    <w:rsid w:val="007E118C"/>
    <w:pPr>
      <w:spacing w:after="0"/>
      <w:ind w:left="708"/>
    </w:pPr>
    <w:rPr>
      <w:rFonts w:ascii="Times New Roman" w:eastAsia="Times New Roman" w:hAnsi="Times New Roman" w:cs="Times New Roman"/>
      <w:lang w:val="es-ES" w:eastAsia="es-ES"/>
    </w:rPr>
  </w:style>
  <w:style w:type="character" w:customStyle="1" w:styleId="ArticuloCar1">
    <w:name w:val="Articulo Car1"/>
    <w:basedOn w:val="Fuentedeprrafopredeter"/>
    <w:rsid w:val="007E118C"/>
    <w:rPr>
      <w:rFonts w:ascii="Helvetica" w:eastAsia="Times New Roman" w:hAnsi="Helvetica" w:cs="Times New Roman"/>
      <w:b/>
      <w:i/>
      <w:szCs w:val="24"/>
      <w:lang w:val="es-ES_tradnl" w:eastAsia="es-ES"/>
    </w:rPr>
  </w:style>
  <w:style w:type="character" w:styleId="nfasis">
    <w:name w:val="Emphasis"/>
    <w:basedOn w:val="Fuentedeprrafopredeter"/>
    <w:qFormat/>
    <w:rsid w:val="007E118C"/>
    <w:rPr>
      <w:i/>
      <w:iCs/>
    </w:rPr>
  </w:style>
  <w:style w:type="paragraph" w:styleId="Textodeglobo">
    <w:name w:val="Balloon Text"/>
    <w:basedOn w:val="Normal"/>
    <w:link w:val="TextodegloboCar"/>
    <w:uiPriority w:val="99"/>
    <w:semiHidden/>
    <w:unhideWhenUsed/>
    <w:rsid w:val="007E118C"/>
    <w:pPr>
      <w:spacing w:after="0"/>
    </w:pPr>
    <w:rPr>
      <w:rFonts w:ascii="Arial" w:hAnsi="Arial" w:cs="Arial"/>
      <w:sz w:val="18"/>
      <w:szCs w:val="18"/>
    </w:rPr>
  </w:style>
  <w:style w:type="character" w:customStyle="1" w:styleId="TextodegloboCar">
    <w:name w:val="Texto de globo Car"/>
    <w:basedOn w:val="Fuentedeprrafopredeter"/>
    <w:link w:val="Textodeglobo"/>
    <w:uiPriority w:val="99"/>
    <w:semiHidden/>
    <w:rsid w:val="007E118C"/>
    <w:rPr>
      <w:rFonts w:ascii="Arial" w:eastAsiaTheme="minorEastAsia" w:hAnsi="Arial" w:cs="Arial"/>
      <w:sz w:val="18"/>
      <w:szCs w:val="18"/>
      <w:lang w:val="es-ES_tradnl" w:eastAsia="ja-JP"/>
    </w:rPr>
  </w:style>
  <w:style w:type="character" w:customStyle="1" w:styleId="apple-converted-space">
    <w:name w:val="apple-converted-space"/>
    <w:rsid w:val="00DF06BE"/>
  </w:style>
  <w:style w:type="character" w:customStyle="1" w:styleId="Ttulo3Car">
    <w:name w:val="Título 3 Car"/>
    <w:basedOn w:val="Fuentedeprrafopredeter"/>
    <w:link w:val="Ttulo3"/>
    <w:uiPriority w:val="9"/>
    <w:semiHidden/>
    <w:rsid w:val="00DF06BE"/>
    <w:rPr>
      <w:rFonts w:asciiTheme="majorHAnsi" w:eastAsiaTheme="majorEastAsia" w:hAnsiTheme="majorHAnsi" w:cstheme="majorBidi"/>
      <w:color w:val="1F4D78" w:themeColor="accent1" w:themeShade="7F"/>
      <w:sz w:val="24"/>
      <w:szCs w:val="24"/>
      <w:lang w:val="es-ES_tradnl" w:eastAsia="ja-JP"/>
    </w:rPr>
  </w:style>
  <w:style w:type="paragraph" w:customStyle="1" w:styleId="Style1">
    <w:name w:val="Style 1"/>
    <w:basedOn w:val="Normal"/>
    <w:uiPriority w:val="99"/>
    <w:rsid w:val="00153EF5"/>
    <w:pPr>
      <w:widowControl w:val="0"/>
      <w:autoSpaceDE w:val="0"/>
      <w:autoSpaceDN w:val="0"/>
      <w:adjustRightInd w:val="0"/>
      <w:spacing w:after="0"/>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153EF5"/>
    <w:rPr>
      <w:sz w:val="20"/>
      <w:szCs w:val="20"/>
    </w:rPr>
  </w:style>
  <w:style w:type="character" w:styleId="Hipervnculo">
    <w:name w:val="Hyperlink"/>
    <w:basedOn w:val="Fuentedeprrafopredeter"/>
    <w:uiPriority w:val="99"/>
    <w:unhideWhenUsed/>
    <w:rsid w:val="00BB4D8C"/>
    <w:rPr>
      <w:color w:val="0563C1" w:themeColor="hyperlink"/>
      <w:u w:val="single"/>
    </w:rPr>
  </w:style>
  <w:style w:type="paragraph" w:customStyle="1" w:styleId="Cuerpodeltexto">
    <w:name w:val="Cuerpo del texto"/>
    <w:basedOn w:val="Normal"/>
    <w:rsid w:val="003D7D12"/>
    <w:pPr>
      <w:shd w:val="clear" w:color="auto" w:fill="FFFFFF"/>
      <w:spacing w:before="540" w:after="0" w:line="0" w:lineRule="atLeast"/>
    </w:pPr>
    <w:rPr>
      <w:rFonts w:ascii="Arial" w:eastAsia="Arial" w:hAnsi="Arial" w:cs="Times New Roman"/>
      <w:color w:val="000000"/>
      <w:sz w:val="21"/>
      <w:szCs w:val="21"/>
      <w:lang w:val="es-ES" w:eastAsia="es-ES"/>
    </w:rPr>
  </w:style>
  <w:style w:type="character" w:customStyle="1" w:styleId="CuerpodeltextoNegrita">
    <w:name w:val="Cuerpo del texto + Negrita"/>
    <w:aliases w:val="Espaciado 0 pto,Cuerpo del texto (6) + 10.5 pto,Cuerpo del texto (3) + Sin negrita,Cuerpo del texto (2) + Sin negrita,Cuerpo del texto + 11.5 pto,Cuerpo del texto + Arial,Cursiva,16 pto,Cuerpo del texto (2) + Negrita"/>
    <w:rsid w:val="003D7D12"/>
    <w:rPr>
      <w:rFonts w:ascii="Arial" w:eastAsia="Arial" w:hAnsi="Arial" w:cs="Arial"/>
      <w:b/>
      <w:bCs/>
      <w:i w:val="0"/>
      <w:iCs w:val="0"/>
      <w:smallCaps w:val="0"/>
      <w:strike w:val="0"/>
      <w:spacing w:val="9"/>
      <w:sz w:val="20"/>
      <w:szCs w:val="20"/>
    </w:rPr>
  </w:style>
  <w:style w:type="character" w:customStyle="1" w:styleId="Mencinsinresolver1">
    <w:name w:val="Mención sin resolver1"/>
    <w:basedOn w:val="Fuentedeprrafopredeter"/>
    <w:uiPriority w:val="99"/>
    <w:semiHidden/>
    <w:unhideWhenUsed/>
    <w:rsid w:val="007644D2"/>
    <w:rPr>
      <w:color w:val="605E5C"/>
      <w:shd w:val="clear" w:color="auto" w:fill="E1DFDD"/>
    </w:rPr>
  </w:style>
  <w:style w:type="character" w:styleId="Mencinsinresolver">
    <w:name w:val="Unresolved Mention"/>
    <w:basedOn w:val="Fuentedeprrafopredeter"/>
    <w:uiPriority w:val="99"/>
    <w:semiHidden/>
    <w:unhideWhenUsed/>
    <w:rsid w:val="00987A2F"/>
    <w:rPr>
      <w:color w:val="605E5C"/>
      <w:shd w:val="clear" w:color="auto" w:fill="E1DFDD"/>
    </w:rPr>
  </w:style>
  <w:style w:type="paragraph" w:styleId="Textoindependiente">
    <w:name w:val="Body Text"/>
    <w:basedOn w:val="Normal"/>
    <w:link w:val="TextoindependienteCar"/>
    <w:semiHidden/>
    <w:rsid w:val="000B5F2D"/>
    <w:pPr>
      <w:spacing w:after="12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semiHidden/>
    <w:rsid w:val="000B5F2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5252">
      <w:bodyDiv w:val="1"/>
      <w:marLeft w:val="0"/>
      <w:marRight w:val="0"/>
      <w:marTop w:val="0"/>
      <w:marBottom w:val="0"/>
      <w:divBdr>
        <w:top w:val="none" w:sz="0" w:space="0" w:color="auto"/>
        <w:left w:val="none" w:sz="0" w:space="0" w:color="auto"/>
        <w:bottom w:val="none" w:sz="0" w:space="0" w:color="auto"/>
        <w:right w:val="none" w:sz="0" w:space="0" w:color="auto"/>
      </w:divBdr>
    </w:div>
    <w:div w:id="9639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ene065.pdf" TargetMode="External"/><Relationship Id="rId13" Type="http://schemas.openxmlformats.org/officeDocument/2006/relationships/hyperlink" Target="http://legislacion.edomex.gob.mx/sites/legislacion.edomex.gob.mx/files/files/pdf/gct/2019/dic162.pdf" TargetMode="External"/><Relationship Id="rId18" Type="http://schemas.openxmlformats.org/officeDocument/2006/relationships/hyperlink" Target="https://legislacion.edomex.gob.mx/sites/legislacion.edomex.gob.mx/files/files/pdf/gct/2024/abril/abr051/abr051d.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islacion.edomex.gob.mx/sites/legislacion.edomex.gob.mx/files/files/pdf/gct/2017/sep133.pdf" TargetMode="External"/><Relationship Id="rId17" Type="http://schemas.openxmlformats.org/officeDocument/2006/relationships/hyperlink" Target="https://legislacion.edomex.gob.mx/sites/legislacion.edomex.gob.mx/files/files/pdf/gct/2023/jun222.pdf" TargetMode="External"/><Relationship Id="rId2" Type="http://schemas.openxmlformats.org/officeDocument/2006/relationships/numbering" Target="numbering.xml"/><Relationship Id="rId16" Type="http://schemas.openxmlformats.org/officeDocument/2006/relationships/hyperlink" Target="https://legislacion.edomex.gob.mx/sites/legislacion.edomex.gob.mx/files/files/pdf/gct/2022/may06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ion.edomex.gob.mx/sites/legislacion.edomex.gob.mx/files/files/pdf/gct/2017/sep044.pdf" TargetMode="External"/><Relationship Id="rId5" Type="http://schemas.openxmlformats.org/officeDocument/2006/relationships/webSettings" Target="webSettings.xml"/><Relationship Id="rId15" Type="http://schemas.openxmlformats.org/officeDocument/2006/relationships/hyperlink" Target="https://legislacion.edomex.gob.mx/sites/legislacion.edomex.gob.mx/files/files/pdf/gct/2022/mar101.pdf" TargetMode="External"/><Relationship Id="rId10" Type="http://schemas.openxmlformats.org/officeDocument/2006/relationships/hyperlink" Target="http://legislacion.edomex.gob.mx/sites/legislacion.edomex.gob.mx/files/files/pdf/gct/2016/sep07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cion.edomex.gob.mx/sites/legislacion.edomex.gob.mx/files/files/pdf/gct/2016/feb034.pdf" TargetMode="External"/><Relationship Id="rId14" Type="http://schemas.openxmlformats.org/officeDocument/2006/relationships/hyperlink" Target="https://legislacion.edomex.gob.mx/sites/legislacion.edomex.gob.mx/files/files/pdf/gct/2020/sep293.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FF5D-7F09-4074-A93F-309CFB4A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11751</Words>
  <Characters>64633</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WENDOLYNE CENTENO</dc:creator>
  <cp:lastModifiedBy>DANIEL PALMA PEREZ</cp:lastModifiedBy>
  <cp:revision>15</cp:revision>
  <cp:lastPrinted>2023-06-29T19:49:00Z</cp:lastPrinted>
  <dcterms:created xsi:type="dcterms:W3CDTF">2017-09-18T18:56:00Z</dcterms:created>
  <dcterms:modified xsi:type="dcterms:W3CDTF">2024-04-09T20:26:00Z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