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872B" w14:textId="77777777" w:rsidR="0059660F" w:rsidRPr="0059660F" w:rsidRDefault="0059660F" w:rsidP="0059660F">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REGLAMENTO DE ALUMNOS DEL TECNOLÓGICO DE ESTUDIOS SUPERIORES DE TIANGUISTENCO</w:t>
      </w:r>
    </w:p>
    <w:p w14:paraId="037A3F17" w14:textId="77777777" w:rsidR="0059660F" w:rsidRPr="0059660F" w:rsidRDefault="00E9422A" w:rsidP="0059660F">
      <w:pPr>
        <w:widowControl w:val="0"/>
        <w:spacing w:after="0" w:line="240" w:lineRule="auto"/>
        <w:jc w:val="center"/>
        <w:rPr>
          <w:rFonts w:ascii="Bookman Old Style" w:hAnsi="Bookman Old Style" w:cs="Arial"/>
          <w:b/>
          <w:sz w:val="20"/>
          <w:szCs w:val="20"/>
        </w:rPr>
      </w:pPr>
      <w:r>
        <w:rPr>
          <w:rFonts w:ascii="Bookman Old Style" w:hAnsi="Bookman Old Style" w:cs="Arial"/>
          <w:b/>
          <w:sz w:val="20"/>
          <w:szCs w:val="20"/>
        </w:rPr>
        <w:t>PLANES DE ESTUDIO 2015</w:t>
      </w:r>
    </w:p>
    <w:p w14:paraId="03D2FDE3" w14:textId="77777777" w:rsidR="0059660F" w:rsidRPr="0059660F" w:rsidRDefault="0059660F" w:rsidP="0059660F">
      <w:pPr>
        <w:widowControl w:val="0"/>
        <w:spacing w:after="0" w:line="240" w:lineRule="auto"/>
        <w:jc w:val="center"/>
        <w:rPr>
          <w:rFonts w:ascii="Bookman Old Style" w:hAnsi="Bookman Old Style" w:cs="Arial"/>
          <w:b/>
          <w:sz w:val="20"/>
          <w:szCs w:val="20"/>
        </w:rPr>
      </w:pPr>
    </w:p>
    <w:tbl>
      <w:tblPr>
        <w:tblW w:w="9923" w:type="dxa"/>
        <w:jc w:val="center"/>
        <w:tblLayout w:type="fixed"/>
        <w:tblLook w:val="04A0" w:firstRow="1" w:lastRow="0" w:firstColumn="1" w:lastColumn="0" w:noHBand="0" w:noVBand="1"/>
      </w:tblPr>
      <w:tblGrid>
        <w:gridCol w:w="1789"/>
        <w:gridCol w:w="6373"/>
        <w:gridCol w:w="1761"/>
      </w:tblGrid>
      <w:tr w:rsidR="0059660F" w:rsidRPr="0059660F" w14:paraId="7CBC34EB" w14:textId="77777777" w:rsidTr="00E13539">
        <w:trPr>
          <w:trHeight w:val="462"/>
          <w:jc w:val="center"/>
        </w:trPr>
        <w:tc>
          <w:tcPr>
            <w:tcW w:w="1838" w:type="dxa"/>
          </w:tcPr>
          <w:p w14:paraId="50629BF3" w14:textId="77777777" w:rsidR="0059660F" w:rsidRPr="0059660F" w:rsidRDefault="0059660F" w:rsidP="00E13539">
            <w:pPr>
              <w:widowControl w:val="0"/>
              <w:spacing w:after="100" w:line="240" w:lineRule="auto"/>
              <w:jc w:val="center"/>
              <w:rPr>
                <w:rFonts w:ascii="Bookman Old Style" w:hAnsi="Bookman Old Style" w:cs="Arial"/>
                <w:b/>
                <w:sz w:val="20"/>
                <w:szCs w:val="20"/>
              </w:rPr>
            </w:pPr>
          </w:p>
        </w:tc>
        <w:tc>
          <w:tcPr>
            <w:tcW w:w="6566" w:type="dxa"/>
          </w:tcPr>
          <w:p w14:paraId="72058BD6" w14:textId="77777777" w:rsidR="0059660F" w:rsidRPr="0059660F" w:rsidRDefault="0059660F" w:rsidP="00E13539">
            <w:pPr>
              <w:widowControl w:val="0"/>
              <w:spacing w:after="100" w:line="240" w:lineRule="auto"/>
              <w:jc w:val="center"/>
              <w:rPr>
                <w:rFonts w:ascii="Bookman Old Style" w:hAnsi="Bookman Old Style" w:cs="Arial"/>
                <w:b/>
                <w:sz w:val="20"/>
                <w:szCs w:val="20"/>
              </w:rPr>
            </w:pPr>
            <w:r w:rsidRPr="0059660F">
              <w:rPr>
                <w:rFonts w:ascii="Bookman Old Style" w:hAnsi="Bookman Old Style" w:cs="Arial"/>
                <w:b/>
                <w:sz w:val="20"/>
                <w:szCs w:val="20"/>
              </w:rPr>
              <w:t>INDICE</w:t>
            </w:r>
          </w:p>
        </w:tc>
        <w:tc>
          <w:tcPr>
            <w:tcW w:w="1809" w:type="dxa"/>
          </w:tcPr>
          <w:p w14:paraId="59D2881A" w14:textId="77777777" w:rsidR="0059660F" w:rsidRPr="0059660F" w:rsidRDefault="0059660F" w:rsidP="00E13539">
            <w:pPr>
              <w:widowControl w:val="0"/>
              <w:spacing w:after="100" w:line="240" w:lineRule="auto"/>
              <w:jc w:val="center"/>
              <w:rPr>
                <w:rFonts w:ascii="Bookman Old Style" w:hAnsi="Bookman Old Style" w:cs="Arial"/>
                <w:b/>
                <w:sz w:val="20"/>
                <w:szCs w:val="20"/>
              </w:rPr>
            </w:pPr>
          </w:p>
        </w:tc>
      </w:tr>
      <w:tr w:rsidR="0059660F" w:rsidRPr="0059660F" w14:paraId="45B7DD74" w14:textId="77777777" w:rsidTr="00E13539">
        <w:trPr>
          <w:trHeight w:val="340"/>
          <w:jc w:val="center"/>
        </w:trPr>
        <w:tc>
          <w:tcPr>
            <w:tcW w:w="1838" w:type="dxa"/>
          </w:tcPr>
          <w:p w14:paraId="5B4715A7" w14:textId="77777777" w:rsidR="0059660F" w:rsidRPr="0059660F" w:rsidRDefault="0059660F" w:rsidP="00E13539">
            <w:pPr>
              <w:widowControl w:val="0"/>
              <w:spacing w:after="100" w:line="240" w:lineRule="auto"/>
              <w:jc w:val="center"/>
              <w:rPr>
                <w:rFonts w:ascii="Bookman Old Style" w:hAnsi="Bookman Old Style" w:cs="Arial"/>
                <w:b/>
                <w:sz w:val="20"/>
                <w:szCs w:val="20"/>
              </w:rPr>
            </w:pPr>
          </w:p>
        </w:tc>
        <w:tc>
          <w:tcPr>
            <w:tcW w:w="6566" w:type="dxa"/>
          </w:tcPr>
          <w:p w14:paraId="5116924A" w14:textId="77777777" w:rsidR="0059660F" w:rsidRPr="0059660F" w:rsidRDefault="0059660F" w:rsidP="00E13539">
            <w:pPr>
              <w:widowControl w:val="0"/>
              <w:spacing w:after="100" w:line="240" w:lineRule="auto"/>
              <w:rPr>
                <w:rFonts w:ascii="Bookman Old Style" w:hAnsi="Bookman Old Style" w:cs="Arial"/>
                <w:sz w:val="20"/>
                <w:szCs w:val="20"/>
              </w:rPr>
            </w:pPr>
            <w:r w:rsidRPr="0059660F">
              <w:rPr>
                <w:rFonts w:ascii="Bookman Old Style" w:hAnsi="Bookman Old Style" w:cs="Arial"/>
                <w:sz w:val="20"/>
                <w:szCs w:val="20"/>
              </w:rPr>
              <w:t>ANTECEDENTES HISTÓRICOS.</w:t>
            </w:r>
          </w:p>
        </w:tc>
        <w:tc>
          <w:tcPr>
            <w:tcW w:w="1809" w:type="dxa"/>
          </w:tcPr>
          <w:p w14:paraId="69F70CED"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72F17089" w14:textId="77777777" w:rsidTr="00E13539">
        <w:trPr>
          <w:trHeight w:val="340"/>
          <w:jc w:val="center"/>
        </w:trPr>
        <w:tc>
          <w:tcPr>
            <w:tcW w:w="1838" w:type="dxa"/>
          </w:tcPr>
          <w:p w14:paraId="39B7808F" w14:textId="77777777" w:rsidR="0059660F" w:rsidRPr="0059660F" w:rsidRDefault="0059660F" w:rsidP="00E13539">
            <w:pPr>
              <w:widowControl w:val="0"/>
              <w:spacing w:after="100" w:line="240" w:lineRule="auto"/>
              <w:jc w:val="center"/>
              <w:rPr>
                <w:rFonts w:ascii="Bookman Old Style" w:hAnsi="Bookman Old Style" w:cs="Arial"/>
                <w:b/>
                <w:sz w:val="20"/>
                <w:szCs w:val="20"/>
              </w:rPr>
            </w:pPr>
          </w:p>
        </w:tc>
        <w:tc>
          <w:tcPr>
            <w:tcW w:w="6566" w:type="dxa"/>
          </w:tcPr>
          <w:p w14:paraId="4FCBCA7C" w14:textId="77777777" w:rsidR="0059660F" w:rsidRPr="0059660F" w:rsidRDefault="0059660F" w:rsidP="00E13539">
            <w:pPr>
              <w:widowControl w:val="0"/>
              <w:spacing w:after="100" w:line="240" w:lineRule="auto"/>
              <w:rPr>
                <w:rFonts w:ascii="Bookman Old Style" w:hAnsi="Bookman Old Style" w:cs="Arial"/>
                <w:sz w:val="20"/>
                <w:szCs w:val="20"/>
              </w:rPr>
            </w:pPr>
            <w:r w:rsidRPr="0059660F">
              <w:rPr>
                <w:rFonts w:ascii="Bookman Old Style" w:hAnsi="Bookman Old Style" w:cs="Arial"/>
                <w:sz w:val="20"/>
                <w:szCs w:val="20"/>
              </w:rPr>
              <w:t>BASE LEGAL.</w:t>
            </w:r>
          </w:p>
        </w:tc>
        <w:tc>
          <w:tcPr>
            <w:tcW w:w="1809" w:type="dxa"/>
          </w:tcPr>
          <w:p w14:paraId="5823DD66"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1BEAB0AF" w14:textId="77777777" w:rsidTr="00E13539">
        <w:trPr>
          <w:trHeight w:val="397"/>
          <w:jc w:val="center"/>
        </w:trPr>
        <w:tc>
          <w:tcPr>
            <w:tcW w:w="1838" w:type="dxa"/>
          </w:tcPr>
          <w:p w14:paraId="337739D9" w14:textId="77777777" w:rsidR="0059660F" w:rsidRPr="0059660F" w:rsidRDefault="0059660F" w:rsidP="00E13539">
            <w:pPr>
              <w:widowControl w:val="0"/>
              <w:spacing w:after="100" w:line="240" w:lineRule="auto"/>
              <w:jc w:val="center"/>
              <w:rPr>
                <w:rFonts w:ascii="Bookman Old Style" w:hAnsi="Bookman Old Style" w:cs="Arial"/>
                <w:b/>
                <w:sz w:val="20"/>
                <w:szCs w:val="20"/>
              </w:rPr>
            </w:pPr>
          </w:p>
        </w:tc>
        <w:tc>
          <w:tcPr>
            <w:tcW w:w="6566" w:type="dxa"/>
          </w:tcPr>
          <w:p w14:paraId="7FF2F9E4" w14:textId="77777777" w:rsidR="0059660F" w:rsidRPr="0059660F" w:rsidRDefault="0059660F" w:rsidP="00E13539">
            <w:pPr>
              <w:widowControl w:val="0"/>
              <w:spacing w:after="120" w:line="240" w:lineRule="auto"/>
              <w:jc w:val="both"/>
              <w:rPr>
                <w:rFonts w:ascii="Bookman Old Style" w:hAnsi="Bookman Old Style" w:cs="Arial"/>
                <w:bCs/>
                <w:sz w:val="20"/>
                <w:szCs w:val="20"/>
              </w:rPr>
            </w:pPr>
            <w:r w:rsidRPr="0059660F">
              <w:rPr>
                <w:rFonts w:ascii="Bookman Old Style" w:hAnsi="Bookman Old Style" w:cs="Arial"/>
                <w:bCs/>
                <w:sz w:val="20"/>
                <w:szCs w:val="20"/>
              </w:rPr>
              <w:t>NATURALEZA, OBJETO Y ATRIBUCIONES DEL TECNOLOGICO DE ESTUDIOS SUPERIORES DE TIANGUISTENCO.</w:t>
            </w:r>
          </w:p>
        </w:tc>
        <w:tc>
          <w:tcPr>
            <w:tcW w:w="1809" w:type="dxa"/>
          </w:tcPr>
          <w:p w14:paraId="2769ABA5"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1C472DA6" w14:textId="77777777" w:rsidTr="00E13539">
        <w:trPr>
          <w:trHeight w:val="370"/>
          <w:jc w:val="center"/>
        </w:trPr>
        <w:tc>
          <w:tcPr>
            <w:tcW w:w="1838" w:type="dxa"/>
          </w:tcPr>
          <w:p w14:paraId="1588F7F4" w14:textId="77777777" w:rsidR="0059660F" w:rsidRPr="0059660F" w:rsidRDefault="0059660F" w:rsidP="00E13539">
            <w:pPr>
              <w:widowControl w:val="0"/>
              <w:spacing w:after="100" w:line="240" w:lineRule="auto"/>
              <w:rPr>
                <w:rFonts w:ascii="Bookman Old Style" w:hAnsi="Bookman Old Style" w:cs="Arial"/>
                <w:b/>
                <w:sz w:val="20"/>
                <w:szCs w:val="20"/>
              </w:rPr>
            </w:pPr>
            <w:r w:rsidRPr="0059660F">
              <w:rPr>
                <w:rFonts w:ascii="Bookman Old Style" w:hAnsi="Bookman Old Style" w:cs="Arial"/>
                <w:b/>
                <w:sz w:val="20"/>
                <w:szCs w:val="20"/>
              </w:rPr>
              <w:t>CAPITULO I</w:t>
            </w:r>
          </w:p>
        </w:tc>
        <w:tc>
          <w:tcPr>
            <w:tcW w:w="6566" w:type="dxa"/>
          </w:tcPr>
          <w:p w14:paraId="429CFEF7" w14:textId="77777777" w:rsidR="0059660F" w:rsidRPr="0059660F" w:rsidRDefault="0059660F" w:rsidP="00E13539">
            <w:pPr>
              <w:widowControl w:val="0"/>
              <w:spacing w:after="100" w:line="240" w:lineRule="auto"/>
              <w:jc w:val="both"/>
              <w:rPr>
                <w:rFonts w:ascii="Bookman Old Style" w:hAnsi="Bookman Old Style" w:cs="Arial"/>
                <w:bCs/>
                <w:sz w:val="20"/>
                <w:szCs w:val="20"/>
              </w:rPr>
            </w:pPr>
            <w:r w:rsidRPr="0059660F">
              <w:rPr>
                <w:rFonts w:ascii="Bookman Old Style" w:hAnsi="Bookman Old Style" w:cs="Arial"/>
                <w:bCs/>
                <w:sz w:val="20"/>
                <w:szCs w:val="20"/>
              </w:rPr>
              <w:t>DISPOSICIONES GENERALES.</w:t>
            </w:r>
          </w:p>
        </w:tc>
        <w:tc>
          <w:tcPr>
            <w:tcW w:w="1809" w:type="dxa"/>
          </w:tcPr>
          <w:p w14:paraId="1BEE33D5"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38DFB1BD" w14:textId="77777777" w:rsidTr="00E13539">
        <w:trPr>
          <w:trHeight w:val="370"/>
          <w:jc w:val="center"/>
        </w:trPr>
        <w:tc>
          <w:tcPr>
            <w:tcW w:w="1838" w:type="dxa"/>
          </w:tcPr>
          <w:p w14:paraId="71AF06C7" w14:textId="77777777" w:rsidR="0059660F" w:rsidRPr="0059660F" w:rsidRDefault="0059660F" w:rsidP="00E13539">
            <w:pPr>
              <w:widowControl w:val="0"/>
              <w:spacing w:after="100" w:line="240" w:lineRule="auto"/>
              <w:rPr>
                <w:rFonts w:ascii="Bookman Old Style" w:hAnsi="Bookman Old Style" w:cs="Arial"/>
                <w:b/>
                <w:sz w:val="20"/>
                <w:szCs w:val="20"/>
              </w:rPr>
            </w:pPr>
            <w:r w:rsidRPr="0059660F">
              <w:rPr>
                <w:rFonts w:ascii="Bookman Old Style" w:hAnsi="Bookman Old Style" w:cs="Arial"/>
                <w:b/>
                <w:sz w:val="20"/>
                <w:szCs w:val="20"/>
              </w:rPr>
              <w:t>CAPITULO II</w:t>
            </w:r>
          </w:p>
        </w:tc>
        <w:tc>
          <w:tcPr>
            <w:tcW w:w="6566" w:type="dxa"/>
          </w:tcPr>
          <w:p w14:paraId="62A3F973" w14:textId="77777777" w:rsidR="0059660F" w:rsidRPr="0059660F" w:rsidRDefault="0059660F" w:rsidP="00E13539">
            <w:pPr>
              <w:widowControl w:val="0"/>
              <w:spacing w:after="100" w:line="240" w:lineRule="auto"/>
              <w:jc w:val="both"/>
              <w:rPr>
                <w:rFonts w:ascii="Bookman Old Style" w:hAnsi="Bookman Old Style" w:cs="Arial"/>
                <w:bCs/>
                <w:sz w:val="20"/>
                <w:szCs w:val="20"/>
              </w:rPr>
            </w:pPr>
            <w:r w:rsidRPr="0059660F">
              <w:rPr>
                <w:rFonts w:ascii="Bookman Old Style" w:hAnsi="Bookman Old Style" w:cs="Arial"/>
                <w:bCs/>
                <w:sz w:val="20"/>
                <w:szCs w:val="20"/>
              </w:rPr>
              <w:t>DE LOS REQUISITOS DE INGRESO.</w:t>
            </w:r>
          </w:p>
        </w:tc>
        <w:tc>
          <w:tcPr>
            <w:tcW w:w="1809" w:type="dxa"/>
          </w:tcPr>
          <w:p w14:paraId="47A5A60A"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1B06B8DB" w14:textId="77777777" w:rsidTr="00E13539">
        <w:trPr>
          <w:trHeight w:val="370"/>
          <w:jc w:val="center"/>
        </w:trPr>
        <w:tc>
          <w:tcPr>
            <w:tcW w:w="1838" w:type="dxa"/>
          </w:tcPr>
          <w:p w14:paraId="78B26CE8" w14:textId="77777777" w:rsidR="0059660F" w:rsidRPr="0059660F" w:rsidRDefault="0059660F" w:rsidP="00E13539">
            <w:pPr>
              <w:widowControl w:val="0"/>
              <w:spacing w:after="100" w:line="240" w:lineRule="auto"/>
              <w:rPr>
                <w:rFonts w:ascii="Bookman Old Style" w:hAnsi="Bookman Old Style" w:cs="Arial"/>
                <w:b/>
                <w:sz w:val="20"/>
                <w:szCs w:val="20"/>
              </w:rPr>
            </w:pPr>
            <w:r w:rsidRPr="0059660F">
              <w:rPr>
                <w:rFonts w:ascii="Bookman Old Style" w:hAnsi="Bookman Old Style" w:cs="Arial"/>
                <w:b/>
                <w:sz w:val="20"/>
                <w:szCs w:val="20"/>
              </w:rPr>
              <w:t>CAPITULO III</w:t>
            </w:r>
          </w:p>
        </w:tc>
        <w:tc>
          <w:tcPr>
            <w:tcW w:w="6566" w:type="dxa"/>
          </w:tcPr>
          <w:p w14:paraId="70090AE5" w14:textId="77777777" w:rsidR="0059660F" w:rsidRPr="0059660F" w:rsidRDefault="0059660F" w:rsidP="00E13539">
            <w:pPr>
              <w:widowControl w:val="0"/>
              <w:spacing w:after="100" w:line="240" w:lineRule="auto"/>
              <w:jc w:val="both"/>
              <w:rPr>
                <w:rFonts w:ascii="Bookman Old Style" w:hAnsi="Bookman Old Style" w:cs="Arial"/>
                <w:bCs/>
                <w:sz w:val="20"/>
                <w:szCs w:val="20"/>
              </w:rPr>
            </w:pPr>
            <w:r w:rsidRPr="0059660F">
              <w:rPr>
                <w:rFonts w:ascii="Bookman Old Style" w:hAnsi="Bookman Old Style" w:cs="Arial"/>
                <w:bCs/>
                <w:sz w:val="20"/>
                <w:szCs w:val="20"/>
              </w:rPr>
              <w:t>DEL CONCURSO Y ADMISION DE LOS ALUMNOS.</w:t>
            </w:r>
          </w:p>
        </w:tc>
        <w:tc>
          <w:tcPr>
            <w:tcW w:w="1809" w:type="dxa"/>
          </w:tcPr>
          <w:p w14:paraId="25F3F4E5"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693966E0" w14:textId="77777777" w:rsidTr="00E13539">
        <w:trPr>
          <w:trHeight w:val="370"/>
          <w:jc w:val="center"/>
        </w:trPr>
        <w:tc>
          <w:tcPr>
            <w:tcW w:w="1838" w:type="dxa"/>
          </w:tcPr>
          <w:p w14:paraId="6BEE5DDB" w14:textId="77777777" w:rsidR="0059660F" w:rsidRPr="0059660F" w:rsidRDefault="0059660F" w:rsidP="00E13539">
            <w:pPr>
              <w:widowControl w:val="0"/>
              <w:spacing w:after="100" w:line="240" w:lineRule="auto"/>
              <w:rPr>
                <w:rFonts w:ascii="Bookman Old Style" w:hAnsi="Bookman Old Style" w:cs="Arial"/>
                <w:b/>
                <w:sz w:val="20"/>
                <w:szCs w:val="20"/>
              </w:rPr>
            </w:pPr>
            <w:r w:rsidRPr="0059660F">
              <w:rPr>
                <w:rFonts w:ascii="Bookman Old Style" w:hAnsi="Bookman Old Style" w:cs="Arial"/>
                <w:b/>
                <w:sz w:val="20"/>
                <w:szCs w:val="20"/>
              </w:rPr>
              <w:t>CAPITULO IV</w:t>
            </w:r>
          </w:p>
        </w:tc>
        <w:tc>
          <w:tcPr>
            <w:tcW w:w="6566" w:type="dxa"/>
          </w:tcPr>
          <w:p w14:paraId="32939285" w14:textId="77777777" w:rsidR="0059660F" w:rsidRPr="0059660F" w:rsidRDefault="0059660F" w:rsidP="00E13539">
            <w:pPr>
              <w:widowControl w:val="0"/>
              <w:spacing w:after="100" w:line="240" w:lineRule="auto"/>
              <w:jc w:val="both"/>
              <w:rPr>
                <w:rFonts w:ascii="Bookman Old Style" w:hAnsi="Bookman Old Style" w:cs="Arial"/>
                <w:bCs/>
                <w:sz w:val="20"/>
                <w:szCs w:val="20"/>
              </w:rPr>
            </w:pPr>
            <w:r w:rsidRPr="0059660F">
              <w:rPr>
                <w:rFonts w:ascii="Bookman Old Style" w:hAnsi="Bookman Old Style" w:cs="Arial"/>
                <w:bCs/>
                <w:sz w:val="20"/>
                <w:szCs w:val="20"/>
              </w:rPr>
              <w:t>DE LA INSCRIPCION.</w:t>
            </w:r>
          </w:p>
        </w:tc>
        <w:tc>
          <w:tcPr>
            <w:tcW w:w="1809" w:type="dxa"/>
          </w:tcPr>
          <w:p w14:paraId="6268CAD0"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3AC64748" w14:textId="77777777" w:rsidTr="00E13539">
        <w:trPr>
          <w:trHeight w:val="370"/>
          <w:jc w:val="center"/>
        </w:trPr>
        <w:tc>
          <w:tcPr>
            <w:tcW w:w="1838" w:type="dxa"/>
          </w:tcPr>
          <w:p w14:paraId="5A2C8CFE" w14:textId="77777777" w:rsidR="0059660F" w:rsidRPr="0059660F" w:rsidRDefault="0059660F" w:rsidP="00E13539">
            <w:pPr>
              <w:widowControl w:val="0"/>
              <w:spacing w:after="100" w:line="240" w:lineRule="auto"/>
              <w:rPr>
                <w:rFonts w:ascii="Bookman Old Style" w:hAnsi="Bookman Old Style" w:cs="Arial"/>
                <w:b/>
                <w:sz w:val="20"/>
                <w:szCs w:val="20"/>
              </w:rPr>
            </w:pPr>
            <w:r w:rsidRPr="0059660F">
              <w:rPr>
                <w:rFonts w:ascii="Bookman Old Style" w:hAnsi="Bookman Old Style" w:cs="Arial"/>
                <w:b/>
                <w:sz w:val="20"/>
                <w:szCs w:val="20"/>
              </w:rPr>
              <w:t>CAPITULO V</w:t>
            </w:r>
          </w:p>
        </w:tc>
        <w:tc>
          <w:tcPr>
            <w:tcW w:w="6566" w:type="dxa"/>
          </w:tcPr>
          <w:p w14:paraId="7A29E282" w14:textId="77777777" w:rsidR="0059660F" w:rsidRPr="0059660F" w:rsidRDefault="0059660F" w:rsidP="00E13539">
            <w:pPr>
              <w:widowControl w:val="0"/>
              <w:spacing w:after="100" w:line="240" w:lineRule="auto"/>
              <w:jc w:val="both"/>
              <w:rPr>
                <w:rFonts w:ascii="Bookman Old Style" w:hAnsi="Bookman Old Style" w:cs="Arial"/>
                <w:bCs/>
                <w:sz w:val="20"/>
                <w:szCs w:val="20"/>
              </w:rPr>
            </w:pPr>
            <w:r w:rsidRPr="0059660F">
              <w:rPr>
                <w:rFonts w:ascii="Bookman Old Style" w:hAnsi="Bookman Old Style" w:cs="Arial"/>
                <w:bCs/>
                <w:sz w:val="20"/>
                <w:szCs w:val="20"/>
              </w:rPr>
              <w:t>DE LA ACREDITACION Y PROMOCION.</w:t>
            </w:r>
          </w:p>
        </w:tc>
        <w:tc>
          <w:tcPr>
            <w:tcW w:w="1809" w:type="dxa"/>
          </w:tcPr>
          <w:p w14:paraId="33E38732"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52494323" w14:textId="77777777" w:rsidTr="00E13539">
        <w:trPr>
          <w:trHeight w:val="370"/>
          <w:jc w:val="center"/>
        </w:trPr>
        <w:tc>
          <w:tcPr>
            <w:tcW w:w="1838" w:type="dxa"/>
          </w:tcPr>
          <w:p w14:paraId="63A95EE2" w14:textId="77777777" w:rsidR="0059660F" w:rsidRPr="0059660F" w:rsidRDefault="0059660F" w:rsidP="00E13539">
            <w:pPr>
              <w:widowControl w:val="0"/>
              <w:spacing w:after="100" w:line="240" w:lineRule="auto"/>
              <w:rPr>
                <w:rFonts w:ascii="Bookman Old Style" w:hAnsi="Bookman Old Style" w:cs="Arial"/>
                <w:b/>
                <w:sz w:val="20"/>
                <w:szCs w:val="20"/>
              </w:rPr>
            </w:pPr>
            <w:r w:rsidRPr="0059660F">
              <w:rPr>
                <w:rFonts w:ascii="Bookman Old Style" w:hAnsi="Bookman Old Style" w:cs="Arial"/>
                <w:b/>
                <w:sz w:val="20"/>
                <w:szCs w:val="20"/>
              </w:rPr>
              <w:t>CAPITULO VI</w:t>
            </w:r>
          </w:p>
        </w:tc>
        <w:tc>
          <w:tcPr>
            <w:tcW w:w="6566" w:type="dxa"/>
          </w:tcPr>
          <w:p w14:paraId="73A9FA1C" w14:textId="77777777" w:rsidR="0059660F" w:rsidRPr="0059660F" w:rsidRDefault="0059660F" w:rsidP="00E13539">
            <w:pPr>
              <w:widowControl w:val="0"/>
              <w:spacing w:after="100" w:line="240" w:lineRule="auto"/>
              <w:jc w:val="both"/>
              <w:rPr>
                <w:rFonts w:ascii="Bookman Old Style" w:hAnsi="Bookman Old Style" w:cs="Arial"/>
                <w:bCs/>
                <w:sz w:val="20"/>
                <w:szCs w:val="20"/>
              </w:rPr>
            </w:pPr>
            <w:r w:rsidRPr="0059660F">
              <w:rPr>
                <w:rFonts w:ascii="Bookman Old Style" w:hAnsi="Bookman Old Style" w:cs="Arial"/>
                <w:bCs/>
                <w:sz w:val="20"/>
                <w:szCs w:val="20"/>
              </w:rPr>
              <w:t>DE LOS CURSOS DE VERANO.</w:t>
            </w:r>
          </w:p>
        </w:tc>
        <w:tc>
          <w:tcPr>
            <w:tcW w:w="1809" w:type="dxa"/>
          </w:tcPr>
          <w:p w14:paraId="5AED0798"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29AE6D99" w14:textId="77777777" w:rsidTr="00E13539">
        <w:trPr>
          <w:trHeight w:val="370"/>
          <w:jc w:val="center"/>
        </w:trPr>
        <w:tc>
          <w:tcPr>
            <w:tcW w:w="1838" w:type="dxa"/>
          </w:tcPr>
          <w:p w14:paraId="5FA16549" w14:textId="77777777" w:rsidR="0059660F" w:rsidRPr="0059660F" w:rsidRDefault="0059660F" w:rsidP="00E13539">
            <w:pPr>
              <w:widowControl w:val="0"/>
              <w:spacing w:after="100" w:line="240" w:lineRule="auto"/>
              <w:rPr>
                <w:rFonts w:ascii="Bookman Old Style" w:hAnsi="Bookman Old Style" w:cs="Arial"/>
                <w:b/>
                <w:sz w:val="20"/>
                <w:szCs w:val="20"/>
              </w:rPr>
            </w:pPr>
            <w:r w:rsidRPr="0059660F">
              <w:rPr>
                <w:rFonts w:ascii="Bookman Old Style" w:hAnsi="Bookman Old Style" w:cs="Arial"/>
                <w:b/>
                <w:sz w:val="20"/>
                <w:szCs w:val="20"/>
              </w:rPr>
              <w:t>CAPITULO VII</w:t>
            </w:r>
          </w:p>
        </w:tc>
        <w:tc>
          <w:tcPr>
            <w:tcW w:w="6566" w:type="dxa"/>
          </w:tcPr>
          <w:p w14:paraId="4DB79DFA" w14:textId="77777777" w:rsidR="0059660F" w:rsidRPr="0059660F" w:rsidRDefault="0059660F" w:rsidP="00E13539">
            <w:pPr>
              <w:widowControl w:val="0"/>
              <w:spacing w:after="100" w:line="240" w:lineRule="auto"/>
              <w:jc w:val="both"/>
              <w:rPr>
                <w:rFonts w:ascii="Bookman Old Style" w:hAnsi="Bookman Old Style" w:cs="Arial"/>
                <w:bCs/>
                <w:sz w:val="20"/>
                <w:szCs w:val="20"/>
              </w:rPr>
            </w:pPr>
            <w:r w:rsidRPr="0059660F">
              <w:rPr>
                <w:rFonts w:ascii="Bookman Old Style" w:hAnsi="Bookman Old Style" w:cs="Arial"/>
                <w:bCs/>
                <w:sz w:val="20"/>
                <w:szCs w:val="20"/>
              </w:rPr>
              <w:t>DE LA MOVILIDAD ESTUDIANTIL</w:t>
            </w:r>
          </w:p>
        </w:tc>
        <w:tc>
          <w:tcPr>
            <w:tcW w:w="1809" w:type="dxa"/>
          </w:tcPr>
          <w:p w14:paraId="18344E59"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5D379B96" w14:textId="77777777" w:rsidTr="00E13539">
        <w:trPr>
          <w:trHeight w:val="370"/>
          <w:jc w:val="center"/>
        </w:trPr>
        <w:tc>
          <w:tcPr>
            <w:tcW w:w="1838" w:type="dxa"/>
          </w:tcPr>
          <w:p w14:paraId="23AF4214" w14:textId="77777777" w:rsidR="0059660F" w:rsidRPr="0059660F" w:rsidRDefault="0059660F" w:rsidP="00E13539">
            <w:pPr>
              <w:widowControl w:val="0"/>
              <w:spacing w:after="100" w:line="240" w:lineRule="auto"/>
              <w:rPr>
                <w:rFonts w:ascii="Bookman Old Style" w:hAnsi="Bookman Old Style" w:cs="Arial"/>
                <w:b/>
                <w:sz w:val="20"/>
                <w:szCs w:val="20"/>
              </w:rPr>
            </w:pPr>
            <w:r w:rsidRPr="0059660F">
              <w:rPr>
                <w:rFonts w:ascii="Bookman Old Style" w:hAnsi="Bookman Old Style" w:cs="Arial"/>
                <w:b/>
                <w:sz w:val="20"/>
                <w:szCs w:val="20"/>
              </w:rPr>
              <w:t>CAPITULO VIII</w:t>
            </w:r>
          </w:p>
        </w:tc>
        <w:tc>
          <w:tcPr>
            <w:tcW w:w="6566" w:type="dxa"/>
          </w:tcPr>
          <w:p w14:paraId="1586B549" w14:textId="77777777" w:rsidR="0059660F" w:rsidRPr="0059660F" w:rsidRDefault="0059660F" w:rsidP="00E13539">
            <w:pPr>
              <w:widowControl w:val="0"/>
              <w:spacing w:after="100" w:line="240" w:lineRule="auto"/>
              <w:jc w:val="both"/>
              <w:rPr>
                <w:rFonts w:ascii="Bookman Old Style" w:hAnsi="Bookman Old Style" w:cs="Arial"/>
                <w:bCs/>
                <w:sz w:val="20"/>
                <w:szCs w:val="20"/>
              </w:rPr>
            </w:pPr>
            <w:r w:rsidRPr="0059660F">
              <w:rPr>
                <w:rFonts w:ascii="Bookman Old Style" w:hAnsi="Bookman Old Style" w:cs="Arial"/>
                <w:bCs/>
                <w:sz w:val="20"/>
                <w:szCs w:val="20"/>
              </w:rPr>
              <w:t>DEL SERVICIO SOCIAL.</w:t>
            </w:r>
          </w:p>
        </w:tc>
        <w:tc>
          <w:tcPr>
            <w:tcW w:w="1809" w:type="dxa"/>
          </w:tcPr>
          <w:p w14:paraId="6BE577F3"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2B94289D" w14:textId="77777777" w:rsidTr="00E13539">
        <w:trPr>
          <w:trHeight w:val="370"/>
          <w:jc w:val="center"/>
        </w:trPr>
        <w:tc>
          <w:tcPr>
            <w:tcW w:w="1838" w:type="dxa"/>
          </w:tcPr>
          <w:p w14:paraId="3958C281" w14:textId="77777777" w:rsidR="0059660F" w:rsidRPr="0059660F" w:rsidRDefault="0059660F" w:rsidP="00E13539">
            <w:pPr>
              <w:widowControl w:val="0"/>
              <w:spacing w:after="100" w:line="240" w:lineRule="auto"/>
              <w:rPr>
                <w:rFonts w:ascii="Bookman Old Style" w:hAnsi="Bookman Old Style" w:cs="Arial"/>
                <w:b/>
                <w:sz w:val="20"/>
                <w:szCs w:val="20"/>
              </w:rPr>
            </w:pPr>
            <w:r w:rsidRPr="0059660F">
              <w:rPr>
                <w:rFonts w:ascii="Bookman Old Style" w:hAnsi="Bookman Old Style" w:cs="Arial"/>
                <w:b/>
                <w:sz w:val="20"/>
                <w:szCs w:val="20"/>
              </w:rPr>
              <w:t>CAPITULO IX</w:t>
            </w:r>
          </w:p>
        </w:tc>
        <w:tc>
          <w:tcPr>
            <w:tcW w:w="6566" w:type="dxa"/>
          </w:tcPr>
          <w:p w14:paraId="1D2A8FC1" w14:textId="77777777" w:rsidR="0059660F" w:rsidRPr="0059660F" w:rsidRDefault="0059660F" w:rsidP="00E13539">
            <w:pPr>
              <w:widowControl w:val="0"/>
              <w:spacing w:after="100" w:line="240" w:lineRule="auto"/>
              <w:jc w:val="both"/>
              <w:rPr>
                <w:rFonts w:ascii="Bookman Old Style" w:hAnsi="Bookman Old Style" w:cs="Arial"/>
                <w:bCs/>
                <w:sz w:val="20"/>
                <w:szCs w:val="20"/>
              </w:rPr>
            </w:pPr>
            <w:r w:rsidRPr="0059660F">
              <w:rPr>
                <w:rFonts w:ascii="Bookman Old Style" w:hAnsi="Bookman Old Style" w:cs="Arial"/>
                <w:bCs/>
                <w:sz w:val="20"/>
                <w:szCs w:val="20"/>
              </w:rPr>
              <w:t>DE LAS RESIDENCIAS PROFESIONALES.</w:t>
            </w:r>
          </w:p>
        </w:tc>
        <w:tc>
          <w:tcPr>
            <w:tcW w:w="1809" w:type="dxa"/>
          </w:tcPr>
          <w:p w14:paraId="04D99E22"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299B8E22" w14:textId="77777777" w:rsidTr="00E13539">
        <w:trPr>
          <w:trHeight w:val="370"/>
          <w:jc w:val="center"/>
        </w:trPr>
        <w:tc>
          <w:tcPr>
            <w:tcW w:w="1838" w:type="dxa"/>
          </w:tcPr>
          <w:p w14:paraId="6DE6D398" w14:textId="77777777" w:rsidR="0059660F" w:rsidRPr="0059660F" w:rsidRDefault="0059660F" w:rsidP="00E13539">
            <w:pPr>
              <w:widowControl w:val="0"/>
              <w:spacing w:after="100" w:line="240" w:lineRule="auto"/>
              <w:rPr>
                <w:rFonts w:ascii="Bookman Old Style" w:hAnsi="Bookman Old Style" w:cs="Arial"/>
                <w:b/>
                <w:sz w:val="20"/>
                <w:szCs w:val="20"/>
              </w:rPr>
            </w:pPr>
            <w:r w:rsidRPr="0059660F">
              <w:rPr>
                <w:rFonts w:ascii="Bookman Old Style" w:hAnsi="Bookman Old Style" w:cs="Arial"/>
                <w:b/>
                <w:sz w:val="20"/>
                <w:szCs w:val="20"/>
              </w:rPr>
              <w:t>CAPITULO X</w:t>
            </w:r>
          </w:p>
        </w:tc>
        <w:tc>
          <w:tcPr>
            <w:tcW w:w="6566" w:type="dxa"/>
          </w:tcPr>
          <w:p w14:paraId="4B504FC6" w14:textId="77777777" w:rsidR="0059660F" w:rsidRPr="0059660F" w:rsidRDefault="0059660F" w:rsidP="00E13539">
            <w:pPr>
              <w:widowControl w:val="0"/>
              <w:spacing w:after="100" w:line="240" w:lineRule="auto"/>
              <w:jc w:val="both"/>
              <w:rPr>
                <w:rFonts w:ascii="Bookman Old Style" w:hAnsi="Bookman Old Style" w:cs="Arial"/>
                <w:bCs/>
                <w:sz w:val="20"/>
                <w:szCs w:val="20"/>
              </w:rPr>
            </w:pPr>
            <w:r w:rsidRPr="0059660F">
              <w:rPr>
                <w:rFonts w:ascii="Bookman Old Style" w:hAnsi="Bookman Old Style" w:cs="Arial"/>
                <w:bCs/>
                <w:sz w:val="20"/>
                <w:szCs w:val="20"/>
              </w:rPr>
              <w:t>DE LA LENGUA EXTRANJERA.</w:t>
            </w:r>
          </w:p>
        </w:tc>
        <w:tc>
          <w:tcPr>
            <w:tcW w:w="1809" w:type="dxa"/>
          </w:tcPr>
          <w:p w14:paraId="63114BF3"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3B27176F" w14:textId="77777777" w:rsidTr="00E13539">
        <w:trPr>
          <w:trHeight w:val="370"/>
          <w:jc w:val="center"/>
        </w:trPr>
        <w:tc>
          <w:tcPr>
            <w:tcW w:w="1838" w:type="dxa"/>
          </w:tcPr>
          <w:p w14:paraId="4FA8748F" w14:textId="77777777" w:rsidR="0059660F" w:rsidRPr="0059660F" w:rsidRDefault="0059660F" w:rsidP="00E13539">
            <w:pPr>
              <w:widowControl w:val="0"/>
              <w:spacing w:after="100" w:line="240" w:lineRule="auto"/>
              <w:rPr>
                <w:rFonts w:ascii="Bookman Old Style" w:hAnsi="Bookman Old Style" w:cs="Arial"/>
                <w:b/>
                <w:sz w:val="20"/>
                <w:szCs w:val="20"/>
              </w:rPr>
            </w:pPr>
            <w:r w:rsidRPr="0059660F">
              <w:rPr>
                <w:rFonts w:ascii="Bookman Old Style" w:hAnsi="Bookman Old Style" w:cs="Arial"/>
                <w:b/>
                <w:sz w:val="20"/>
                <w:szCs w:val="20"/>
              </w:rPr>
              <w:t>CAPITULO XI</w:t>
            </w:r>
          </w:p>
        </w:tc>
        <w:tc>
          <w:tcPr>
            <w:tcW w:w="6566" w:type="dxa"/>
          </w:tcPr>
          <w:p w14:paraId="0C8C735C" w14:textId="77777777" w:rsidR="0059660F" w:rsidRPr="0059660F" w:rsidRDefault="0059660F" w:rsidP="00E13539">
            <w:pPr>
              <w:widowControl w:val="0"/>
              <w:spacing w:after="100" w:line="240" w:lineRule="auto"/>
              <w:jc w:val="both"/>
              <w:rPr>
                <w:rFonts w:ascii="Bookman Old Style" w:hAnsi="Bookman Old Style" w:cs="Arial"/>
                <w:bCs/>
                <w:sz w:val="20"/>
                <w:szCs w:val="20"/>
              </w:rPr>
            </w:pPr>
            <w:r w:rsidRPr="0059660F">
              <w:rPr>
                <w:rFonts w:ascii="Bookman Old Style" w:hAnsi="Bookman Old Style" w:cs="Arial"/>
                <w:bCs/>
                <w:sz w:val="20"/>
                <w:szCs w:val="20"/>
              </w:rPr>
              <w:t>DE LA TITULACION INTEGRAL.</w:t>
            </w:r>
          </w:p>
        </w:tc>
        <w:tc>
          <w:tcPr>
            <w:tcW w:w="1809" w:type="dxa"/>
          </w:tcPr>
          <w:p w14:paraId="033248FF"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42B07B02" w14:textId="77777777" w:rsidTr="00E13539">
        <w:trPr>
          <w:trHeight w:val="370"/>
          <w:jc w:val="center"/>
        </w:trPr>
        <w:tc>
          <w:tcPr>
            <w:tcW w:w="1838" w:type="dxa"/>
          </w:tcPr>
          <w:p w14:paraId="65BACB06" w14:textId="77777777" w:rsidR="0059660F" w:rsidRPr="0059660F" w:rsidRDefault="0059660F" w:rsidP="00E13539">
            <w:pPr>
              <w:widowControl w:val="0"/>
              <w:spacing w:after="100" w:line="240" w:lineRule="auto"/>
              <w:rPr>
                <w:rFonts w:ascii="Bookman Old Style" w:hAnsi="Bookman Old Style" w:cs="Arial"/>
                <w:b/>
                <w:sz w:val="20"/>
                <w:szCs w:val="20"/>
              </w:rPr>
            </w:pPr>
            <w:r w:rsidRPr="0059660F">
              <w:rPr>
                <w:rFonts w:ascii="Bookman Old Style" w:hAnsi="Bookman Old Style" w:cs="Arial"/>
                <w:b/>
                <w:sz w:val="20"/>
                <w:szCs w:val="20"/>
              </w:rPr>
              <w:t>CAPITULO XII</w:t>
            </w:r>
          </w:p>
        </w:tc>
        <w:tc>
          <w:tcPr>
            <w:tcW w:w="6566" w:type="dxa"/>
          </w:tcPr>
          <w:p w14:paraId="4A0BA3E2" w14:textId="77777777" w:rsidR="0059660F" w:rsidRPr="0059660F" w:rsidRDefault="0059660F" w:rsidP="00E13539">
            <w:pPr>
              <w:widowControl w:val="0"/>
              <w:spacing w:after="100" w:line="240" w:lineRule="auto"/>
              <w:jc w:val="both"/>
              <w:rPr>
                <w:rFonts w:ascii="Bookman Old Style" w:hAnsi="Bookman Old Style" w:cs="Arial"/>
                <w:bCs/>
                <w:sz w:val="20"/>
                <w:szCs w:val="20"/>
              </w:rPr>
            </w:pPr>
            <w:r w:rsidRPr="0059660F">
              <w:rPr>
                <w:rFonts w:ascii="Bookman Old Style" w:hAnsi="Bookman Old Style" w:cs="Arial"/>
                <w:bCs/>
                <w:sz w:val="20"/>
                <w:szCs w:val="20"/>
              </w:rPr>
              <w:t>DE LAS BAJAS.</w:t>
            </w:r>
          </w:p>
        </w:tc>
        <w:tc>
          <w:tcPr>
            <w:tcW w:w="1809" w:type="dxa"/>
          </w:tcPr>
          <w:p w14:paraId="3B9AF4DC"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43A0CBBA" w14:textId="77777777" w:rsidTr="00E13539">
        <w:trPr>
          <w:trHeight w:val="370"/>
          <w:jc w:val="center"/>
        </w:trPr>
        <w:tc>
          <w:tcPr>
            <w:tcW w:w="1838" w:type="dxa"/>
          </w:tcPr>
          <w:p w14:paraId="076BC276" w14:textId="77777777" w:rsidR="0059660F" w:rsidRPr="0059660F" w:rsidRDefault="0059660F" w:rsidP="00E13539">
            <w:pPr>
              <w:widowControl w:val="0"/>
              <w:spacing w:after="100" w:line="240" w:lineRule="auto"/>
              <w:rPr>
                <w:rFonts w:ascii="Bookman Old Style" w:hAnsi="Bookman Old Style" w:cs="Arial"/>
                <w:b/>
                <w:sz w:val="20"/>
                <w:szCs w:val="20"/>
              </w:rPr>
            </w:pPr>
            <w:r w:rsidRPr="0059660F">
              <w:rPr>
                <w:rFonts w:ascii="Bookman Old Style" w:hAnsi="Bookman Old Style" w:cs="Arial"/>
                <w:b/>
                <w:sz w:val="20"/>
                <w:szCs w:val="20"/>
              </w:rPr>
              <w:t>CAPITULO XIII</w:t>
            </w:r>
          </w:p>
        </w:tc>
        <w:tc>
          <w:tcPr>
            <w:tcW w:w="6566" w:type="dxa"/>
          </w:tcPr>
          <w:p w14:paraId="4C0FEE53" w14:textId="77777777" w:rsidR="0059660F" w:rsidRPr="0059660F" w:rsidRDefault="0059660F" w:rsidP="00E13539">
            <w:pPr>
              <w:widowControl w:val="0"/>
              <w:spacing w:after="100" w:line="240" w:lineRule="auto"/>
              <w:jc w:val="both"/>
              <w:rPr>
                <w:rFonts w:ascii="Bookman Old Style" w:hAnsi="Bookman Old Style" w:cs="Arial"/>
                <w:bCs/>
                <w:sz w:val="20"/>
                <w:szCs w:val="20"/>
              </w:rPr>
            </w:pPr>
            <w:r w:rsidRPr="0059660F">
              <w:rPr>
                <w:rFonts w:ascii="Bookman Old Style" w:hAnsi="Bookman Old Style" w:cs="Arial"/>
                <w:bCs/>
                <w:sz w:val="20"/>
                <w:szCs w:val="20"/>
              </w:rPr>
              <w:t>DEL SISTEMA DE CREDITOS.</w:t>
            </w:r>
          </w:p>
        </w:tc>
        <w:tc>
          <w:tcPr>
            <w:tcW w:w="1809" w:type="dxa"/>
          </w:tcPr>
          <w:p w14:paraId="1A36CE9B"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799331E8" w14:textId="77777777" w:rsidTr="00E13539">
        <w:trPr>
          <w:trHeight w:val="370"/>
          <w:jc w:val="center"/>
        </w:trPr>
        <w:tc>
          <w:tcPr>
            <w:tcW w:w="1838" w:type="dxa"/>
          </w:tcPr>
          <w:p w14:paraId="0AB479FD" w14:textId="77777777" w:rsidR="0059660F" w:rsidRPr="0059660F" w:rsidRDefault="0059660F" w:rsidP="00E13539">
            <w:pPr>
              <w:widowControl w:val="0"/>
              <w:spacing w:after="100" w:line="240" w:lineRule="auto"/>
              <w:rPr>
                <w:rFonts w:ascii="Bookman Old Style" w:hAnsi="Bookman Old Style" w:cs="Arial"/>
                <w:b/>
                <w:sz w:val="20"/>
                <w:szCs w:val="20"/>
              </w:rPr>
            </w:pPr>
            <w:r w:rsidRPr="0059660F">
              <w:rPr>
                <w:rFonts w:ascii="Bookman Old Style" w:hAnsi="Bookman Old Style" w:cs="Arial"/>
                <w:b/>
                <w:sz w:val="20"/>
                <w:szCs w:val="20"/>
              </w:rPr>
              <w:t>CAPITULO XIV</w:t>
            </w:r>
          </w:p>
        </w:tc>
        <w:tc>
          <w:tcPr>
            <w:tcW w:w="6566" w:type="dxa"/>
          </w:tcPr>
          <w:p w14:paraId="48B8831A" w14:textId="77777777" w:rsidR="0059660F" w:rsidRPr="0059660F" w:rsidRDefault="0059660F" w:rsidP="00E13539">
            <w:pPr>
              <w:widowControl w:val="0"/>
              <w:spacing w:after="100" w:line="240" w:lineRule="auto"/>
              <w:jc w:val="both"/>
              <w:rPr>
                <w:rFonts w:ascii="Bookman Old Style" w:hAnsi="Bookman Old Style" w:cs="Arial"/>
                <w:bCs/>
                <w:sz w:val="20"/>
                <w:szCs w:val="20"/>
              </w:rPr>
            </w:pPr>
            <w:r w:rsidRPr="0059660F">
              <w:rPr>
                <w:rFonts w:ascii="Bookman Old Style" w:hAnsi="Bookman Old Style" w:cs="Arial"/>
                <w:bCs/>
                <w:sz w:val="20"/>
                <w:szCs w:val="20"/>
              </w:rPr>
              <w:t>DEL CAMBIO DE CARRERA</w:t>
            </w:r>
          </w:p>
        </w:tc>
        <w:tc>
          <w:tcPr>
            <w:tcW w:w="1809" w:type="dxa"/>
          </w:tcPr>
          <w:p w14:paraId="698A4C04"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19AFA468" w14:textId="77777777" w:rsidTr="00E13539">
        <w:trPr>
          <w:trHeight w:val="370"/>
          <w:jc w:val="center"/>
        </w:trPr>
        <w:tc>
          <w:tcPr>
            <w:tcW w:w="1838" w:type="dxa"/>
          </w:tcPr>
          <w:p w14:paraId="1EEE862C" w14:textId="77777777" w:rsidR="0059660F" w:rsidRPr="0059660F" w:rsidRDefault="0059660F" w:rsidP="00E13539">
            <w:pPr>
              <w:widowControl w:val="0"/>
              <w:spacing w:after="100" w:line="240" w:lineRule="auto"/>
              <w:rPr>
                <w:rFonts w:ascii="Bookman Old Style" w:hAnsi="Bookman Old Style" w:cs="Arial"/>
                <w:b/>
                <w:sz w:val="20"/>
                <w:szCs w:val="20"/>
              </w:rPr>
            </w:pPr>
            <w:r w:rsidRPr="0059660F">
              <w:rPr>
                <w:rFonts w:ascii="Bookman Old Style" w:hAnsi="Bookman Old Style" w:cs="Arial"/>
                <w:b/>
                <w:sz w:val="20"/>
                <w:szCs w:val="20"/>
              </w:rPr>
              <w:t>CAPITULO XV</w:t>
            </w:r>
          </w:p>
        </w:tc>
        <w:tc>
          <w:tcPr>
            <w:tcW w:w="6566" w:type="dxa"/>
          </w:tcPr>
          <w:p w14:paraId="3F9E073F" w14:textId="77777777" w:rsidR="0059660F" w:rsidRPr="0059660F" w:rsidRDefault="0059660F" w:rsidP="00E13539">
            <w:pPr>
              <w:widowControl w:val="0"/>
              <w:spacing w:after="100" w:line="240" w:lineRule="auto"/>
              <w:jc w:val="both"/>
              <w:rPr>
                <w:rFonts w:ascii="Bookman Old Style" w:hAnsi="Bookman Old Style" w:cs="Arial"/>
                <w:bCs/>
                <w:sz w:val="20"/>
                <w:szCs w:val="20"/>
              </w:rPr>
            </w:pPr>
            <w:r w:rsidRPr="0059660F">
              <w:rPr>
                <w:rFonts w:ascii="Bookman Old Style" w:hAnsi="Bookman Old Style" w:cs="Arial"/>
                <w:bCs/>
                <w:sz w:val="20"/>
                <w:szCs w:val="20"/>
              </w:rPr>
              <w:t>DE LA SEGUNDA CARRERA.</w:t>
            </w:r>
          </w:p>
        </w:tc>
        <w:tc>
          <w:tcPr>
            <w:tcW w:w="1809" w:type="dxa"/>
          </w:tcPr>
          <w:p w14:paraId="2C88DDBF"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56287831" w14:textId="77777777" w:rsidTr="00E13539">
        <w:trPr>
          <w:trHeight w:val="370"/>
          <w:jc w:val="center"/>
        </w:trPr>
        <w:tc>
          <w:tcPr>
            <w:tcW w:w="1838" w:type="dxa"/>
          </w:tcPr>
          <w:p w14:paraId="0242F038" w14:textId="77777777" w:rsidR="0059660F" w:rsidRPr="0059660F" w:rsidRDefault="0059660F" w:rsidP="00E13539">
            <w:pPr>
              <w:widowControl w:val="0"/>
              <w:spacing w:after="100" w:line="240" w:lineRule="auto"/>
              <w:rPr>
                <w:rFonts w:ascii="Bookman Old Style" w:hAnsi="Bookman Old Style" w:cs="Arial"/>
                <w:b/>
                <w:sz w:val="20"/>
                <w:szCs w:val="20"/>
              </w:rPr>
            </w:pPr>
            <w:r w:rsidRPr="0059660F">
              <w:rPr>
                <w:rFonts w:ascii="Bookman Old Style" w:hAnsi="Bookman Old Style" w:cs="Arial"/>
                <w:b/>
                <w:sz w:val="20"/>
                <w:szCs w:val="20"/>
              </w:rPr>
              <w:t>CAPITULO XVI</w:t>
            </w:r>
          </w:p>
        </w:tc>
        <w:tc>
          <w:tcPr>
            <w:tcW w:w="6566" w:type="dxa"/>
          </w:tcPr>
          <w:p w14:paraId="5D063DED" w14:textId="77777777" w:rsidR="0059660F" w:rsidRPr="0059660F" w:rsidRDefault="0059660F" w:rsidP="00E13539">
            <w:pPr>
              <w:widowControl w:val="0"/>
              <w:spacing w:after="100" w:line="240" w:lineRule="auto"/>
              <w:jc w:val="both"/>
              <w:rPr>
                <w:rFonts w:ascii="Bookman Old Style" w:hAnsi="Bookman Old Style" w:cs="Arial"/>
                <w:bCs/>
                <w:sz w:val="20"/>
                <w:szCs w:val="20"/>
              </w:rPr>
            </w:pPr>
            <w:r w:rsidRPr="0059660F">
              <w:rPr>
                <w:rFonts w:ascii="Bookman Old Style" w:hAnsi="Bookman Old Style" w:cs="Arial"/>
                <w:bCs/>
                <w:sz w:val="20"/>
                <w:szCs w:val="20"/>
              </w:rPr>
              <w:t>DEL TRASLADO ESTUDIANTIL.</w:t>
            </w:r>
          </w:p>
        </w:tc>
        <w:tc>
          <w:tcPr>
            <w:tcW w:w="1809" w:type="dxa"/>
          </w:tcPr>
          <w:p w14:paraId="5382A609"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152B0073" w14:textId="77777777" w:rsidTr="00E13539">
        <w:trPr>
          <w:trHeight w:val="271"/>
          <w:jc w:val="center"/>
        </w:trPr>
        <w:tc>
          <w:tcPr>
            <w:tcW w:w="1838" w:type="dxa"/>
          </w:tcPr>
          <w:p w14:paraId="6997D03B" w14:textId="77777777" w:rsidR="0059660F" w:rsidRPr="0059660F" w:rsidRDefault="0059660F" w:rsidP="00E13539">
            <w:pPr>
              <w:widowControl w:val="0"/>
              <w:tabs>
                <w:tab w:val="left" w:pos="-720"/>
                <w:tab w:val="left" w:pos="709"/>
              </w:tabs>
              <w:suppressAutoHyphens/>
              <w:spacing w:after="0" w:line="240" w:lineRule="auto"/>
              <w:outlineLvl w:val="0"/>
              <w:rPr>
                <w:rFonts w:ascii="Bookman Old Style" w:hAnsi="Bookman Old Style" w:cs="Arial"/>
                <w:b/>
                <w:spacing w:val="-3"/>
                <w:sz w:val="20"/>
                <w:szCs w:val="20"/>
              </w:rPr>
            </w:pPr>
            <w:r w:rsidRPr="0059660F">
              <w:rPr>
                <w:rFonts w:ascii="Bookman Old Style" w:hAnsi="Bookman Old Style" w:cs="Arial"/>
                <w:b/>
                <w:spacing w:val="-3"/>
                <w:sz w:val="20"/>
                <w:szCs w:val="20"/>
              </w:rPr>
              <w:t>CAPITULO XVII</w:t>
            </w:r>
          </w:p>
          <w:p w14:paraId="001C5EE0" w14:textId="77777777" w:rsidR="0059660F" w:rsidRPr="0059660F" w:rsidRDefault="0059660F" w:rsidP="00E13539">
            <w:pPr>
              <w:widowControl w:val="0"/>
              <w:spacing w:after="100" w:line="240" w:lineRule="auto"/>
              <w:rPr>
                <w:rFonts w:ascii="Bookman Old Style" w:hAnsi="Bookman Old Style" w:cs="Arial"/>
                <w:b/>
                <w:sz w:val="20"/>
                <w:szCs w:val="20"/>
              </w:rPr>
            </w:pPr>
          </w:p>
        </w:tc>
        <w:tc>
          <w:tcPr>
            <w:tcW w:w="6566" w:type="dxa"/>
          </w:tcPr>
          <w:p w14:paraId="5B705904" w14:textId="77777777" w:rsidR="0059660F" w:rsidRPr="0059660F" w:rsidRDefault="0059660F" w:rsidP="00E13539">
            <w:pPr>
              <w:widowControl w:val="0"/>
              <w:spacing w:after="100" w:line="240" w:lineRule="auto"/>
              <w:jc w:val="both"/>
              <w:rPr>
                <w:rFonts w:ascii="Bookman Old Style" w:hAnsi="Bookman Old Style" w:cs="Arial"/>
                <w:bCs/>
                <w:sz w:val="20"/>
                <w:szCs w:val="20"/>
              </w:rPr>
            </w:pPr>
            <w:r w:rsidRPr="0059660F">
              <w:rPr>
                <w:rFonts w:ascii="Bookman Old Style" w:hAnsi="Bookman Old Style" w:cs="Arial"/>
                <w:spacing w:val="-3"/>
                <w:sz w:val="20"/>
                <w:szCs w:val="20"/>
              </w:rPr>
              <w:t>DE LOS DERECHOS, OBLIGACIONES Y RESPONSABILIDADES DE LOS ALUMNOS.</w:t>
            </w:r>
          </w:p>
        </w:tc>
        <w:tc>
          <w:tcPr>
            <w:tcW w:w="1809" w:type="dxa"/>
          </w:tcPr>
          <w:p w14:paraId="0013DDA7"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38D7A43A" w14:textId="77777777" w:rsidTr="00E13539">
        <w:trPr>
          <w:trHeight w:val="370"/>
          <w:jc w:val="center"/>
        </w:trPr>
        <w:tc>
          <w:tcPr>
            <w:tcW w:w="1838" w:type="dxa"/>
          </w:tcPr>
          <w:p w14:paraId="2DBCF8C6" w14:textId="77777777" w:rsidR="0059660F" w:rsidRPr="0059660F" w:rsidRDefault="0059660F" w:rsidP="00E13539">
            <w:pPr>
              <w:widowControl w:val="0"/>
              <w:spacing w:after="100" w:line="240" w:lineRule="auto"/>
              <w:rPr>
                <w:rFonts w:ascii="Bookman Old Style" w:hAnsi="Bookman Old Style" w:cs="Arial"/>
                <w:b/>
                <w:sz w:val="20"/>
                <w:szCs w:val="20"/>
              </w:rPr>
            </w:pPr>
            <w:r w:rsidRPr="0059660F">
              <w:rPr>
                <w:rFonts w:ascii="Bookman Old Style" w:hAnsi="Bookman Old Style" w:cs="Arial"/>
                <w:b/>
                <w:spacing w:val="-3"/>
                <w:sz w:val="20"/>
                <w:szCs w:val="20"/>
              </w:rPr>
              <w:t>CAPITULO XVIII</w:t>
            </w:r>
          </w:p>
        </w:tc>
        <w:tc>
          <w:tcPr>
            <w:tcW w:w="6566" w:type="dxa"/>
          </w:tcPr>
          <w:p w14:paraId="45A07F84" w14:textId="77777777" w:rsidR="0059660F" w:rsidRPr="0059660F" w:rsidRDefault="0059660F" w:rsidP="00E13539">
            <w:pPr>
              <w:widowControl w:val="0"/>
              <w:spacing w:after="100" w:line="240" w:lineRule="auto"/>
              <w:jc w:val="both"/>
              <w:rPr>
                <w:rFonts w:ascii="Bookman Old Style" w:hAnsi="Bookman Old Style" w:cs="Arial"/>
                <w:bCs/>
                <w:sz w:val="20"/>
                <w:szCs w:val="20"/>
              </w:rPr>
            </w:pPr>
            <w:r w:rsidRPr="0059660F">
              <w:rPr>
                <w:rFonts w:ascii="Bookman Old Style" w:hAnsi="Bookman Old Style" w:cs="Arial"/>
                <w:spacing w:val="-3"/>
                <w:sz w:val="20"/>
                <w:szCs w:val="20"/>
              </w:rPr>
              <w:t>DE LAS SANCIONES.</w:t>
            </w:r>
          </w:p>
        </w:tc>
        <w:tc>
          <w:tcPr>
            <w:tcW w:w="1809" w:type="dxa"/>
          </w:tcPr>
          <w:p w14:paraId="3948CC70"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7BF7E164" w14:textId="77777777" w:rsidTr="00E13539">
        <w:trPr>
          <w:trHeight w:val="370"/>
          <w:jc w:val="center"/>
        </w:trPr>
        <w:tc>
          <w:tcPr>
            <w:tcW w:w="1838" w:type="dxa"/>
          </w:tcPr>
          <w:p w14:paraId="43C4201C" w14:textId="77777777" w:rsidR="0059660F" w:rsidRPr="0059660F" w:rsidRDefault="0059660F" w:rsidP="00E13539">
            <w:pPr>
              <w:widowControl w:val="0"/>
              <w:spacing w:after="100" w:line="240" w:lineRule="auto"/>
              <w:rPr>
                <w:rFonts w:ascii="Bookman Old Style" w:hAnsi="Bookman Old Style" w:cs="Arial"/>
                <w:b/>
                <w:sz w:val="20"/>
                <w:szCs w:val="20"/>
              </w:rPr>
            </w:pPr>
            <w:r w:rsidRPr="0059660F">
              <w:rPr>
                <w:rFonts w:ascii="Bookman Old Style" w:hAnsi="Bookman Old Style" w:cs="Arial"/>
                <w:b/>
                <w:spacing w:val="-3"/>
                <w:sz w:val="20"/>
                <w:szCs w:val="20"/>
              </w:rPr>
              <w:t>CAPITULO XIX</w:t>
            </w:r>
          </w:p>
        </w:tc>
        <w:tc>
          <w:tcPr>
            <w:tcW w:w="6566" w:type="dxa"/>
          </w:tcPr>
          <w:p w14:paraId="5610A03F" w14:textId="77777777" w:rsidR="0059660F" w:rsidRPr="0059660F" w:rsidRDefault="0059660F" w:rsidP="00E13539">
            <w:pPr>
              <w:widowControl w:val="0"/>
              <w:spacing w:after="100" w:line="240" w:lineRule="auto"/>
              <w:jc w:val="both"/>
              <w:rPr>
                <w:rFonts w:ascii="Bookman Old Style" w:hAnsi="Bookman Old Style" w:cs="Arial"/>
                <w:bCs/>
                <w:sz w:val="20"/>
                <w:szCs w:val="20"/>
              </w:rPr>
            </w:pPr>
            <w:r w:rsidRPr="0059660F">
              <w:rPr>
                <w:rFonts w:ascii="Bookman Old Style" w:hAnsi="Bookman Old Style" w:cs="Arial"/>
                <w:spacing w:val="-3"/>
                <w:sz w:val="20"/>
                <w:szCs w:val="20"/>
              </w:rPr>
              <w:t>DE LOS ESTIMULOS.</w:t>
            </w:r>
          </w:p>
        </w:tc>
        <w:tc>
          <w:tcPr>
            <w:tcW w:w="1809" w:type="dxa"/>
          </w:tcPr>
          <w:p w14:paraId="56E07511"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5354B60D" w14:textId="77777777" w:rsidTr="00E13539">
        <w:trPr>
          <w:trHeight w:val="370"/>
          <w:jc w:val="center"/>
        </w:trPr>
        <w:tc>
          <w:tcPr>
            <w:tcW w:w="1838" w:type="dxa"/>
          </w:tcPr>
          <w:p w14:paraId="6F8EBFD2" w14:textId="77777777" w:rsidR="0059660F" w:rsidRPr="0059660F" w:rsidRDefault="0059660F" w:rsidP="00E13539">
            <w:pPr>
              <w:widowControl w:val="0"/>
              <w:spacing w:after="100" w:line="240" w:lineRule="auto"/>
              <w:rPr>
                <w:rFonts w:ascii="Bookman Old Style" w:hAnsi="Bookman Old Style" w:cs="Arial"/>
                <w:b/>
                <w:sz w:val="20"/>
                <w:szCs w:val="20"/>
              </w:rPr>
            </w:pPr>
            <w:r w:rsidRPr="0059660F">
              <w:rPr>
                <w:rFonts w:ascii="Bookman Old Style" w:hAnsi="Bookman Old Style" w:cs="Arial"/>
                <w:b/>
                <w:spacing w:val="-3"/>
                <w:sz w:val="20"/>
                <w:szCs w:val="20"/>
              </w:rPr>
              <w:t>CAPITULO XX</w:t>
            </w:r>
          </w:p>
        </w:tc>
        <w:tc>
          <w:tcPr>
            <w:tcW w:w="6566" w:type="dxa"/>
          </w:tcPr>
          <w:p w14:paraId="5261DD4A" w14:textId="77777777" w:rsidR="0059660F" w:rsidRPr="0059660F" w:rsidRDefault="0059660F" w:rsidP="00E13539">
            <w:pPr>
              <w:widowControl w:val="0"/>
              <w:spacing w:after="100" w:line="240" w:lineRule="auto"/>
              <w:jc w:val="both"/>
              <w:rPr>
                <w:rFonts w:ascii="Bookman Old Style" w:hAnsi="Bookman Old Style" w:cs="Arial"/>
                <w:bCs/>
                <w:sz w:val="20"/>
                <w:szCs w:val="20"/>
              </w:rPr>
            </w:pPr>
            <w:r w:rsidRPr="0059660F">
              <w:rPr>
                <w:rFonts w:ascii="Bookman Old Style" w:hAnsi="Bookman Old Style" w:cs="Arial"/>
                <w:spacing w:val="-3"/>
                <w:sz w:val="20"/>
                <w:szCs w:val="20"/>
              </w:rPr>
              <w:t>DEL SERVICIO MEDICO Y SEGURO.</w:t>
            </w:r>
          </w:p>
        </w:tc>
        <w:tc>
          <w:tcPr>
            <w:tcW w:w="1809" w:type="dxa"/>
          </w:tcPr>
          <w:p w14:paraId="0F733F6B"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7C861E29" w14:textId="77777777" w:rsidTr="00E13539">
        <w:trPr>
          <w:trHeight w:val="370"/>
          <w:jc w:val="center"/>
        </w:trPr>
        <w:tc>
          <w:tcPr>
            <w:tcW w:w="1838" w:type="dxa"/>
          </w:tcPr>
          <w:p w14:paraId="73D8E3D1" w14:textId="77777777" w:rsidR="0059660F" w:rsidRPr="0059660F" w:rsidRDefault="0059660F" w:rsidP="00E13539">
            <w:pPr>
              <w:widowControl w:val="0"/>
              <w:spacing w:after="100" w:line="240" w:lineRule="auto"/>
              <w:rPr>
                <w:rFonts w:ascii="Bookman Old Style" w:hAnsi="Bookman Old Style" w:cs="Arial"/>
                <w:b/>
                <w:sz w:val="20"/>
                <w:szCs w:val="20"/>
              </w:rPr>
            </w:pPr>
            <w:r w:rsidRPr="0059660F">
              <w:rPr>
                <w:rFonts w:ascii="Bookman Old Style" w:hAnsi="Bookman Old Style" w:cs="Arial"/>
                <w:b/>
                <w:spacing w:val="-3"/>
                <w:sz w:val="20"/>
                <w:szCs w:val="20"/>
              </w:rPr>
              <w:t>CAPITULO XXI</w:t>
            </w:r>
          </w:p>
        </w:tc>
        <w:tc>
          <w:tcPr>
            <w:tcW w:w="6566" w:type="dxa"/>
          </w:tcPr>
          <w:p w14:paraId="62A8B39F" w14:textId="77777777" w:rsidR="0059660F" w:rsidRPr="0059660F" w:rsidRDefault="0059660F" w:rsidP="00E13539">
            <w:pPr>
              <w:widowControl w:val="0"/>
              <w:spacing w:after="100" w:line="240" w:lineRule="auto"/>
              <w:jc w:val="both"/>
              <w:rPr>
                <w:rFonts w:ascii="Bookman Old Style" w:hAnsi="Bookman Old Style" w:cs="Arial"/>
                <w:bCs/>
                <w:sz w:val="20"/>
                <w:szCs w:val="20"/>
              </w:rPr>
            </w:pPr>
            <w:r w:rsidRPr="0059660F">
              <w:rPr>
                <w:rFonts w:ascii="Bookman Old Style" w:hAnsi="Bookman Old Style" w:cs="Arial"/>
                <w:spacing w:val="-3"/>
                <w:sz w:val="20"/>
                <w:szCs w:val="20"/>
              </w:rPr>
              <w:t>DE LAS ACTIVIDADES COMPLEMENTARIAS.</w:t>
            </w:r>
          </w:p>
        </w:tc>
        <w:tc>
          <w:tcPr>
            <w:tcW w:w="1809" w:type="dxa"/>
          </w:tcPr>
          <w:p w14:paraId="7CFFCDC6"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347A1A96" w14:textId="77777777" w:rsidTr="00E13539">
        <w:trPr>
          <w:trHeight w:val="370"/>
          <w:jc w:val="center"/>
        </w:trPr>
        <w:tc>
          <w:tcPr>
            <w:tcW w:w="1838" w:type="dxa"/>
          </w:tcPr>
          <w:p w14:paraId="40400733" w14:textId="77777777" w:rsidR="0059660F" w:rsidRPr="0059660F" w:rsidRDefault="0059660F" w:rsidP="00E13539">
            <w:pPr>
              <w:widowControl w:val="0"/>
              <w:spacing w:after="100" w:line="240" w:lineRule="auto"/>
              <w:rPr>
                <w:rFonts w:ascii="Bookman Old Style" w:hAnsi="Bookman Old Style" w:cs="Arial"/>
                <w:b/>
                <w:sz w:val="20"/>
                <w:szCs w:val="20"/>
              </w:rPr>
            </w:pPr>
            <w:r w:rsidRPr="0059660F">
              <w:rPr>
                <w:rFonts w:ascii="Bookman Old Style" w:hAnsi="Bookman Old Style" w:cs="Arial"/>
                <w:b/>
                <w:spacing w:val="-3"/>
                <w:sz w:val="20"/>
                <w:szCs w:val="20"/>
              </w:rPr>
              <w:t>CAPITULO XXII</w:t>
            </w:r>
          </w:p>
        </w:tc>
        <w:tc>
          <w:tcPr>
            <w:tcW w:w="6566" w:type="dxa"/>
          </w:tcPr>
          <w:p w14:paraId="7361168D" w14:textId="77777777" w:rsidR="0059660F" w:rsidRPr="0059660F" w:rsidRDefault="0059660F" w:rsidP="00E13539">
            <w:pPr>
              <w:widowControl w:val="0"/>
              <w:spacing w:after="100" w:line="240" w:lineRule="auto"/>
              <w:jc w:val="both"/>
              <w:rPr>
                <w:rFonts w:ascii="Bookman Old Style" w:hAnsi="Bookman Old Style" w:cs="Arial"/>
                <w:bCs/>
                <w:sz w:val="20"/>
                <w:szCs w:val="20"/>
              </w:rPr>
            </w:pPr>
            <w:r w:rsidRPr="0059660F">
              <w:rPr>
                <w:rFonts w:ascii="Bookman Old Style" w:hAnsi="Bookman Old Style" w:cs="Arial"/>
                <w:spacing w:val="-3"/>
                <w:sz w:val="20"/>
                <w:szCs w:val="20"/>
              </w:rPr>
              <w:t>DEL USO DE LOS VEHICULOS OFICIALES</w:t>
            </w:r>
          </w:p>
        </w:tc>
        <w:tc>
          <w:tcPr>
            <w:tcW w:w="1809" w:type="dxa"/>
          </w:tcPr>
          <w:p w14:paraId="6EAB160E"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3C916CA0" w14:textId="77777777" w:rsidTr="00E13539">
        <w:trPr>
          <w:trHeight w:val="396"/>
          <w:jc w:val="center"/>
        </w:trPr>
        <w:tc>
          <w:tcPr>
            <w:tcW w:w="1838" w:type="dxa"/>
          </w:tcPr>
          <w:p w14:paraId="4B5ABDF0" w14:textId="77777777" w:rsidR="0059660F" w:rsidRPr="0059660F" w:rsidRDefault="0059660F" w:rsidP="00E13539">
            <w:pPr>
              <w:widowControl w:val="0"/>
              <w:spacing w:after="100" w:line="240" w:lineRule="auto"/>
              <w:rPr>
                <w:rFonts w:ascii="Bookman Old Style" w:hAnsi="Bookman Old Style" w:cs="Arial"/>
                <w:b/>
                <w:sz w:val="20"/>
                <w:szCs w:val="20"/>
              </w:rPr>
            </w:pPr>
            <w:r w:rsidRPr="0059660F">
              <w:rPr>
                <w:rFonts w:ascii="Bookman Old Style" w:hAnsi="Bookman Old Style" w:cs="Arial"/>
                <w:b/>
                <w:spacing w:val="-3"/>
                <w:sz w:val="20"/>
                <w:szCs w:val="20"/>
              </w:rPr>
              <w:t xml:space="preserve">CAPITULO </w:t>
            </w:r>
            <w:r w:rsidRPr="0059660F">
              <w:rPr>
                <w:rFonts w:ascii="Bookman Old Style" w:hAnsi="Bookman Old Style" w:cs="Arial"/>
                <w:b/>
                <w:spacing w:val="-3"/>
                <w:sz w:val="20"/>
                <w:szCs w:val="20"/>
              </w:rPr>
              <w:lastRenderedPageBreak/>
              <w:t>XXIII</w:t>
            </w:r>
          </w:p>
        </w:tc>
        <w:tc>
          <w:tcPr>
            <w:tcW w:w="6566" w:type="dxa"/>
          </w:tcPr>
          <w:p w14:paraId="73358B08" w14:textId="77777777" w:rsidR="0059660F" w:rsidRPr="0059660F" w:rsidRDefault="0059660F" w:rsidP="00E13539">
            <w:pPr>
              <w:widowControl w:val="0"/>
              <w:spacing w:after="100" w:line="240" w:lineRule="auto"/>
              <w:jc w:val="both"/>
              <w:rPr>
                <w:rFonts w:ascii="Bookman Old Style" w:hAnsi="Bookman Old Style" w:cs="Arial"/>
                <w:bCs/>
                <w:sz w:val="20"/>
                <w:szCs w:val="20"/>
              </w:rPr>
            </w:pPr>
            <w:r w:rsidRPr="0059660F">
              <w:rPr>
                <w:rFonts w:ascii="Bookman Old Style" w:hAnsi="Bookman Old Style" w:cs="Arial"/>
                <w:sz w:val="20"/>
                <w:szCs w:val="20"/>
              </w:rPr>
              <w:lastRenderedPageBreak/>
              <w:t>DE LAS DISPOSICIONES OFICIALES</w:t>
            </w:r>
          </w:p>
        </w:tc>
        <w:tc>
          <w:tcPr>
            <w:tcW w:w="1809" w:type="dxa"/>
          </w:tcPr>
          <w:p w14:paraId="6823B2DB"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r w:rsidR="0059660F" w:rsidRPr="0059660F" w14:paraId="02DBDD84" w14:textId="77777777" w:rsidTr="00E13539">
        <w:trPr>
          <w:trHeight w:val="396"/>
          <w:jc w:val="center"/>
        </w:trPr>
        <w:tc>
          <w:tcPr>
            <w:tcW w:w="1838" w:type="dxa"/>
          </w:tcPr>
          <w:p w14:paraId="320113A3" w14:textId="77777777" w:rsidR="0059660F" w:rsidRPr="0059660F" w:rsidRDefault="0059660F" w:rsidP="00E13539">
            <w:pPr>
              <w:widowControl w:val="0"/>
              <w:spacing w:after="100" w:line="240" w:lineRule="auto"/>
              <w:rPr>
                <w:rFonts w:ascii="Bookman Old Style" w:hAnsi="Bookman Old Style" w:cs="Arial"/>
                <w:b/>
                <w:spacing w:val="-3"/>
                <w:sz w:val="20"/>
                <w:szCs w:val="20"/>
              </w:rPr>
            </w:pPr>
          </w:p>
        </w:tc>
        <w:tc>
          <w:tcPr>
            <w:tcW w:w="6566" w:type="dxa"/>
          </w:tcPr>
          <w:p w14:paraId="6E5B2210" w14:textId="77777777" w:rsidR="0059660F" w:rsidRPr="0059660F" w:rsidRDefault="0059660F" w:rsidP="00E13539">
            <w:pPr>
              <w:widowControl w:val="0"/>
              <w:spacing w:after="100" w:line="240" w:lineRule="auto"/>
              <w:jc w:val="both"/>
              <w:rPr>
                <w:rFonts w:ascii="Bookman Old Style" w:hAnsi="Bookman Old Style" w:cs="Arial"/>
                <w:sz w:val="20"/>
                <w:szCs w:val="20"/>
              </w:rPr>
            </w:pPr>
            <w:r w:rsidRPr="0059660F">
              <w:rPr>
                <w:rFonts w:ascii="Bookman Old Style" w:hAnsi="Bookman Old Style" w:cs="Arial"/>
                <w:sz w:val="20"/>
                <w:szCs w:val="20"/>
              </w:rPr>
              <w:t>TRANSITORIOS</w:t>
            </w:r>
          </w:p>
        </w:tc>
        <w:tc>
          <w:tcPr>
            <w:tcW w:w="1809" w:type="dxa"/>
          </w:tcPr>
          <w:p w14:paraId="3936B573" w14:textId="77777777" w:rsidR="0059660F" w:rsidRPr="0059660F" w:rsidRDefault="0059660F" w:rsidP="00E13539">
            <w:pPr>
              <w:widowControl w:val="0"/>
              <w:spacing w:after="100" w:line="240" w:lineRule="auto"/>
              <w:jc w:val="center"/>
              <w:rPr>
                <w:rFonts w:ascii="Bookman Old Style" w:hAnsi="Bookman Old Style" w:cs="Arial"/>
                <w:sz w:val="20"/>
                <w:szCs w:val="20"/>
              </w:rPr>
            </w:pPr>
          </w:p>
        </w:tc>
      </w:tr>
    </w:tbl>
    <w:p w14:paraId="47CDB12C" w14:textId="77777777" w:rsidR="0059660F" w:rsidRPr="0059660F" w:rsidRDefault="0059660F" w:rsidP="0059660F">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ANTECEDENTES HISTÓRICOS</w:t>
      </w:r>
    </w:p>
    <w:p w14:paraId="3912C2DF" w14:textId="77777777" w:rsidR="0059660F" w:rsidRPr="0059660F" w:rsidRDefault="0059660F" w:rsidP="0059660F">
      <w:pPr>
        <w:widowControl w:val="0"/>
        <w:spacing w:after="0" w:line="240" w:lineRule="auto"/>
        <w:jc w:val="center"/>
        <w:rPr>
          <w:rFonts w:ascii="Bookman Old Style" w:hAnsi="Bookman Old Style" w:cs="Arial"/>
          <w:b/>
          <w:sz w:val="20"/>
          <w:szCs w:val="20"/>
        </w:rPr>
      </w:pPr>
    </w:p>
    <w:p w14:paraId="1FCAC659" w14:textId="77777777" w:rsidR="0059660F" w:rsidRPr="0059660F" w:rsidRDefault="0059660F" w:rsidP="0059660F">
      <w:pPr>
        <w:pStyle w:val="Textoindependiente"/>
        <w:widowControl w:val="0"/>
        <w:jc w:val="both"/>
        <w:rPr>
          <w:rFonts w:ascii="Bookman Old Style" w:hAnsi="Bookman Old Style" w:cs="Arial"/>
          <w:szCs w:val="20"/>
          <w:lang w:val="es-MX"/>
        </w:rPr>
      </w:pPr>
      <w:r w:rsidRPr="0059660F">
        <w:rPr>
          <w:rFonts w:ascii="Bookman Old Style" w:hAnsi="Bookman Old Style" w:cs="Arial"/>
          <w:szCs w:val="20"/>
          <w:lang w:val="es-MX"/>
        </w:rPr>
        <w:t xml:space="preserve">La Secretaría de Educación Pública del Gobierno Federal y del Gobierno del Estado de México, celebraron un Convenio de Coordinación para la Creación, Operación y Apoyo Financiero del </w:t>
      </w:r>
      <w:r w:rsidRPr="0059660F">
        <w:rPr>
          <w:rFonts w:ascii="Bookman Old Style" w:hAnsi="Bookman Old Style" w:cs="Arial"/>
          <w:b/>
          <w:szCs w:val="20"/>
          <w:lang w:val="es-MX"/>
        </w:rPr>
        <w:t>Tecnológico de Estudios Superiores de Tianguistenco,</w:t>
      </w:r>
      <w:r w:rsidRPr="0059660F">
        <w:rPr>
          <w:rFonts w:ascii="Bookman Old Style" w:hAnsi="Bookman Old Style" w:cs="Arial"/>
          <w:szCs w:val="20"/>
          <w:lang w:val="es-MX"/>
        </w:rPr>
        <w:t xml:space="preserve"> el 10 de octubre de 1997, como un organismo público descentralizado de carácter estatal, a fin de contribuir a la consolidación de los programas de desarrollo de la educación superior tecnológica en la Entidad.</w:t>
      </w:r>
    </w:p>
    <w:p w14:paraId="4127F5EF" w14:textId="77777777" w:rsidR="0059660F" w:rsidRPr="0059660F" w:rsidRDefault="0059660F" w:rsidP="0059660F">
      <w:pPr>
        <w:pStyle w:val="Textoindependiente"/>
        <w:widowControl w:val="0"/>
        <w:jc w:val="both"/>
        <w:rPr>
          <w:rFonts w:ascii="Bookman Old Style" w:hAnsi="Bookman Old Style" w:cs="Arial"/>
          <w:szCs w:val="20"/>
          <w:lang w:val="es-MX"/>
        </w:rPr>
      </w:pPr>
    </w:p>
    <w:p w14:paraId="3512B51B"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De acuerdo con el artículo 4 del Decreto de Creación y el Convenio de Coordinación, del Tecnológico de Estudios Superiores de Tianguistenco, su objetivo social es: formar profesionales, profesores e investigadores en el nivel de educación superior, realizar las investigaciones científicas y tecnológicas, colaborar con los sectores productivos, público, privado y social en la consolidación del desarrollo tecnológico, así como promover la cultura en beneficio de la comunidad.</w:t>
      </w:r>
    </w:p>
    <w:p w14:paraId="29BA9A23"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76B7F592"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Actualmente. El Tecnológico de Estudios Superiores de Tianguistenco, tiene autorizada por la Dirección General de Administración Presupuestal y Recursos Financieros de la Secretaría de Educación Pública, una estructura Tipo C, la cual está integrada por: Dirección General; Dirección Académica; Subdirección Académica; División de Ingeniería Mecánica; División de Contaduría Pública; División de Ingeniería en Sistemas Computacionales; División de Ingeniería Industrial; División de Ingeniería Ambiental; Departamento de Desarrollo Académico; Subdirección de Posgrado e investigación; Departamento de Posgrado e Investigación; Dirección de Planeación y Vinculación; Subdirección de Planeación; Departamento de Planeación y Programación; Departamento de Estadística y Evaluación; Departamento de Control Escolar; Subdirección de Vinculación; Departamento de Vinculación; Departamento de Difusión y Concertación; Departamento de Residencias Profesionales y Servicio Social; Subdirección de Servicios Administrativos; Departamento de Personal; Departamento de Recursos Financieros y Departamento de Recursos Materiales y Servicios. Para atender una matrícula de 2485 alumnos. </w:t>
      </w:r>
    </w:p>
    <w:p w14:paraId="0A54DF79" w14:textId="77777777" w:rsidR="0059660F" w:rsidRPr="0059660F" w:rsidRDefault="0059660F" w:rsidP="0059660F">
      <w:pPr>
        <w:widowControl w:val="0"/>
        <w:spacing w:after="0" w:line="240" w:lineRule="auto"/>
        <w:rPr>
          <w:rFonts w:ascii="Bookman Old Style" w:hAnsi="Bookman Old Style" w:cs="Arial"/>
          <w:b/>
          <w:sz w:val="20"/>
          <w:szCs w:val="20"/>
        </w:rPr>
      </w:pPr>
    </w:p>
    <w:p w14:paraId="750DDB21" w14:textId="77777777" w:rsidR="0059660F" w:rsidRPr="0059660F" w:rsidRDefault="0059660F" w:rsidP="0059660F">
      <w:pPr>
        <w:widowControl w:val="0"/>
        <w:spacing w:after="0" w:line="240" w:lineRule="auto"/>
        <w:ind w:left="709"/>
        <w:rPr>
          <w:rFonts w:ascii="Bookman Old Style" w:hAnsi="Bookman Old Style" w:cs="Arial"/>
          <w:b/>
          <w:sz w:val="20"/>
          <w:szCs w:val="20"/>
        </w:rPr>
      </w:pPr>
      <w:r w:rsidRPr="0059660F">
        <w:rPr>
          <w:rFonts w:ascii="Bookman Old Style" w:hAnsi="Bookman Old Style" w:cs="Arial"/>
          <w:b/>
          <w:sz w:val="20"/>
          <w:szCs w:val="20"/>
        </w:rPr>
        <w:t>BASE LEGAL</w:t>
      </w:r>
    </w:p>
    <w:p w14:paraId="2F9C6757" w14:textId="77777777" w:rsidR="0059660F" w:rsidRPr="0059660F" w:rsidRDefault="0059660F" w:rsidP="0059660F">
      <w:pPr>
        <w:widowControl w:val="0"/>
        <w:spacing w:after="0" w:line="240" w:lineRule="auto"/>
        <w:jc w:val="center"/>
        <w:rPr>
          <w:rFonts w:ascii="Bookman Old Style" w:hAnsi="Bookman Old Style" w:cs="Arial"/>
          <w:b/>
          <w:sz w:val="20"/>
          <w:szCs w:val="20"/>
        </w:rPr>
      </w:pPr>
    </w:p>
    <w:p w14:paraId="1E35533E" w14:textId="77777777" w:rsidR="0059660F" w:rsidRPr="0059660F" w:rsidRDefault="0059660F" w:rsidP="0059660F">
      <w:pPr>
        <w:widowControl w:val="0"/>
        <w:numPr>
          <w:ilvl w:val="0"/>
          <w:numId w:val="18"/>
        </w:numPr>
        <w:spacing w:after="60" w:line="240" w:lineRule="auto"/>
        <w:ind w:left="714" w:hanging="357"/>
        <w:jc w:val="both"/>
        <w:rPr>
          <w:rFonts w:ascii="Bookman Old Style" w:hAnsi="Bookman Old Style" w:cs="Arial"/>
          <w:b/>
          <w:sz w:val="20"/>
          <w:szCs w:val="20"/>
        </w:rPr>
      </w:pPr>
      <w:r w:rsidRPr="0059660F">
        <w:rPr>
          <w:rFonts w:ascii="Bookman Old Style" w:hAnsi="Bookman Old Style" w:cs="Arial"/>
          <w:sz w:val="20"/>
          <w:szCs w:val="20"/>
        </w:rPr>
        <w:t>Constitución Política de los Estados Unidos Mexicanos. 5 de febrero de 1917, y sus reformas y adiciones.</w:t>
      </w:r>
    </w:p>
    <w:p w14:paraId="7EC734CE" w14:textId="77777777" w:rsidR="0059660F" w:rsidRPr="0059660F" w:rsidRDefault="0059660F" w:rsidP="0059660F">
      <w:pPr>
        <w:widowControl w:val="0"/>
        <w:numPr>
          <w:ilvl w:val="0"/>
          <w:numId w:val="18"/>
        </w:numPr>
        <w:spacing w:after="60" w:line="240" w:lineRule="auto"/>
        <w:ind w:left="714" w:hanging="357"/>
        <w:jc w:val="both"/>
        <w:rPr>
          <w:rFonts w:ascii="Bookman Old Style" w:hAnsi="Bookman Old Style" w:cs="Arial"/>
          <w:b/>
          <w:sz w:val="20"/>
          <w:szCs w:val="20"/>
        </w:rPr>
      </w:pPr>
      <w:r w:rsidRPr="0059660F">
        <w:rPr>
          <w:rFonts w:ascii="Bookman Old Style" w:hAnsi="Bookman Old Style" w:cs="Arial"/>
          <w:sz w:val="20"/>
          <w:szCs w:val="20"/>
        </w:rPr>
        <w:t>Constitución Política del Estado Libre y Soberano de México. 10 de noviembre de 1917, y sus reformas y adiciones.</w:t>
      </w:r>
    </w:p>
    <w:p w14:paraId="3B41C762" w14:textId="77777777" w:rsidR="0059660F" w:rsidRPr="0059660F" w:rsidRDefault="0059660F" w:rsidP="0059660F">
      <w:pPr>
        <w:widowControl w:val="0"/>
        <w:numPr>
          <w:ilvl w:val="0"/>
          <w:numId w:val="18"/>
        </w:numPr>
        <w:spacing w:after="60" w:line="240" w:lineRule="auto"/>
        <w:ind w:left="714" w:hanging="357"/>
        <w:jc w:val="both"/>
        <w:rPr>
          <w:rFonts w:ascii="Bookman Old Style" w:hAnsi="Bookman Old Style" w:cs="Arial"/>
          <w:sz w:val="20"/>
          <w:szCs w:val="20"/>
        </w:rPr>
      </w:pPr>
      <w:r w:rsidRPr="0059660F">
        <w:rPr>
          <w:rFonts w:ascii="Bookman Old Style" w:hAnsi="Bookman Old Style" w:cs="Arial"/>
          <w:sz w:val="20"/>
          <w:szCs w:val="20"/>
        </w:rPr>
        <w:t>Ley para la Coordinación de la Educación Superior. Diario Oficial de la Federación, 29 de diciembre de 1978.</w:t>
      </w:r>
    </w:p>
    <w:p w14:paraId="658AE0E0" w14:textId="77777777" w:rsidR="0059660F" w:rsidRPr="0059660F" w:rsidRDefault="0059660F" w:rsidP="0059660F">
      <w:pPr>
        <w:widowControl w:val="0"/>
        <w:numPr>
          <w:ilvl w:val="0"/>
          <w:numId w:val="18"/>
        </w:numPr>
        <w:spacing w:after="60" w:line="240" w:lineRule="auto"/>
        <w:ind w:left="714" w:hanging="357"/>
        <w:jc w:val="both"/>
        <w:rPr>
          <w:rFonts w:ascii="Bookman Old Style" w:hAnsi="Bookman Old Style" w:cs="Arial"/>
          <w:b/>
          <w:sz w:val="20"/>
          <w:szCs w:val="20"/>
        </w:rPr>
      </w:pPr>
      <w:r w:rsidRPr="0059660F">
        <w:rPr>
          <w:rFonts w:ascii="Bookman Old Style" w:hAnsi="Bookman Old Style" w:cs="Arial"/>
          <w:sz w:val="20"/>
          <w:szCs w:val="20"/>
        </w:rPr>
        <w:t xml:space="preserve">Ley General de Educación. </w:t>
      </w:r>
    </w:p>
    <w:p w14:paraId="1BE1EF42" w14:textId="77777777" w:rsidR="0059660F" w:rsidRPr="0059660F" w:rsidRDefault="0059660F" w:rsidP="0059660F">
      <w:pPr>
        <w:widowControl w:val="0"/>
        <w:numPr>
          <w:ilvl w:val="0"/>
          <w:numId w:val="18"/>
        </w:numPr>
        <w:spacing w:after="60" w:line="240" w:lineRule="auto"/>
        <w:ind w:left="714" w:hanging="357"/>
        <w:jc w:val="both"/>
        <w:rPr>
          <w:rFonts w:ascii="Bookman Old Style" w:hAnsi="Bookman Old Style" w:cs="Arial"/>
          <w:b/>
          <w:sz w:val="20"/>
          <w:szCs w:val="20"/>
        </w:rPr>
      </w:pPr>
      <w:r w:rsidRPr="0059660F">
        <w:rPr>
          <w:rFonts w:ascii="Bookman Old Style" w:hAnsi="Bookman Old Style" w:cs="Arial"/>
          <w:sz w:val="20"/>
          <w:szCs w:val="20"/>
        </w:rPr>
        <w:t>Ley General de Profesiones</w:t>
      </w:r>
    </w:p>
    <w:p w14:paraId="45A47072" w14:textId="77777777" w:rsidR="0059660F" w:rsidRPr="0059660F" w:rsidRDefault="0059660F" w:rsidP="0059660F">
      <w:pPr>
        <w:widowControl w:val="0"/>
        <w:numPr>
          <w:ilvl w:val="0"/>
          <w:numId w:val="18"/>
        </w:numPr>
        <w:spacing w:after="60" w:line="240" w:lineRule="auto"/>
        <w:ind w:left="714" w:hanging="357"/>
        <w:jc w:val="both"/>
        <w:rPr>
          <w:rFonts w:ascii="Bookman Old Style" w:hAnsi="Bookman Old Style" w:cs="Arial"/>
          <w:b/>
          <w:sz w:val="20"/>
          <w:szCs w:val="20"/>
        </w:rPr>
      </w:pPr>
      <w:r w:rsidRPr="0059660F">
        <w:rPr>
          <w:rFonts w:ascii="Bookman Old Style" w:hAnsi="Bookman Old Style" w:cs="Arial"/>
          <w:sz w:val="20"/>
          <w:szCs w:val="20"/>
        </w:rPr>
        <w:t>Ley Federal del Trabajo.</w:t>
      </w:r>
    </w:p>
    <w:p w14:paraId="507AAB77" w14:textId="77777777" w:rsidR="0059660F" w:rsidRPr="0059660F" w:rsidRDefault="0059660F" w:rsidP="0059660F">
      <w:pPr>
        <w:widowControl w:val="0"/>
        <w:numPr>
          <w:ilvl w:val="0"/>
          <w:numId w:val="18"/>
        </w:numPr>
        <w:spacing w:after="60" w:line="240" w:lineRule="auto"/>
        <w:ind w:left="714" w:hanging="357"/>
        <w:jc w:val="both"/>
        <w:rPr>
          <w:rFonts w:ascii="Bookman Old Style" w:hAnsi="Bookman Old Style" w:cs="Arial"/>
          <w:b/>
          <w:sz w:val="20"/>
          <w:szCs w:val="20"/>
        </w:rPr>
      </w:pPr>
      <w:r w:rsidRPr="0059660F">
        <w:rPr>
          <w:rFonts w:ascii="Bookman Old Style" w:hAnsi="Bookman Old Style" w:cs="Arial"/>
          <w:sz w:val="20"/>
          <w:szCs w:val="20"/>
        </w:rPr>
        <w:t>Ley de Responsabilidades de los Servidores Públicos del Estado y Municipios. Periódico Oficial del Gobierno del Estado Libre y Soberano de México “Gaceta del Gobierno”. 11 de septiembre de 1990,</w:t>
      </w:r>
      <w:r w:rsidRPr="0059660F">
        <w:rPr>
          <w:rFonts w:ascii="Bookman Old Style" w:hAnsi="Bookman Old Style" w:cs="Arial"/>
          <w:b/>
          <w:sz w:val="20"/>
          <w:szCs w:val="20"/>
        </w:rPr>
        <w:t xml:space="preserve"> </w:t>
      </w:r>
      <w:r w:rsidRPr="0059660F">
        <w:rPr>
          <w:rFonts w:ascii="Bookman Old Style" w:hAnsi="Bookman Old Style" w:cs="Arial"/>
          <w:sz w:val="20"/>
          <w:szCs w:val="20"/>
        </w:rPr>
        <w:t>sus reformas y adiciones.</w:t>
      </w:r>
    </w:p>
    <w:p w14:paraId="0D10DD35" w14:textId="77777777" w:rsidR="0059660F" w:rsidRPr="0059660F" w:rsidRDefault="0059660F" w:rsidP="0059660F">
      <w:pPr>
        <w:pStyle w:val="Prrafodelista"/>
        <w:widowControl w:val="0"/>
        <w:numPr>
          <w:ilvl w:val="0"/>
          <w:numId w:val="18"/>
        </w:numPr>
        <w:autoSpaceDE w:val="0"/>
        <w:autoSpaceDN w:val="0"/>
        <w:adjustRightInd w:val="0"/>
        <w:spacing w:after="60" w:line="240" w:lineRule="auto"/>
        <w:ind w:left="714" w:hanging="357"/>
        <w:contextualSpacing w:val="0"/>
        <w:jc w:val="both"/>
        <w:rPr>
          <w:rFonts w:ascii="Bookman Old Style" w:hAnsi="Bookman Old Style" w:cs="Arial"/>
          <w:b/>
          <w:sz w:val="20"/>
          <w:szCs w:val="20"/>
          <w:lang w:val="es-MX"/>
        </w:rPr>
      </w:pPr>
      <w:r w:rsidRPr="0059660F">
        <w:rPr>
          <w:rFonts w:ascii="Bookman Old Style" w:hAnsi="Bookman Old Style" w:cs="Arial"/>
          <w:sz w:val="20"/>
          <w:szCs w:val="20"/>
          <w:lang w:val="es-MX"/>
        </w:rPr>
        <w:t>Ley de Transparencia y Acceso a la Información Pública del Estado de México y Municipios. Periódico Oficial del Gobierno del Estado Libre y Soberano de México “Gaceta del Gobierno”.  30 de abril de 2004,</w:t>
      </w:r>
      <w:r w:rsidRPr="0059660F">
        <w:rPr>
          <w:rFonts w:ascii="Bookman Old Style" w:hAnsi="Bookman Old Style" w:cs="Arial"/>
          <w:b/>
          <w:sz w:val="20"/>
          <w:szCs w:val="20"/>
          <w:lang w:val="es-MX"/>
        </w:rPr>
        <w:t xml:space="preserve"> </w:t>
      </w:r>
      <w:r w:rsidRPr="0059660F">
        <w:rPr>
          <w:rFonts w:ascii="Bookman Old Style" w:hAnsi="Bookman Old Style" w:cs="Arial"/>
          <w:sz w:val="20"/>
          <w:szCs w:val="20"/>
          <w:lang w:val="es-MX"/>
        </w:rPr>
        <w:t>sus reformas y adiciones.</w:t>
      </w:r>
    </w:p>
    <w:p w14:paraId="5B030016" w14:textId="77777777" w:rsidR="0059660F" w:rsidRPr="0059660F" w:rsidRDefault="0059660F" w:rsidP="0059660F">
      <w:pPr>
        <w:pStyle w:val="Prrafodelista"/>
        <w:widowControl w:val="0"/>
        <w:numPr>
          <w:ilvl w:val="0"/>
          <w:numId w:val="18"/>
        </w:numPr>
        <w:autoSpaceDE w:val="0"/>
        <w:autoSpaceDN w:val="0"/>
        <w:adjustRightInd w:val="0"/>
        <w:spacing w:after="60" w:line="240" w:lineRule="auto"/>
        <w:ind w:left="714" w:hanging="357"/>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lastRenderedPageBreak/>
        <w:t>Ley para la Coordinación y Control de Organismos Auxiliares del Estado de México. Periódico Oficial del Gobierno del Estado Libre y Soberano de México “Gaceta del Gobierno”. 24 de agosto de 1983, reformas y adiciones.</w:t>
      </w:r>
    </w:p>
    <w:p w14:paraId="1D2730EC" w14:textId="77777777" w:rsidR="0059660F" w:rsidRPr="0059660F" w:rsidRDefault="0059660F" w:rsidP="0059660F">
      <w:pPr>
        <w:widowControl w:val="0"/>
        <w:numPr>
          <w:ilvl w:val="0"/>
          <w:numId w:val="18"/>
        </w:numPr>
        <w:spacing w:after="60" w:line="240" w:lineRule="auto"/>
        <w:ind w:left="714" w:hanging="357"/>
        <w:jc w:val="both"/>
        <w:rPr>
          <w:rFonts w:ascii="Bookman Old Style" w:hAnsi="Bookman Old Style" w:cs="Arial"/>
          <w:b/>
          <w:sz w:val="20"/>
          <w:szCs w:val="20"/>
        </w:rPr>
      </w:pPr>
      <w:r w:rsidRPr="0059660F">
        <w:rPr>
          <w:rFonts w:ascii="Bookman Old Style" w:hAnsi="Bookman Old Style" w:cs="Arial"/>
          <w:sz w:val="20"/>
          <w:szCs w:val="20"/>
        </w:rPr>
        <w:t>Decreto del Ejecutivo del Estado por el que se crea el Organismo Público Descentralizado de Carácter Estatal denominado Tecnológico de Estudios Superiores de Tianguistenco. Periódico Oficial del Gobierno del Estado Libre y Soberano de México “Gaceta del Gobierno”. 29 de agosto de 1997.</w:t>
      </w:r>
    </w:p>
    <w:p w14:paraId="038C9AEA" w14:textId="77777777" w:rsidR="0059660F" w:rsidRPr="0059660F" w:rsidRDefault="0059660F" w:rsidP="0059660F">
      <w:pPr>
        <w:widowControl w:val="0"/>
        <w:numPr>
          <w:ilvl w:val="0"/>
          <w:numId w:val="18"/>
        </w:numPr>
        <w:spacing w:after="60" w:line="240" w:lineRule="auto"/>
        <w:ind w:left="714" w:hanging="357"/>
        <w:jc w:val="both"/>
        <w:rPr>
          <w:rFonts w:ascii="Bookman Old Style" w:hAnsi="Bookman Old Style" w:cs="Arial"/>
          <w:b/>
          <w:sz w:val="20"/>
          <w:szCs w:val="20"/>
        </w:rPr>
      </w:pPr>
      <w:r w:rsidRPr="0059660F">
        <w:rPr>
          <w:rFonts w:ascii="Bookman Old Style" w:hAnsi="Bookman Old Style" w:cs="Arial"/>
          <w:sz w:val="20"/>
          <w:szCs w:val="20"/>
        </w:rPr>
        <w:t>Decreto del Ejecutivo del Estado por el que se modifica el diverso por el que se crea el Organismo Público Descentralizado de Carácter Estatal denominado Tecnológico de Estudios Superiores de Tianguistenco. Periódico Oficial del Gobierno del Estado Libre y Soberano de México “Gaceta del Gobierno”. 15 de octubre de 2012.</w:t>
      </w:r>
    </w:p>
    <w:p w14:paraId="441FB9EE" w14:textId="77777777" w:rsidR="0059660F" w:rsidRPr="0059660F" w:rsidRDefault="0059660F" w:rsidP="0059660F">
      <w:pPr>
        <w:widowControl w:val="0"/>
        <w:numPr>
          <w:ilvl w:val="0"/>
          <w:numId w:val="18"/>
        </w:numPr>
        <w:spacing w:after="60" w:line="240" w:lineRule="auto"/>
        <w:ind w:left="714" w:hanging="357"/>
        <w:jc w:val="both"/>
        <w:rPr>
          <w:rFonts w:ascii="Bookman Old Style" w:hAnsi="Bookman Old Style" w:cs="Arial"/>
          <w:b/>
          <w:sz w:val="20"/>
          <w:szCs w:val="20"/>
        </w:rPr>
      </w:pPr>
      <w:r w:rsidRPr="0059660F">
        <w:rPr>
          <w:rFonts w:ascii="Bookman Old Style" w:hAnsi="Bookman Old Style" w:cs="Arial"/>
          <w:sz w:val="20"/>
          <w:szCs w:val="20"/>
        </w:rPr>
        <w:t xml:space="preserve">Convenio de Coordinación, </w:t>
      </w:r>
      <w:proofErr w:type="gramStart"/>
      <w:r w:rsidRPr="0059660F">
        <w:rPr>
          <w:rFonts w:ascii="Bookman Old Style" w:hAnsi="Bookman Old Style" w:cs="Arial"/>
          <w:sz w:val="20"/>
          <w:szCs w:val="20"/>
        </w:rPr>
        <w:t>que</w:t>
      </w:r>
      <w:proofErr w:type="gramEnd"/>
      <w:r w:rsidRPr="0059660F">
        <w:rPr>
          <w:rFonts w:ascii="Bookman Old Style" w:hAnsi="Bookman Old Style" w:cs="Arial"/>
          <w:sz w:val="20"/>
          <w:szCs w:val="20"/>
        </w:rPr>
        <w:t xml:space="preserve"> para la Creación, Operación y Apoyo Financiero del Tecnológico de Estudios Superiores de Tianguistenco, de fecha 10 de octubre de 1997.</w:t>
      </w:r>
    </w:p>
    <w:p w14:paraId="102CBEC6" w14:textId="77777777" w:rsidR="0059660F" w:rsidRPr="0059660F" w:rsidRDefault="0059660F" w:rsidP="0059660F">
      <w:pPr>
        <w:widowControl w:val="0"/>
        <w:numPr>
          <w:ilvl w:val="0"/>
          <w:numId w:val="18"/>
        </w:numPr>
        <w:spacing w:after="60" w:line="240" w:lineRule="auto"/>
        <w:ind w:left="714" w:hanging="357"/>
        <w:jc w:val="both"/>
        <w:rPr>
          <w:rFonts w:ascii="Bookman Old Style" w:hAnsi="Bookman Old Style" w:cs="Arial"/>
          <w:sz w:val="20"/>
          <w:szCs w:val="20"/>
        </w:rPr>
      </w:pPr>
      <w:r w:rsidRPr="0059660F">
        <w:rPr>
          <w:rFonts w:ascii="Bookman Old Style" w:hAnsi="Bookman Old Style" w:cs="Arial"/>
          <w:sz w:val="20"/>
          <w:szCs w:val="20"/>
        </w:rPr>
        <w:t>Manual de Lineamientos Académico-Administrativos del Tecnológico Nacional de México, Planes de estudio para la formación y desarrollo de competencias profesionales. Octubre 2015.</w:t>
      </w:r>
    </w:p>
    <w:p w14:paraId="1F9F6735" w14:textId="77777777" w:rsidR="0059660F" w:rsidRPr="0059660F" w:rsidRDefault="0059660F" w:rsidP="0059660F">
      <w:pPr>
        <w:widowControl w:val="0"/>
        <w:numPr>
          <w:ilvl w:val="0"/>
          <w:numId w:val="18"/>
        </w:numPr>
        <w:spacing w:after="60" w:line="240" w:lineRule="auto"/>
        <w:ind w:left="714" w:hanging="357"/>
        <w:jc w:val="both"/>
        <w:rPr>
          <w:rFonts w:ascii="Bookman Old Style" w:hAnsi="Bookman Old Style" w:cs="Arial"/>
          <w:sz w:val="20"/>
          <w:szCs w:val="20"/>
        </w:rPr>
      </w:pPr>
      <w:r w:rsidRPr="0059660F">
        <w:rPr>
          <w:rFonts w:ascii="Bookman Old Style" w:hAnsi="Bookman Old Style" w:cs="Arial"/>
          <w:sz w:val="20"/>
          <w:szCs w:val="20"/>
        </w:rPr>
        <w:t xml:space="preserve">Reglamento del Servicio Social. Gaceta de Gobierno del Estado de México 5 de </w:t>
      </w:r>
      <w:proofErr w:type="gramStart"/>
      <w:r w:rsidRPr="0059660F">
        <w:rPr>
          <w:rFonts w:ascii="Bookman Old Style" w:hAnsi="Bookman Old Style" w:cs="Arial"/>
          <w:sz w:val="20"/>
          <w:szCs w:val="20"/>
        </w:rPr>
        <w:t>Octubre</w:t>
      </w:r>
      <w:proofErr w:type="gramEnd"/>
      <w:r w:rsidRPr="0059660F">
        <w:rPr>
          <w:rFonts w:ascii="Bookman Old Style" w:hAnsi="Bookman Old Style" w:cs="Arial"/>
          <w:sz w:val="20"/>
          <w:szCs w:val="20"/>
        </w:rPr>
        <w:t xml:space="preserve"> 2009</w:t>
      </w:r>
    </w:p>
    <w:p w14:paraId="41471559" w14:textId="77777777" w:rsidR="0059660F" w:rsidRPr="0059660F" w:rsidRDefault="0059660F" w:rsidP="0059660F">
      <w:pPr>
        <w:widowControl w:val="0"/>
        <w:numPr>
          <w:ilvl w:val="0"/>
          <w:numId w:val="18"/>
        </w:numPr>
        <w:spacing w:after="0" w:line="240" w:lineRule="auto"/>
        <w:jc w:val="both"/>
        <w:rPr>
          <w:rFonts w:ascii="Bookman Old Style" w:hAnsi="Bookman Old Style" w:cs="Arial"/>
          <w:sz w:val="20"/>
          <w:szCs w:val="20"/>
        </w:rPr>
      </w:pPr>
      <w:r w:rsidRPr="0059660F">
        <w:rPr>
          <w:rFonts w:ascii="Bookman Old Style" w:hAnsi="Bookman Old Style" w:cs="Arial"/>
          <w:sz w:val="20"/>
          <w:szCs w:val="20"/>
        </w:rPr>
        <w:t>Ley Reglamentaria del Artículo 5º Constitucional</w:t>
      </w:r>
    </w:p>
    <w:p w14:paraId="5F0AE0E8" w14:textId="77777777" w:rsidR="0059660F" w:rsidRPr="0059660F" w:rsidRDefault="0059660F" w:rsidP="0059660F">
      <w:pPr>
        <w:widowControl w:val="0"/>
        <w:spacing w:after="0" w:line="240" w:lineRule="auto"/>
        <w:jc w:val="both"/>
        <w:rPr>
          <w:rFonts w:ascii="Bookman Old Style" w:hAnsi="Bookman Old Style" w:cs="Arial"/>
          <w:b/>
          <w:sz w:val="20"/>
          <w:szCs w:val="20"/>
        </w:rPr>
      </w:pPr>
    </w:p>
    <w:p w14:paraId="3F62FB80" w14:textId="77777777" w:rsidR="0059660F" w:rsidRPr="0059660F" w:rsidRDefault="0059660F" w:rsidP="0059660F">
      <w:pPr>
        <w:widowControl w:val="0"/>
        <w:spacing w:after="0" w:line="240" w:lineRule="auto"/>
        <w:jc w:val="center"/>
        <w:rPr>
          <w:rFonts w:ascii="Bookman Old Style" w:hAnsi="Bookman Old Style" w:cs="Arial"/>
          <w:b/>
          <w:bCs/>
          <w:sz w:val="20"/>
          <w:szCs w:val="20"/>
        </w:rPr>
      </w:pPr>
      <w:r w:rsidRPr="0059660F">
        <w:rPr>
          <w:rFonts w:ascii="Bookman Old Style" w:hAnsi="Bookman Old Style" w:cs="Arial"/>
          <w:b/>
          <w:bCs/>
          <w:sz w:val="20"/>
          <w:szCs w:val="20"/>
        </w:rPr>
        <w:t>NATURALEZA, OBJETO Y ATRIBUCIONES DEL TECNOLOGICO DE ESTUDIOS SUPERIORES DE TIANGUISTENCO.</w:t>
      </w:r>
    </w:p>
    <w:p w14:paraId="53572176" w14:textId="77777777" w:rsidR="0059660F" w:rsidRPr="0059660F" w:rsidRDefault="0059660F" w:rsidP="0059660F">
      <w:pPr>
        <w:widowControl w:val="0"/>
        <w:spacing w:after="0" w:line="240" w:lineRule="auto"/>
        <w:jc w:val="center"/>
        <w:rPr>
          <w:rFonts w:ascii="Bookman Old Style" w:hAnsi="Bookman Old Style" w:cs="Arial"/>
          <w:b/>
          <w:sz w:val="20"/>
          <w:szCs w:val="20"/>
        </w:rPr>
      </w:pPr>
    </w:p>
    <w:p w14:paraId="50AB7C0A" w14:textId="77777777" w:rsidR="0059660F" w:rsidRPr="0059660F" w:rsidRDefault="0059660F" w:rsidP="0059660F">
      <w:pPr>
        <w:widowControl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OBJETIVO GENERAL</w:t>
      </w:r>
    </w:p>
    <w:p w14:paraId="5DC2731B"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07C6CD18" w14:textId="77777777" w:rsidR="0059660F" w:rsidRPr="0059660F" w:rsidRDefault="0059660F" w:rsidP="0059660F">
      <w:pPr>
        <w:pStyle w:val="Textoindependiente"/>
        <w:widowControl w:val="0"/>
        <w:jc w:val="both"/>
        <w:rPr>
          <w:rFonts w:ascii="Bookman Old Style" w:hAnsi="Bookman Old Style" w:cs="Arial"/>
          <w:szCs w:val="20"/>
          <w:lang w:val="es-MX"/>
        </w:rPr>
      </w:pPr>
      <w:r w:rsidRPr="0059660F">
        <w:rPr>
          <w:rFonts w:ascii="Bookman Old Style" w:hAnsi="Bookman Old Style" w:cs="Arial"/>
          <w:szCs w:val="20"/>
          <w:lang w:val="es-MX"/>
        </w:rPr>
        <w:t>Formar profesionales, docentes e investigadores para la aplicación y generación de conocimientos, que les permita solucionar los problemas e incidir en el avance del conocimiento, a través de las investigaciones científicas y tecnológicas, así como en la enseñanza y en el aprovechamiento social de los recursos naturales y materiales, que contribuyan a lograr una mejor calidad de vida de la comunidad; colaborar y realizar programas de vinculación con los diversos sectores para consolidar el desarrollo tecnológico y social; planear y ejecutar las actividades curriculares, para realizar el proceso enseñanza-aprendizaje y promover la cultura regional, estatal, nacional y universal, primordialmente en el aspecto tecnológico, para crear vínculos que permitan un desarrollo más integral del organismo.</w:t>
      </w:r>
    </w:p>
    <w:p w14:paraId="70B6D5FA" w14:textId="77777777" w:rsidR="0059660F" w:rsidRPr="0059660F" w:rsidRDefault="0059660F" w:rsidP="0059660F">
      <w:pPr>
        <w:pStyle w:val="Textoindependiente"/>
        <w:widowControl w:val="0"/>
        <w:rPr>
          <w:rFonts w:ascii="Bookman Old Style" w:hAnsi="Bookman Old Style" w:cs="Arial"/>
          <w:b/>
          <w:szCs w:val="20"/>
          <w:lang w:val="es-MX"/>
        </w:rPr>
      </w:pPr>
    </w:p>
    <w:p w14:paraId="313BC3DE" w14:textId="77777777" w:rsidR="0059660F" w:rsidRPr="0059660F" w:rsidRDefault="0059660F" w:rsidP="0059660F">
      <w:pPr>
        <w:pStyle w:val="Textoindependiente"/>
        <w:widowControl w:val="0"/>
        <w:rPr>
          <w:rFonts w:ascii="Bookman Old Style" w:hAnsi="Bookman Old Style" w:cs="Arial"/>
          <w:b/>
          <w:szCs w:val="20"/>
          <w:lang w:val="es-MX"/>
        </w:rPr>
      </w:pPr>
      <w:r w:rsidRPr="0059660F">
        <w:rPr>
          <w:rFonts w:ascii="Bookman Old Style" w:hAnsi="Bookman Old Style" w:cs="Arial"/>
          <w:b/>
          <w:szCs w:val="20"/>
          <w:lang w:val="es-MX"/>
        </w:rPr>
        <w:t>CONSIDERANDO</w:t>
      </w:r>
    </w:p>
    <w:p w14:paraId="5CD5F2CA" w14:textId="77777777" w:rsidR="0059660F" w:rsidRPr="0059660F" w:rsidRDefault="0059660F" w:rsidP="0059660F">
      <w:pPr>
        <w:widowControl w:val="0"/>
        <w:tabs>
          <w:tab w:val="left" w:pos="-720"/>
          <w:tab w:val="left" w:pos="709"/>
        </w:tabs>
        <w:spacing w:after="0" w:line="240" w:lineRule="auto"/>
        <w:jc w:val="both"/>
        <w:rPr>
          <w:rFonts w:ascii="Bookman Old Style" w:hAnsi="Bookman Old Style" w:cs="Arial"/>
          <w:sz w:val="20"/>
          <w:szCs w:val="20"/>
        </w:rPr>
      </w:pPr>
    </w:p>
    <w:p w14:paraId="16D012BE" w14:textId="77777777" w:rsidR="0059660F" w:rsidRPr="0059660F" w:rsidRDefault="0059660F" w:rsidP="0059660F">
      <w:pPr>
        <w:widowControl w:val="0"/>
        <w:tabs>
          <w:tab w:val="left" w:pos="-720"/>
          <w:tab w:val="left" w:pos="709"/>
        </w:tabs>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El modelo educativo de los Institutos Tecnológicos </w:t>
      </w:r>
      <w:proofErr w:type="gramStart"/>
      <w:r w:rsidRPr="0059660F">
        <w:rPr>
          <w:rFonts w:ascii="Bookman Old Style" w:hAnsi="Bookman Old Style" w:cs="Arial"/>
          <w:sz w:val="20"/>
          <w:szCs w:val="20"/>
        </w:rPr>
        <w:t>Superiores,</w:t>
      </w:r>
      <w:proofErr w:type="gramEnd"/>
      <w:r w:rsidRPr="0059660F">
        <w:rPr>
          <w:rFonts w:ascii="Bookman Old Style" w:hAnsi="Bookman Old Style" w:cs="Arial"/>
          <w:sz w:val="20"/>
          <w:szCs w:val="20"/>
        </w:rPr>
        <w:t xml:space="preserve"> se caracteriza por lograr un aprendizaje significativo en los estudiantes, desarrollar habilidades que otorgan al egresado la oportunidad de construir su conocimiento adaptarse a las nuevas tecnologías y formas de trabajo, permitiéndoles por tanto la incorporación pronta al sector productivo de bienes y servicios.</w:t>
      </w:r>
    </w:p>
    <w:p w14:paraId="476BB0F4" w14:textId="77777777" w:rsidR="0059660F" w:rsidRPr="0059660F" w:rsidRDefault="0059660F" w:rsidP="0059660F">
      <w:pPr>
        <w:widowControl w:val="0"/>
        <w:tabs>
          <w:tab w:val="left" w:pos="-720"/>
          <w:tab w:val="left" w:pos="709"/>
        </w:tabs>
        <w:spacing w:after="0" w:line="240" w:lineRule="auto"/>
        <w:jc w:val="both"/>
        <w:rPr>
          <w:rFonts w:ascii="Bookman Old Style" w:hAnsi="Bookman Old Style" w:cs="Arial"/>
          <w:sz w:val="20"/>
          <w:szCs w:val="20"/>
        </w:rPr>
      </w:pPr>
    </w:p>
    <w:p w14:paraId="097067BF"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Que el Tecnológico de Estudios Superiores de Tianguistenco, tiene como objeto formar profesionales aptos para la </w:t>
      </w:r>
      <w:proofErr w:type="gramStart"/>
      <w:r w:rsidRPr="0059660F">
        <w:rPr>
          <w:rFonts w:ascii="Bookman Old Style" w:hAnsi="Bookman Old Style" w:cs="Arial"/>
          <w:sz w:val="20"/>
          <w:szCs w:val="20"/>
        </w:rPr>
        <w:t>aplicación  y</w:t>
      </w:r>
      <w:proofErr w:type="gramEnd"/>
      <w:r w:rsidRPr="0059660F">
        <w:rPr>
          <w:rFonts w:ascii="Bookman Old Style" w:hAnsi="Bookman Old Style" w:cs="Arial"/>
          <w:sz w:val="20"/>
          <w:szCs w:val="20"/>
        </w:rPr>
        <w:t xml:space="preserve"> generación de conocimientos, con capacidad crítica y analítica en la solución de los problemas, con sentido innovador que incorpore los avances científicos y tecnológicos al ejercicio responsable de su  profesión, de acuerdo a los requerimientos  del entorno, del estado y del país;</w:t>
      </w:r>
    </w:p>
    <w:p w14:paraId="3848BB77"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Que uno de los propósitos del Reglamento de Alumnos del Tecnológico de Estudios Superiores de Tianguistenco, es el de normar de manera objetiva las relaciones de los integrantes de </w:t>
      </w:r>
      <w:proofErr w:type="gramStart"/>
      <w:r w:rsidRPr="0059660F">
        <w:rPr>
          <w:rFonts w:ascii="Bookman Old Style" w:hAnsi="Bookman Old Style" w:cs="Arial"/>
          <w:sz w:val="20"/>
          <w:szCs w:val="20"/>
        </w:rPr>
        <w:t>la  comunidad</w:t>
      </w:r>
      <w:proofErr w:type="gramEnd"/>
      <w:r w:rsidRPr="0059660F">
        <w:rPr>
          <w:rFonts w:ascii="Bookman Old Style" w:hAnsi="Bookman Old Style" w:cs="Arial"/>
          <w:sz w:val="20"/>
          <w:szCs w:val="20"/>
        </w:rPr>
        <w:t xml:space="preserve"> al interior de la Institución, procurando la sana convivencia y armonía de sus </w:t>
      </w:r>
      <w:r w:rsidRPr="0059660F">
        <w:rPr>
          <w:rFonts w:ascii="Bookman Old Style" w:hAnsi="Bookman Old Style" w:cs="Arial"/>
          <w:sz w:val="20"/>
          <w:szCs w:val="20"/>
        </w:rPr>
        <w:lastRenderedPageBreak/>
        <w:t>miembros, en el ejercicio de sus derechos y cumplimiento de sus obligaciones como alumnos, desde su ingreso hasta la terminación de la carrera.</w:t>
      </w:r>
    </w:p>
    <w:p w14:paraId="594C9D18"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6B338BE4"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Que es de suma importancia contar con disposiciones normativas que permitan al alumno comprender los fines de este Tecnológico, las cuales deben de observarse en un marco de convivencia y legalidad.</w:t>
      </w:r>
    </w:p>
    <w:p w14:paraId="338A926E"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66204F50" w14:textId="77777777" w:rsidR="0059660F" w:rsidRPr="0059660F" w:rsidRDefault="0059660F" w:rsidP="0059660F">
      <w:pPr>
        <w:widowControl w:val="0"/>
        <w:spacing w:after="0" w:line="240" w:lineRule="auto"/>
        <w:jc w:val="both"/>
        <w:rPr>
          <w:rFonts w:ascii="Bookman Old Style" w:hAnsi="Bookman Old Style" w:cs="Arial"/>
          <w:sz w:val="20"/>
          <w:szCs w:val="20"/>
          <w:lang w:eastAsia="zh-CN"/>
        </w:rPr>
      </w:pPr>
      <w:r w:rsidRPr="0059660F">
        <w:rPr>
          <w:rFonts w:ascii="Bookman Old Style" w:hAnsi="Bookman Old Style" w:cs="Arial"/>
          <w:sz w:val="20"/>
          <w:szCs w:val="20"/>
          <w:lang w:eastAsia="zh-CN"/>
        </w:rPr>
        <w:t xml:space="preserve">El presente reglamento tiene como objetivo regular el desempeño académico, así como regir la conducta de los alumnos del </w:t>
      </w:r>
      <w:r w:rsidRPr="0059660F">
        <w:rPr>
          <w:rFonts w:ascii="Bookman Old Style" w:hAnsi="Bookman Old Style" w:cs="Arial"/>
          <w:sz w:val="20"/>
          <w:szCs w:val="20"/>
        </w:rPr>
        <w:t>Tecnológico de Estudios Superiores de Tianguistenco</w:t>
      </w:r>
      <w:r w:rsidRPr="0059660F">
        <w:rPr>
          <w:rFonts w:ascii="Bookman Old Style" w:hAnsi="Bookman Old Style" w:cs="Arial"/>
          <w:sz w:val="20"/>
          <w:szCs w:val="20"/>
          <w:lang w:eastAsia="zh-CN"/>
        </w:rPr>
        <w:t xml:space="preserve"> con los demás miembros de la comunidad institucional en un marco de equidad y legalidad, para el cumplimiento de la misión y visión.</w:t>
      </w:r>
    </w:p>
    <w:p w14:paraId="008FA99A"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226A1DE3"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Que el presente ordenamiento ha sido revisado por las instancias correspondientes y autorizadas para tal fin, y considerando que regula adecuadamente el ingreso, reingreso, promoción, permanencia y terminación de los estudios de los alumnos Tecnológico de Estudios Superiores de Tianguistenco.</w:t>
      </w:r>
    </w:p>
    <w:p w14:paraId="5C0955FF"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6D34F662"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En mérito de lo expuesto tiene a bien expedir el presente: </w:t>
      </w:r>
    </w:p>
    <w:p w14:paraId="23DCEE90"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6DB8BF96" w14:textId="77777777" w:rsidR="0059660F" w:rsidRPr="0059660F" w:rsidRDefault="0059660F" w:rsidP="0059660F">
      <w:pPr>
        <w:widowControl w:val="0"/>
        <w:tabs>
          <w:tab w:val="left" w:pos="-720"/>
          <w:tab w:val="left" w:pos="709"/>
        </w:tabs>
        <w:suppressAutoHyphens/>
        <w:spacing w:after="0" w:line="240" w:lineRule="auto"/>
        <w:jc w:val="center"/>
        <w:outlineLvl w:val="1"/>
        <w:rPr>
          <w:rFonts w:ascii="Bookman Old Style" w:hAnsi="Bookman Old Style" w:cs="Arial"/>
          <w:b/>
          <w:spacing w:val="-3"/>
          <w:sz w:val="20"/>
          <w:szCs w:val="20"/>
        </w:rPr>
      </w:pPr>
      <w:r w:rsidRPr="0059660F">
        <w:rPr>
          <w:rFonts w:ascii="Bookman Old Style" w:hAnsi="Bookman Old Style" w:cs="Arial"/>
          <w:b/>
          <w:spacing w:val="-3"/>
          <w:sz w:val="20"/>
          <w:szCs w:val="20"/>
        </w:rPr>
        <w:t>REGLAMENTO DE ALUMNOS</w:t>
      </w:r>
    </w:p>
    <w:p w14:paraId="639ABCF3"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p>
    <w:p w14:paraId="424FA000"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CAPITULO I</w:t>
      </w:r>
    </w:p>
    <w:p w14:paraId="03BA0528"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DISPOSICIONES GENERALES</w:t>
      </w:r>
    </w:p>
    <w:p w14:paraId="12648B41" w14:textId="77777777" w:rsidR="0059660F" w:rsidRPr="0059660F" w:rsidRDefault="0059660F" w:rsidP="0059660F">
      <w:pPr>
        <w:widowControl w:val="0"/>
        <w:suppressAutoHyphens/>
        <w:spacing w:after="0" w:line="240" w:lineRule="auto"/>
        <w:rPr>
          <w:rFonts w:ascii="Bookman Old Style" w:hAnsi="Bookman Old Style" w:cs="Arial"/>
          <w:b/>
          <w:spacing w:val="-3"/>
          <w:sz w:val="20"/>
          <w:szCs w:val="20"/>
        </w:rPr>
      </w:pPr>
    </w:p>
    <w:p w14:paraId="363EE72C"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 xml:space="preserve">Artículo 1.- </w:t>
      </w:r>
      <w:r w:rsidRPr="0059660F">
        <w:rPr>
          <w:rFonts w:ascii="Bookman Old Style" w:hAnsi="Bookman Old Style" w:cs="Arial"/>
          <w:spacing w:val="-3"/>
          <w:sz w:val="20"/>
          <w:szCs w:val="20"/>
        </w:rPr>
        <w:t xml:space="preserve">Las disposiciones contenidas en el presente reglamento son de observancia general y obligatoria para todos los alumnos </w:t>
      </w:r>
      <w:proofErr w:type="gramStart"/>
      <w:r w:rsidRPr="0059660F">
        <w:rPr>
          <w:rFonts w:ascii="Bookman Old Style" w:hAnsi="Bookman Old Style" w:cs="Arial"/>
          <w:spacing w:val="-3"/>
          <w:sz w:val="20"/>
          <w:szCs w:val="20"/>
        </w:rPr>
        <w:t>que</w:t>
      </w:r>
      <w:proofErr w:type="gramEnd"/>
      <w:r w:rsidRPr="0059660F">
        <w:rPr>
          <w:rFonts w:ascii="Bookman Old Style" w:hAnsi="Bookman Old Style" w:cs="Arial"/>
          <w:spacing w:val="-3"/>
          <w:sz w:val="20"/>
          <w:szCs w:val="20"/>
        </w:rPr>
        <w:t xml:space="preserve"> habiendo cumplido con los requisitos para ingresar al </w:t>
      </w:r>
      <w:r w:rsidRPr="0059660F">
        <w:rPr>
          <w:rFonts w:ascii="Bookman Old Style" w:hAnsi="Bookman Old Style" w:cs="Arial"/>
          <w:sz w:val="20"/>
          <w:szCs w:val="20"/>
        </w:rPr>
        <w:t>Tecnológico de Estudios Superiores de Tianguistenco</w:t>
      </w:r>
      <w:r w:rsidRPr="0059660F">
        <w:rPr>
          <w:rFonts w:ascii="Bookman Old Style" w:hAnsi="Bookman Old Style" w:cs="Arial"/>
          <w:spacing w:val="-3"/>
          <w:sz w:val="20"/>
          <w:szCs w:val="20"/>
        </w:rPr>
        <w:t xml:space="preserve">, queden inscritos en alguna de las carreras que éste imparta. </w:t>
      </w:r>
    </w:p>
    <w:p w14:paraId="2637636B"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
    <w:p w14:paraId="35EDD0F2"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 xml:space="preserve">Artículo 2.- </w:t>
      </w:r>
      <w:r w:rsidRPr="0059660F">
        <w:rPr>
          <w:rFonts w:ascii="Bookman Old Style" w:hAnsi="Bookman Old Style" w:cs="Arial"/>
          <w:spacing w:val="-3"/>
          <w:sz w:val="20"/>
          <w:szCs w:val="20"/>
        </w:rPr>
        <w:t xml:space="preserve">El presente reglamento tiene por objeto establecer las normas que regulan el ingreso, reingreso, permanencia y terminación de los estudios de los alumnos del </w:t>
      </w:r>
      <w:r w:rsidRPr="0059660F">
        <w:rPr>
          <w:rFonts w:ascii="Bookman Old Style" w:hAnsi="Bookman Old Style" w:cs="Arial"/>
          <w:sz w:val="20"/>
          <w:szCs w:val="20"/>
        </w:rPr>
        <w:t>Tecnológico de Estudios Superiores de Tianguistenco</w:t>
      </w:r>
      <w:r w:rsidRPr="0059660F">
        <w:rPr>
          <w:rFonts w:ascii="Bookman Old Style" w:hAnsi="Bookman Old Style" w:cs="Arial"/>
          <w:spacing w:val="-3"/>
          <w:sz w:val="20"/>
          <w:szCs w:val="20"/>
        </w:rPr>
        <w:t>.</w:t>
      </w:r>
    </w:p>
    <w:p w14:paraId="7F759BEB"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
    <w:p w14:paraId="5DEB7590"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 xml:space="preserve">Artículo 3.- </w:t>
      </w:r>
      <w:r w:rsidRPr="0059660F">
        <w:rPr>
          <w:rFonts w:ascii="Bookman Old Style" w:hAnsi="Bookman Old Style" w:cs="Arial"/>
          <w:spacing w:val="-3"/>
          <w:sz w:val="20"/>
          <w:szCs w:val="20"/>
        </w:rPr>
        <w:t>Para los fines del presente reglamento, se entiende por:</w:t>
      </w:r>
    </w:p>
    <w:p w14:paraId="2D0A046F"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
    <w:p w14:paraId="7458D81C" w14:textId="77777777" w:rsidR="0059660F" w:rsidRPr="0059660F" w:rsidRDefault="0059660F" w:rsidP="0059660F">
      <w:pPr>
        <w:widowControl w:val="0"/>
        <w:numPr>
          <w:ilvl w:val="0"/>
          <w:numId w:val="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Junta</w:t>
      </w:r>
      <w:r w:rsidRPr="0059660F">
        <w:rPr>
          <w:rFonts w:ascii="Bookman Old Style" w:hAnsi="Bookman Old Style" w:cs="Arial"/>
          <w:spacing w:val="-3"/>
          <w:sz w:val="20"/>
          <w:szCs w:val="20"/>
        </w:rPr>
        <w:t xml:space="preserve">, a la Junta Directiva del </w:t>
      </w:r>
      <w:r w:rsidRPr="0059660F">
        <w:rPr>
          <w:rFonts w:ascii="Bookman Old Style" w:hAnsi="Bookman Old Style" w:cs="Arial"/>
          <w:sz w:val="20"/>
          <w:szCs w:val="20"/>
        </w:rPr>
        <w:t>Tecnológico de Estudios Superiores de Tianguistenco</w:t>
      </w:r>
      <w:r w:rsidRPr="0059660F">
        <w:rPr>
          <w:rFonts w:ascii="Bookman Old Style" w:hAnsi="Bookman Old Style" w:cs="Arial"/>
          <w:spacing w:val="-3"/>
          <w:sz w:val="20"/>
          <w:szCs w:val="20"/>
        </w:rPr>
        <w:t>;</w:t>
      </w:r>
    </w:p>
    <w:p w14:paraId="0F679672" w14:textId="77777777" w:rsidR="0059660F" w:rsidRPr="0059660F" w:rsidRDefault="0059660F" w:rsidP="0059660F">
      <w:pPr>
        <w:widowControl w:val="0"/>
        <w:suppressAutoHyphens/>
        <w:spacing w:after="0" w:line="240" w:lineRule="auto"/>
        <w:ind w:left="709" w:hanging="649"/>
        <w:jc w:val="both"/>
        <w:rPr>
          <w:rFonts w:ascii="Bookman Old Style" w:hAnsi="Bookman Old Style" w:cs="Arial"/>
          <w:spacing w:val="-3"/>
          <w:sz w:val="20"/>
          <w:szCs w:val="20"/>
        </w:rPr>
      </w:pPr>
    </w:p>
    <w:p w14:paraId="14035907" w14:textId="77777777" w:rsidR="0059660F" w:rsidRPr="0059660F" w:rsidRDefault="0059660F" w:rsidP="0059660F">
      <w:pPr>
        <w:widowControl w:val="0"/>
        <w:numPr>
          <w:ilvl w:val="0"/>
          <w:numId w:val="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Tecnológico</w:t>
      </w:r>
      <w:r w:rsidRPr="0059660F">
        <w:rPr>
          <w:rFonts w:ascii="Bookman Old Style" w:hAnsi="Bookman Old Style" w:cs="Arial"/>
          <w:spacing w:val="-3"/>
          <w:sz w:val="20"/>
          <w:szCs w:val="20"/>
        </w:rPr>
        <w:t>, al Tecnológico de Estudios Superiores de Tianguistenco;</w:t>
      </w:r>
    </w:p>
    <w:p w14:paraId="5F7B0B34" w14:textId="77777777" w:rsidR="0059660F" w:rsidRPr="0059660F" w:rsidRDefault="0059660F" w:rsidP="0059660F">
      <w:pPr>
        <w:widowControl w:val="0"/>
        <w:suppressAutoHyphens/>
        <w:spacing w:after="0" w:line="240" w:lineRule="auto"/>
        <w:ind w:left="709" w:hanging="649"/>
        <w:jc w:val="both"/>
        <w:rPr>
          <w:rFonts w:ascii="Bookman Old Style" w:hAnsi="Bookman Old Style" w:cs="Arial"/>
          <w:spacing w:val="-3"/>
          <w:sz w:val="20"/>
          <w:szCs w:val="20"/>
        </w:rPr>
      </w:pPr>
    </w:p>
    <w:p w14:paraId="0E69A36F" w14:textId="77777777" w:rsidR="0059660F" w:rsidRPr="0059660F" w:rsidRDefault="0059660F" w:rsidP="0059660F">
      <w:pPr>
        <w:widowControl w:val="0"/>
        <w:numPr>
          <w:ilvl w:val="0"/>
          <w:numId w:val="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Director General</w:t>
      </w:r>
      <w:r w:rsidRPr="0059660F">
        <w:rPr>
          <w:rFonts w:ascii="Bookman Old Style" w:hAnsi="Bookman Old Style" w:cs="Arial"/>
          <w:spacing w:val="-3"/>
          <w:sz w:val="20"/>
          <w:szCs w:val="20"/>
        </w:rPr>
        <w:t xml:space="preserve">, al </w:t>
      </w:r>
      <w:proofErr w:type="gramStart"/>
      <w:r w:rsidRPr="0059660F">
        <w:rPr>
          <w:rFonts w:ascii="Bookman Old Style" w:hAnsi="Bookman Old Style" w:cs="Arial"/>
          <w:spacing w:val="-3"/>
          <w:sz w:val="20"/>
          <w:szCs w:val="20"/>
        </w:rPr>
        <w:t>Director General</w:t>
      </w:r>
      <w:proofErr w:type="gramEnd"/>
      <w:r w:rsidRPr="0059660F">
        <w:rPr>
          <w:rFonts w:ascii="Bookman Old Style" w:hAnsi="Bookman Old Style" w:cs="Arial"/>
          <w:spacing w:val="-3"/>
          <w:sz w:val="20"/>
          <w:szCs w:val="20"/>
        </w:rPr>
        <w:t xml:space="preserve"> del </w:t>
      </w:r>
      <w:r w:rsidRPr="0059660F">
        <w:rPr>
          <w:rFonts w:ascii="Bookman Old Style" w:hAnsi="Bookman Old Style" w:cs="Arial"/>
          <w:sz w:val="20"/>
          <w:szCs w:val="20"/>
        </w:rPr>
        <w:t>Tecnológico de Estudios Superiores de Tianguistenco</w:t>
      </w:r>
      <w:r w:rsidRPr="0059660F">
        <w:rPr>
          <w:rFonts w:ascii="Bookman Old Style" w:hAnsi="Bookman Old Style" w:cs="Arial"/>
          <w:spacing w:val="-3"/>
          <w:sz w:val="20"/>
          <w:szCs w:val="20"/>
        </w:rPr>
        <w:t>;</w:t>
      </w:r>
    </w:p>
    <w:p w14:paraId="05AF8F20"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
    <w:p w14:paraId="3B128223" w14:textId="77777777" w:rsidR="0059660F" w:rsidRPr="0059660F" w:rsidRDefault="0059660F" w:rsidP="0059660F">
      <w:pPr>
        <w:widowControl w:val="0"/>
        <w:numPr>
          <w:ilvl w:val="0"/>
          <w:numId w:val="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Director</w:t>
      </w:r>
      <w:r w:rsidRPr="0059660F">
        <w:rPr>
          <w:rFonts w:ascii="Bookman Old Style" w:hAnsi="Bookman Old Style" w:cs="Arial"/>
          <w:sz w:val="20"/>
          <w:szCs w:val="20"/>
        </w:rPr>
        <w:t xml:space="preserve">, al </w:t>
      </w:r>
      <w:proofErr w:type="gramStart"/>
      <w:r w:rsidRPr="0059660F">
        <w:rPr>
          <w:rFonts w:ascii="Bookman Old Style" w:hAnsi="Bookman Old Style" w:cs="Arial"/>
          <w:sz w:val="20"/>
          <w:szCs w:val="20"/>
        </w:rPr>
        <w:t>Director</w:t>
      </w:r>
      <w:proofErr w:type="gramEnd"/>
      <w:r w:rsidRPr="0059660F">
        <w:rPr>
          <w:rFonts w:ascii="Bookman Old Style" w:hAnsi="Bookman Old Style" w:cs="Arial"/>
          <w:sz w:val="20"/>
          <w:szCs w:val="20"/>
        </w:rPr>
        <w:t xml:space="preserve"> Académico del</w:t>
      </w:r>
      <w:r w:rsidRPr="0059660F">
        <w:rPr>
          <w:rFonts w:ascii="Bookman Old Style" w:hAnsi="Bookman Old Style" w:cs="Arial"/>
          <w:b/>
          <w:spacing w:val="-3"/>
          <w:sz w:val="20"/>
          <w:szCs w:val="20"/>
        </w:rPr>
        <w:t xml:space="preserve"> </w:t>
      </w:r>
      <w:r w:rsidRPr="0059660F">
        <w:rPr>
          <w:rFonts w:ascii="Bookman Old Style" w:hAnsi="Bookman Old Style" w:cs="Arial"/>
          <w:sz w:val="20"/>
          <w:szCs w:val="20"/>
        </w:rPr>
        <w:t>Tecnológico de Estudios Superiores de Tianguistenco;</w:t>
      </w:r>
    </w:p>
    <w:p w14:paraId="50174571" w14:textId="77777777" w:rsidR="0059660F" w:rsidRPr="0059660F" w:rsidRDefault="0059660F" w:rsidP="0059660F">
      <w:pPr>
        <w:widowControl w:val="0"/>
        <w:suppressAutoHyphens/>
        <w:spacing w:after="0" w:line="240" w:lineRule="auto"/>
        <w:ind w:firstLine="60"/>
        <w:jc w:val="both"/>
        <w:rPr>
          <w:rFonts w:ascii="Bookman Old Style" w:hAnsi="Bookman Old Style" w:cs="Arial"/>
          <w:spacing w:val="-3"/>
          <w:sz w:val="20"/>
          <w:szCs w:val="20"/>
        </w:rPr>
      </w:pPr>
    </w:p>
    <w:p w14:paraId="27CFD9E4" w14:textId="77777777" w:rsidR="0059660F" w:rsidRPr="0059660F" w:rsidRDefault="0059660F" w:rsidP="0059660F">
      <w:pPr>
        <w:widowControl w:val="0"/>
        <w:numPr>
          <w:ilvl w:val="0"/>
          <w:numId w:val="3"/>
        </w:numPr>
        <w:suppressAutoHyphens/>
        <w:spacing w:after="0" w:line="240" w:lineRule="auto"/>
        <w:jc w:val="both"/>
        <w:rPr>
          <w:rFonts w:ascii="Bookman Old Style" w:hAnsi="Bookman Old Style" w:cs="Arial"/>
          <w:spacing w:val="-3"/>
          <w:sz w:val="20"/>
          <w:szCs w:val="20"/>
        </w:rPr>
      </w:pPr>
      <w:proofErr w:type="gramStart"/>
      <w:r w:rsidRPr="0059660F">
        <w:rPr>
          <w:rFonts w:ascii="Bookman Old Style" w:hAnsi="Bookman Old Style" w:cs="Arial"/>
          <w:b/>
          <w:spacing w:val="-3"/>
          <w:sz w:val="20"/>
          <w:szCs w:val="20"/>
        </w:rPr>
        <w:t xml:space="preserve">Subdirección;  </w:t>
      </w:r>
      <w:r w:rsidRPr="0059660F">
        <w:rPr>
          <w:rFonts w:ascii="Bookman Old Style" w:hAnsi="Bookman Old Style" w:cs="Arial"/>
          <w:spacing w:val="-3"/>
          <w:sz w:val="20"/>
          <w:szCs w:val="20"/>
        </w:rPr>
        <w:t>a</w:t>
      </w:r>
      <w:proofErr w:type="gramEnd"/>
      <w:r w:rsidRPr="0059660F">
        <w:rPr>
          <w:rFonts w:ascii="Bookman Old Style" w:hAnsi="Bookman Old Style" w:cs="Arial"/>
          <w:spacing w:val="-3"/>
          <w:sz w:val="20"/>
          <w:szCs w:val="20"/>
        </w:rPr>
        <w:t xml:space="preserve"> la </w:t>
      </w:r>
      <w:r w:rsidRPr="0059660F">
        <w:rPr>
          <w:rFonts w:ascii="Bookman Old Style" w:hAnsi="Bookman Old Style" w:cs="Arial"/>
          <w:sz w:val="20"/>
          <w:szCs w:val="20"/>
        </w:rPr>
        <w:t>Subdirección de Estudios Profesionales</w:t>
      </w:r>
      <w:r w:rsidRPr="0059660F">
        <w:rPr>
          <w:rFonts w:ascii="Bookman Old Style" w:hAnsi="Bookman Old Style" w:cs="Arial"/>
          <w:spacing w:val="-3"/>
          <w:sz w:val="20"/>
          <w:szCs w:val="20"/>
        </w:rPr>
        <w:t xml:space="preserve"> del </w:t>
      </w:r>
      <w:r w:rsidRPr="0059660F">
        <w:rPr>
          <w:rFonts w:ascii="Bookman Old Style" w:hAnsi="Bookman Old Style" w:cs="Arial"/>
          <w:sz w:val="20"/>
          <w:szCs w:val="20"/>
        </w:rPr>
        <w:t>Tecnológico de Estudios Superiores de Tianguistenco;</w:t>
      </w:r>
    </w:p>
    <w:p w14:paraId="6BE6D17F"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
    <w:p w14:paraId="10FFF4E5" w14:textId="77777777" w:rsidR="0059660F" w:rsidRPr="0059660F" w:rsidRDefault="0059660F" w:rsidP="0059660F">
      <w:pPr>
        <w:widowControl w:val="0"/>
        <w:numPr>
          <w:ilvl w:val="0"/>
          <w:numId w:val="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 xml:space="preserve">Comité Académico, </w:t>
      </w:r>
      <w:r w:rsidRPr="0059660F">
        <w:rPr>
          <w:rFonts w:ascii="Bookman Old Style" w:hAnsi="Bookman Old Style" w:cs="Arial"/>
          <w:spacing w:val="-3"/>
          <w:sz w:val="20"/>
          <w:szCs w:val="20"/>
        </w:rPr>
        <w:t xml:space="preserve">al Consejo Consultivo Académico del </w:t>
      </w:r>
      <w:r w:rsidRPr="0059660F">
        <w:rPr>
          <w:rFonts w:ascii="Bookman Old Style" w:hAnsi="Bookman Old Style" w:cs="Arial"/>
          <w:sz w:val="20"/>
          <w:szCs w:val="20"/>
        </w:rPr>
        <w:t>Tecnológico de Estudios Superiores de Tianguistenco</w:t>
      </w:r>
      <w:r w:rsidRPr="0059660F">
        <w:rPr>
          <w:rFonts w:ascii="Bookman Old Style" w:hAnsi="Bookman Old Style" w:cs="Arial"/>
          <w:spacing w:val="-3"/>
          <w:sz w:val="20"/>
          <w:szCs w:val="20"/>
        </w:rPr>
        <w:t>;</w:t>
      </w:r>
    </w:p>
    <w:p w14:paraId="46629D21"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
    <w:p w14:paraId="5032CDB5" w14:textId="77777777" w:rsidR="0059660F" w:rsidRPr="0059660F" w:rsidRDefault="0059660F" w:rsidP="0059660F">
      <w:pPr>
        <w:widowControl w:val="0"/>
        <w:numPr>
          <w:ilvl w:val="0"/>
          <w:numId w:val="3"/>
        </w:numPr>
        <w:suppressAutoHyphens/>
        <w:spacing w:after="0" w:line="240" w:lineRule="auto"/>
        <w:jc w:val="both"/>
        <w:rPr>
          <w:rFonts w:ascii="Bookman Old Style" w:hAnsi="Bookman Old Style" w:cs="Arial"/>
          <w:spacing w:val="-3"/>
          <w:sz w:val="20"/>
          <w:szCs w:val="20"/>
        </w:rPr>
      </w:pPr>
      <w:proofErr w:type="gramStart"/>
      <w:r w:rsidRPr="0059660F">
        <w:rPr>
          <w:rFonts w:ascii="Bookman Old Style" w:hAnsi="Bookman Old Style" w:cs="Arial"/>
          <w:b/>
          <w:spacing w:val="-3"/>
          <w:sz w:val="20"/>
          <w:szCs w:val="20"/>
        </w:rPr>
        <w:t xml:space="preserve">Comisión, </w:t>
      </w:r>
      <w:r w:rsidRPr="0059660F">
        <w:rPr>
          <w:rFonts w:ascii="Bookman Old Style" w:hAnsi="Bookman Old Style" w:cs="Arial"/>
          <w:spacing w:val="-3"/>
          <w:sz w:val="20"/>
          <w:szCs w:val="20"/>
        </w:rPr>
        <w:t xml:space="preserve"> a</w:t>
      </w:r>
      <w:proofErr w:type="gramEnd"/>
      <w:r w:rsidRPr="0059660F">
        <w:rPr>
          <w:rFonts w:ascii="Bookman Old Style" w:hAnsi="Bookman Old Style" w:cs="Arial"/>
          <w:spacing w:val="-3"/>
          <w:sz w:val="20"/>
          <w:szCs w:val="20"/>
        </w:rPr>
        <w:t xml:space="preserve"> la Comisión de Honor y Justicia del </w:t>
      </w:r>
      <w:r w:rsidRPr="0059660F">
        <w:rPr>
          <w:rFonts w:ascii="Bookman Old Style" w:hAnsi="Bookman Old Style" w:cs="Arial"/>
          <w:sz w:val="20"/>
          <w:szCs w:val="20"/>
        </w:rPr>
        <w:t xml:space="preserve">Tecnológico de Estudios Superiores de </w:t>
      </w:r>
      <w:r w:rsidRPr="0059660F">
        <w:rPr>
          <w:rFonts w:ascii="Bookman Old Style" w:hAnsi="Bookman Old Style" w:cs="Arial"/>
          <w:sz w:val="20"/>
          <w:szCs w:val="20"/>
        </w:rPr>
        <w:lastRenderedPageBreak/>
        <w:t>Tianguistenco;</w:t>
      </w:r>
      <w:r w:rsidRPr="0059660F">
        <w:rPr>
          <w:rFonts w:ascii="Bookman Old Style" w:hAnsi="Bookman Old Style" w:cs="Arial"/>
          <w:spacing w:val="-3"/>
          <w:sz w:val="20"/>
          <w:szCs w:val="20"/>
        </w:rPr>
        <w:t xml:space="preserve"> </w:t>
      </w:r>
    </w:p>
    <w:p w14:paraId="480A86F9"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
    <w:p w14:paraId="56E8DFB6" w14:textId="77777777" w:rsidR="0059660F" w:rsidRPr="0059660F" w:rsidRDefault="0059660F" w:rsidP="0059660F">
      <w:pPr>
        <w:widowControl w:val="0"/>
        <w:numPr>
          <w:ilvl w:val="0"/>
          <w:numId w:val="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División</w:t>
      </w:r>
      <w:r w:rsidRPr="0059660F">
        <w:rPr>
          <w:rFonts w:ascii="Bookman Old Style" w:hAnsi="Bookman Old Style" w:cs="Arial"/>
          <w:spacing w:val="-3"/>
          <w:sz w:val="20"/>
          <w:szCs w:val="20"/>
        </w:rPr>
        <w:t>, a las Divisiones de las carreras del Tecnológico de Estudios Superiores de Tianguistenco;</w:t>
      </w:r>
    </w:p>
    <w:p w14:paraId="3EDB407A" w14:textId="77777777" w:rsidR="0059660F" w:rsidRPr="0059660F" w:rsidRDefault="0059660F" w:rsidP="0059660F">
      <w:pPr>
        <w:widowControl w:val="0"/>
        <w:suppressAutoHyphens/>
        <w:spacing w:after="0" w:line="240" w:lineRule="auto"/>
        <w:ind w:left="709" w:hanging="649"/>
        <w:jc w:val="both"/>
        <w:rPr>
          <w:rFonts w:ascii="Bookman Old Style" w:hAnsi="Bookman Old Style" w:cs="Arial"/>
          <w:spacing w:val="-3"/>
          <w:sz w:val="20"/>
          <w:szCs w:val="20"/>
        </w:rPr>
      </w:pPr>
    </w:p>
    <w:p w14:paraId="7C456FB8" w14:textId="77777777" w:rsidR="0059660F" w:rsidRPr="0059660F" w:rsidRDefault="0059660F" w:rsidP="0059660F">
      <w:pPr>
        <w:widowControl w:val="0"/>
        <w:numPr>
          <w:ilvl w:val="0"/>
          <w:numId w:val="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Jefe de División</w:t>
      </w:r>
      <w:r w:rsidRPr="0059660F">
        <w:rPr>
          <w:rFonts w:ascii="Bookman Old Style" w:hAnsi="Bookman Old Style" w:cs="Arial"/>
          <w:spacing w:val="-3"/>
          <w:sz w:val="20"/>
          <w:szCs w:val="20"/>
        </w:rPr>
        <w:t xml:space="preserve">, al </w:t>
      </w:r>
      <w:proofErr w:type="gramStart"/>
      <w:r w:rsidRPr="0059660F">
        <w:rPr>
          <w:rFonts w:ascii="Bookman Old Style" w:hAnsi="Bookman Old Style" w:cs="Arial"/>
          <w:spacing w:val="-3"/>
          <w:sz w:val="20"/>
          <w:szCs w:val="20"/>
        </w:rPr>
        <w:t>Jefe</w:t>
      </w:r>
      <w:proofErr w:type="gramEnd"/>
      <w:r w:rsidRPr="0059660F">
        <w:rPr>
          <w:rFonts w:ascii="Bookman Old Style" w:hAnsi="Bookman Old Style" w:cs="Arial"/>
          <w:spacing w:val="-3"/>
          <w:sz w:val="20"/>
          <w:szCs w:val="20"/>
        </w:rPr>
        <w:t xml:space="preserve"> de la División de la carrera correspondiente; </w:t>
      </w:r>
    </w:p>
    <w:p w14:paraId="0EDBD929" w14:textId="77777777" w:rsidR="0059660F" w:rsidRPr="0059660F" w:rsidRDefault="0059660F" w:rsidP="0059660F">
      <w:pPr>
        <w:widowControl w:val="0"/>
        <w:suppressAutoHyphens/>
        <w:spacing w:after="0" w:line="240" w:lineRule="auto"/>
        <w:ind w:left="709" w:hanging="649"/>
        <w:jc w:val="both"/>
        <w:rPr>
          <w:rFonts w:ascii="Bookman Old Style" w:hAnsi="Bookman Old Style" w:cs="Arial"/>
          <w:spacing w:val="-3"/>
          <w:sz w:val="20"/>
          <w:szCs w:val="20"/>
        </w:rPr>
      </w:pPr>
    </w:p>
    <w:p w14:paraId="2326C25A" w14:textId="77777777" w:rsidR="0059660F" w:rsidRPr="0059660F" w:rsidRDefault="0059660F" w:rsidP="0059660F">
      <w:pPr>
        <w:widowControl w:val="0"/>
        <w:numPr>
          <w:ilvl w:val="0"/>
          <w:numId w:val="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Departamento de Control Escolar</w:t>
      </w:r>
      <w:r w:rsidRPr="0059660F">
        <w:rPr>
          <w:rFonts w:ascii="Bookman Old Style" w:hAnsi="Bookman Old Style" w:cs="Arial"/>
          <w:spacing w:val="-3"/>
          <w:sz w:val="20"/>
          <w:szCs w:val="20"/>
        </w:rPr>
        <w:t xml:space="preserve">, al Departamento de Control Escolar del </w:t>
      </w:r>
      <w:r w:rsidRPr="0059660F">
        <w:rPr>
          <w:rFonts w:ascii="Bookman Old Style" w:hAnsi="Bookman Old Style" w:cs="Arial"/>
          <w:sz w:val="20"/>
          <w:szCs w:val="20"/>
        </w:rPr>
        <w:t>Tecnológico de Estudios Superiores de Tianguistenco</w:t>
      </w:r>
      <w:r w:rsidRPr="0059660F">
        <w:rPr>
          <w:rFonts w:ascii="Bookman Old Style" w:hAnsi="Bookman Old Style" w:cs="Arial"/>
          <w:spacing w:val="-3"/>
          <w:sz w:val="20"/>
          <w:szCs w:val="20"/>
        </w:rPr>
        <w:t>;</w:t>
      </w:r>
    </w:p>
    <w:p w14:paraId="20FAC2F9" w14:textId="77777777" w:rsidR="0059660F" w:rsidRPr="0059660F" w:rsidRDefault="0059660F" w:rsidP="0059660F">
      <w:pPr>
        <w:widowControl w:val="0"/>
        <w:suppressAutoHyphens/>
        <w:spacing w:after="0" w:line="240" w:lineRule="auto"/>
        <w:ind w:left="360"/>
        <w:jc w:val="both"/>
        <w:rPr>
          <w:rFonts w:ascii="Bookman Old Style" w:hAnsi="Bookman Old Style" w:cs="Arial"/>
          <w:spacing w:val="-3"/>
          <w:sz w:val="20"/>
          <w:szCs w:val="20"/>
        </w:rPr>
      </w:pPr>
    </w:p>
    <w:p w14:paraId="4F16A0D9" w14:textId="77777777" w:rsidR="0059660F" w:rsidRPr="0059660F" w:rsidRDefault="0059660F" w:rsidP="0059660F">
      <w:pPr>
        <w:widowControl w:val="0"/>
        <w:numPr>
          <w:ilvl w:val="0"/>
          <w:numId w:val="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 xml:space="preserve">Alumno, </w:t>
      </w:r>
      <w:r w:rsidRPr="0059660F">
        <w:rPr>
          <w:rFonts w:ascii="Bookman Old Style" w:hAnsi="Bookman Old Style" w:cs="Arial"/>
          <w:spacing w:val="-3"/>
          <w:sz w:val="20"/>
          <w:szCs w:val="20"/>
        </w:rPr>
        <w:t>a quienes habiendo cumplido con los procedimientos y requisitos de selección e ingreso hayan sido admitidos para cursar cualquiera de las carreras que se impartan en el Tecnológico.</w:t>
      </w:r>
    </w:p>
    <w:p w14:paraId="32258F3B" w14:textId="77777777" w:rsidR="0059660F" w:rsidRPr="0059660F" w:rsidRDefault="0059660F" w:rsidP="0059660F">
      <w:pPr>
        <w:pStyle w:val="Prrafodelista"/>
        <w:widowControl w:val="0"/>
        <w:spacing w:after="0" w:line="240" w:lineRule="auto"/>
        <w:contextualSpacing w:val="0"/>
        <w:rPr>
          <w:rFonts w:ascii="Bookman Old Style" w:hAnsi="Bookman Old Style" w:cs="Arial"/>
          <w:spacing w:val="-3"/>
          <w:sz w:val="20"/>
          <w:szCs w:val="20"/>
          <w:lang w:val="es-MX"/>
        </w:rPr>
      </w:pPr>
    </w:p>
    <w:p w14:paraId="65F4A193"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Artículo 4.-</w:t>
      </w:r>
      <w:r w:rsidRPr="0059660F">
        <w:rPr>
          <w:rFonts w:ascii="Bookman Old Style" w:hAnsi="Bookman Old Style" w:cs="Arial"/>
          <w:spacing w:val="-3"/>
          <w:sz w:val="20"/>
          <w:szCs w:val="20"/>
        </w:rPr>
        <w:t xml:space="preserve"> Corresponde a las autoridades administrativas y educativas del Tecnológico; señaladas en el artículo 3, la aplicación, vigilancia y cumplimiento de este reglamento, en el ámbito de su competencia.</w:t>
      </w:r>
    </w:p>
    <w:p w14:paraId="74E767C1"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
    <w:p w14:paraId="6C8451C5"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5.-</w:t>
      </w:r>
      <w:r w:rsidRPr="0059660F">
        <w:rPr>
          <w:rFonts w:ascii="Bookman Old Style" w:hAnsi="Bookman Old Style" w:cs="Arial"/>
          <w:sz w:val="20"/>
          <w:szCs w:val="20"/>
        </w:rPr>
        <w:t xml:space="preserve"> Tendrá carácter de alumno del Tecnológico, quien esté inscrito y tenga vigente su número de matrícula en el Departamento de Control Escolar.</w:t>
      </w:r>
    </w:p>
    <w:p w14:paraId="2B41D9BF" w14:textId="77777777" w:rsidR="0059660F" w:rsidRPr="0059660F" w:rsidRDefault="0059660F" w:rsidP="0059660F">
      <w:pPr>
        <w:widowControl w:val="0"/>
        <w:spacing w:after="0" w:line="240" w:lineRule="auto"/>
        <w:jc w:val="right"/>
        <w:rPr>
          <w:rFonts w:ascii="Bookman Old Style" w:hAnsi="Bookman Old Style" w:cs="Arial"/>
          <w:b/>
          <w:spacing w:val="-3"/>
          <w:sz w:val="20"/>
          <w:szCs w:val="20"/>
        </w:rPr>
      </w:pPr>
    </w:p>
    <w:p w14:paraId="184B2C83"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r w:rsidRPr="0059660F">
        <w:rPr>
          <w:rFonts w:ascii="Bookman Old Style" w:hAnsi="Bookman Old Style" w:cs="Arial"/>
          <w:b/>
          <w:spacing w:val="-3"/>
          <w:sz w:val="20"/>
          <w:szCs w:val="20"/>
        </w:rPr>
        <w:t>Artículo 6.-</w:t>
      </w:r>
      <w:r w:rsidRPr="0059660F">
        <w:rPr>
          <w:rFonts w:ascii="Bookman Old Style" w:hAnsi="Bookman Old Style" w:cs="Arial"/>
          <w:spacing w:val="-3"/>
          <w:sz w:val="20"/>
          <w:szCs w:val="20"/>
        </w:rPr>
        <w:t xml:space="preserve"> </w:t>
      </w:r>
      <w:r w:rsidRPr="0059660F">
        <w:rPr>
          <w:rFonts w:ascii="Bookman Old Style" w:hAnsi="Bookman Old Style" w:cs="Arial"/>
          <w:snapToGrid w:val="0"/>
          <w:sz w:val="20"/>
          <w:szCs w:val="20"/>
        </w:rPr>
        <w:t xml:space="preserve">Para efectos de este reglamento, los </w:t>
      </w:r>
      <w:r w:rsidRPr="0059660F">
        <w:rPr>
          <w:rFonts w:ascii="Bookman Old Style" w:hAnsi="Bookman Old Style" w:cs="Arial"/>
          <w:bCs/>
          <w:snapToGrid w:val="0"/>
          <w:sz w:val="20"/>
          <w:szCs w:val="20"/>
        </w:rPr>
        <w:t>alumnos se clasifican</w:t>
      </w:r>
      <w:r w:rsidRPr="0059660F">
        <w:rPr>
          <w:rFonts w:ascii="Bookman Old Style" w:hAnsi="Bookman Old Style" w:cs="Arial"/>
          <w:snapToGrid w:val="0"/>
          <w:sz w:val="20"/>
          <w:szCs w:val="20"/>
        </w:rPr>
        <w:t xml:space="preserve"> en:</w:t>
      </w:r>
    </w:p>
    <w:p w14:paraId="16F752F1"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p>
    <w:p w14:paraId="2935A79E"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r w:rsidRPr="0059660F">
        <w:rPr>
          <w:rFonts w:ascii="Bookman Old Style" w:hAnsi="Bookman Old Style" w:cs="Arial"/>
          <w:snapToGrid w:val="0"/>
          <w:sz w:val="20"/>
          <w:szCs w:val="20"/>
        </w:rPr>
        <w:t xml:space="preserve">a) Alumno de nuevo ingreso. Se </w:t>
      </w:r>
      <w:proofErr w:type="gramStart"/>
      <w:r w:rsidRPr="0059660F">
        <w:rPr>
          <w:rFonts w:ascii="Bookman Old Style" w:hAnsi="Bookman Old Style" w:cs="Arial"/>
          <w:snapToGrid w:val="0"/>
          <w:sz w:val="20"/>
          <w:szCs w:val="20"/>
        </w:rPr>
        <w:t>considera  alumno</w:t>
      </w:r>
      <w:proofErr w:type="gramEnd"/>
      <w:r w:rsidRPr="0059660F">
        <w:rPr>
          <w:rFonts w:ascii="Bookman Old Style" w:hAnsi="Bookman Old Style" w:cs="Arial"/>
          <w:snapToGrid w:val="0"/>
          <w:sz w:val="20"/>
          <w:szCs w:val="20"/>
        </w:rPr>
        <w:t xml:space="preserve"> de nuevo ingreso a aquel que habiendo satisfecho debidamente los requisitos se inscribe por primera vez en el Tecnológico.</w:t>
      </w:r>
    </w:p>
    <w:p w14:paraId="0A6C177E"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p>
    <w:p w14:paraId="6FCDEE00"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r w:rsidRPr="0059660F">
        <w:rPr>
          <w:rFonts w:ascii="Bookman Old Style" w:hAnsi="Bookman Old Style" w:cs="Arial"/>
          <w:bCs/>
          <w:snapToGrid w:val="0"/>
          <w:sz w:val="20"/>
          <w:szCs w:val="20"/>
        </w:rPr>
        <w:t>b)</w:t>
      </w:r>
      <w:r w:rsidR="00387A64">
        <w:rPr>
          <w:rFonts w:ascii="Bookman Old Style" w:hAnsi="Bookman Old Style" w:cs="Arial"/>
          <w:bCs/>
          <w:snapToGrid w:val="0"/>
          <w:sz w:val="20"/>
          <w:szCs w:val="20"/>
        </w:rPr>
        <w:t xml:space="preserve"> </w:t>
      </w:r>
      <w:r w:rsidRPr="0059660F">
        <w:rPr>
          <w:rFonts w:ascii="Bookman Old Style" w:hAnsi="Bookman Old Style" w:cs="Arial"/>
          <w:bCs/>
          <w:snapToGrid w:val="0"/>
          <w:sz w:val="20"/>
          <w:szCs w:val="20"/>
        </w:rPr>
        <w:t>Alumno regular</w:t>
      </w:r>
      <w:r w:rsidRPr="0059660F">
        <w:rPr>
          <w:rFonts w:ascii="Bookman Old Style" w:hAnsi="Bookman Old Style" w:cs="Arial"/>
          <w:snapToGrid w:val="0"/>
          <w:sz w:val="20"/>
          <w:szCs w:val="20"/>
        </w:rPr>
        <w:t xml:space="preserve">. Se considera alumno regular a aquel </w:t>
      </w:r>
      <w:r w:rsidRPr="0059660F">
        <w:rPr>
          <w:rFonts w:ascii="Bookman Old Style" w:hAnsi="Bookman Old Style" w:cs="Arial"/>
          <w:bCs/>
          <w:snapToGrid w:val="0"/>
          <w:sz w:val="20"/>
          <w:szCs w:val="20"/>
        </w:rPr>
        <w:t xml:space="preserve">que no adeude asignaturas </w:t>
      </w:r>
      <w:r w:rsidRPr="0059660F">
        <w:rPr>
          <w:rFonts w:ascii="Bookman Old Style" w:hAnsi="Bookman Old Style" w:cs="Arial"/>
          <w:snapToGrid w:val="0"/>
          <w:sz w:val="20"/>
          <w:szCs w:val="20"/>
        </w:rPr>
        <w:t>de periodos escolares anteriores.</w:t>
      </w:r>
    </w:p>
    <w:p w14:paraId="4A305CCD"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p>
    <w:p w14:paraId="3C650668" w14:textId="77777777" w:rsidR="0059660F" w:rsidRPr="0059660F" w:rsidRDefault="0059660F" w:rsidP="0059660F">
      <w:pPr>
        <w:widowControl w:val="0"/>
        <w:spacing w:after="0" w:line="240" w:lineRule="auto"/>
        <w:jc w:val="both"/>
        <w:rPr>
          <w:rFonts w:ascii="Bookman Old Style" w:hAnsi="Bookman Old Style" w:cs="Arial"/>
          <w:bCs/>
          <w:snapToGrid w:val="0"/>
          <w:sz w:val="20"/>
          <w:szCs w:val="20"/>
        </w:rPr>
      </w:pPr>
      <w:r w:rsidRPr="0059660F">
        <w:rPr>
          <w:rFonts w:ascii="Bookman Old Style" w:hAnsi="Bookman Old Style" w:cs="Arial"/>
          <w:snapToGrid w:val="0"/>
          <w:sz w:val="20"/>
          <w:szCs w:val="20"/>
        </w:rPr>
        <w:t xml:space="preserve">c) </w:t>
      </w:r>
      <w:r w:rsidRPr="0059660F">
        <w:rPr>
          <w:rFonts w:ascii="Bookman Old Style" w:hAnsi="Bookman Old Style" w:cs="Arial"/>
          <w:bCs/>
          <w:snapToGrid w:val="0"/>
          <w:sz w:val="20"/>
          <w:szCs w:val="20"/>
        </w:rPr>
        <w:t>Alumno irregular</w:t>
      </w:r>
      <w:r w:rsidRPr="0059660F">
        <w:rPr>
          <w:rFonts w:ascii="Bookman Old Style" w:hAnsi="Bookman Old Style" w:cs="Arial"/>
          <w:snapToGrid w:val="0"/>
          <w:sz w:val="20"/>
          <w:szCs w:val="20"/>
        </w:rPr>
        <w:t xml:space="preserve">. Se considera alumno irregular a aquel que al término de un periodo escolar </w:t>
      </w:r>
      <w:r w:rsidRPr="0059660F">
        <w:rPr>
          <w:rFonts w:ascii="Bookman Old Style" w:hAnsi="Bookman Old Style" w:cs="Arial"/>
          <w:bCs/>
          <w:snapToGrid w:val="0"/>
          <w:sz w:val="20"/>
          <w:szCs w:val="20"/>
        </w:rPr>
        <w:t>adeude una o más asignaturas.</w:t>
      </w:r>
    </w:p>
    <w:p w14:paraId="0AB386C5"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p>
    <w:p w14:paraId="2445F5E1" w14:textId="77777777" w:rsidR="0059660F" w:rsidRDefault="0059660F" w:rsidP="0059660F">
      <w:pPr>
        <w:widowControl w:val="0"/>
        <w:spacing w:after="0" w:line="240" w:lineRule="auto"/>
        <w:jc w:val="both"/>
        <w:rPr>
          <w:rFonts w:ascii="Bookman Old Style" w:hAnsi="Bookman Old Style" w:cs="Arial"/>
          <w:snapToGrid w:val="0"/>
          <w:sz w:val="20"/>
          <w:szCs w:val="20"/>
        </w:rPr>
      </w:pPr>
      <w:r w:rsidRPr="0059660F">
        <w:rPr>
          <w:rFonts w:ascii="Bookman Old Style" w:hAnsi="Bookman Old Style" w:cs="Arial"/>
          <w:b/>
          <w:spacing w:val="-3"/>
          <w:sz w:val="20"/>
          <w:szCs w:val="20"/>
        </w:rPr>
        <w:t xml:space="preserve">Artículo7.  </w:t>
      </w:r>
      <w:r w:rsidRPr="0059660F">
        <w:rPr>
          <w:rFonts w:ascii="Bookman Old Style" w:hAnsi="Bookman Old Style" w:cs="Arial"/>
          <w:snapToGrid w:val="0"/>
          <w:sz w:val="20"/>
          <w:szCs w:val="20"/>
        </w:rPr>
        <w:t xml:space="preserve">En el </w:t>
      </w:r>
      <w:proofErr w:type="gramStart"/>
      <w:r w:rsidRPr="0059660F">
        <w:rPr>
          <w:rFonts w:ascii="Bookman Old Style" w:hAnsi="Bookman Old Style" w:cs="Arial"/>
          <w:bCs/>
          <w:snapToGrid w:val="0"/>
          <w:sz w:val="20"/>
          <w:szCs w:val="20"/>
        </w:rPr>
        <w:t>Tecnológico,</w:t>
      </w:r>
      <w:r w:rsidRPr="0059660F">
        <w:rPr>
          <w:rFonts w:ascii="Bookman Old Style" w:hAnsi="Bookman Old Style" w:cs="Arial"/>
          <w:snapToGrid w:val="0"/>
          <w:sz w:val="20"/>
          <w:szCs w:val="20"/>
        </w:rPr>
        <w:t xml:space="preserve">  no</w:t>
      </w:r>
      <w:proofErr w:type="gramEnd"/>
      <w:r w:rsidRPr="0059660F">
        <w:rPr>
          <w:rFonts w:ascii="Bookman Old Style" w:hAnsi="Bookman Old Style" w:cs="Arial"/>
          <w:snapToGrid w:val="0"/>
          <w:sz w:val="20"/>
          <w:szCs w:val="20"/>
        </w:rPr>
        <w:t xml:space="preserve"> existe la categoría de </w:t>
      </w:r>
      <w:r w:rsidRPr="0059660F">
        <w:rPr>
          <w:rFonts w:ascii="Bookman Old Style" w:hAnsi="Bookman Old Style" w:cs="Arial"/>
          <w:bCs/>
          <w:snapToGrid w:val="0"/>
          <w:sz w:val="20"/>
          <w:szCs w:val="20"/>
        </w:rPr>
        <w:t>alumno oyente</w:t>
      </w:r>
      <w:r w:rsidR="00387A64">
        <w:rPr>
          <w:rFonts w:ascii="Bookman Old Style" w:hAnsi="Bookman Old Style" w:cs="Arial"/>
          <w:snapToGrid w:val="0"/>
          <w:sz w:val="20"/>
          <w:szCs w:val="20"/>
        </w:rPr>
        <w:t>.</w:t>
      </w:r>
    </w:p>
    <w:p w14:paraId="2AF68910" w14:textId="77777777" w:rsidR="00387A64" w:rsidRPr="0059660F" w:rsidRDefault="00387A64" w:rsidP="0059660F">
      <w:pPr>
        <w:widowControl w:val="0"/>
        <w:spacing w:after="0" w:line="240" w:lineRule="auto"/>
        <w:jc w:val="both"/>
        <w:rPr>
          <w:rFonts w:ascii="Bookman Old Style" w:hAnsi="Bookman Old Style" w:cs="Arial"/>
          <w:snapToGrid w:val="0"/>
          <w:sz w:val="20"/>
          <w:szCs w:val="20"/>
        </w:rPr>
      </w:pPr>
    </w:p>
    <w:p w14:paraId="4EF4F9DC"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r w:rsidRPr="0059660F">
        <w:rPr>
          <w:rFonts w:ascii="Bookman Old Style" w:hAnsi="Bookman Old Style" w:cs="Arial"/>
          <w:b/>
          <w:spacing w:val="-3"/>
          <w:sz w:val="20"/>
          <w:szCs w:val="20"/>
        </w:rPr>
        <w:t xml:space="preserve">Artículo 8.  </w:t>
      </w:r>
      <w:r w:rsidRPr="0059660F">
        <w:rPr>
          <w:rFonts w:ascii="Bookman Old Style" w:hAnsi="Bookman Old Style" w:cs="Arial"/>
          <w:snapToGrid w:val="0"/>
          <w:sz w:val="20"/>
          <w:szCs w:val="20"/>
        </w:rPr>
        <w:t>La calidad de estudiante se pierde:</w:t>
      </w:r>
    </w:p>
    <w:p w14:paraId="27225EF7"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p>
    <w:p w14:paraId="6CA1EEBD" w14:textId="77777777" w:rsidR="0059660F" w:rsidRPr="0059660F" w:rsidRDefault="0059660F" w:rsidP="0059660F">
      <w:pPr>
        <w:pStyle w:val="Prrafodelista"/>
        <w:widowControl w:val="0"/>
        <w:numPr>
          <w:ilvl w:val="0"/>
          <w:numId w:val="21"/>
        </w:numPr>
        <w:spacing w:after="0" w:line="240" w:lineRule="auto"/>
        <w:contextualSpacing w:val="0"/>
        <w:jc w:val="both"/>
        <w:rPr>
          <w:rFonts w:ascii="Bookman Old Style" w:hAnsi="Bookman Old Style" w:cs="Arial"/>
          <w:snapToGrid w:val="0"/>
          <w:sz w:val="20"/>
          <w:szCs w:val="20"/>
          <w:lang w:val="es-MX"/>
        </w:rPr>
      </w:pPr>
      <w:r w:rsidRPr="0059660F">
        <w:rPr>
          <w:rFonts w:ascii="Bookman Old Style" w:hAnsi="Bookman Old Style" w:cs="Arial"/>
          <w:snapToGrid w:val="0"/>
          <w:sz w:val="20"/>
          <w:szCs w:val="20"/>
          <w:lang w:val="es-MX"/>
        </w:rPr>
        <w:t>Por conclusión del plan de estudios;</w:t>
      </w:r>
    </w:p>
    <w:p w14:paraId="1B50ADAB" w14:textId="77777777" w:rsidR="0059660F" w:rsidRPr="0059660F" w:rsidRDefault="0059660F" w:rsidP="0059660F">
      <w:pPr>
        <w:pStyle w:val="Prrafodelista"/>
        <w:widowControl w:val="0"/>
        <w:numPr>
          <w:ilvl w:val="0"/>
          <w:numId w:val="21"/>
        </w:numPr>
        <w:spacing w:after="0" w:line="240" w:lineRule="auto"/>
        <w:contextualSpacing w:val="0"/>
        <w:jc w:val="both"/>
        <w:rPr>
          <w:rFonts w:ascii="Bookman Old Style" w:hAnsi="Bookman Old Style" w:cs="Arial"/>
          <w:snapToGrid w:val="0"/>
          <w:sz w:val="20"/>
          <w:szCs w:val="20"/>
          <w:lang w:val="es-MX"/>
        </w:rPr>
      </w:pPr>
      <w:r w:rsidRPr="0059660F">
        <w:rPr>
          <w:rFonts w:ascii="Bookman Old Style" w:hAnsi="Bookman Old Style" w:cs="Arial"/>
          <w:snapToGrid w:val="0"/>
          <w:sz w:val="20"/>
          <w:szCs w:val="20"/>
          <w:lang w:val="es-MX"/>
        </w:rPr>
        <w:t xml:space="preserve">Por no haber cubierto la totalidad de los créditos de la carrera en los plazos establecidos en el presente reglamento; </w:t>
      </w:r>
    </w:p>
    <w:p w14:paraId="012326E8" w14:textId="77777777" w:rsidR="0059660F" w:rsidRPr="0059660F" w:rsidRDefault="0059660F" w:rsidP="0059660F">
      <w:pPr>
        <w:pStyle w:val="Prrafodelista"/>
        <w:widowControl w:val="0"/>
        <w:numPr>
          <w:ilvl w:val="0"/>
          <w:numId w:val="21"/>
        </w:numPr>
        <w:spacing w:after="0" w:line="240" w:lineRule="auto"/>
        <w:contextualSpacing w:val="0"/>
        <w:jc w:val="both"/>
        <w:rPr>
          <w:rFonts w:ascii="Bookman Old Style" w:hAnsi="Bookman Old Style" w:cs="Arial"/>
          <w:snapToGrid w:val="0"/>
          <w:sz w:val="20"/>
          <w:szCs w:val="20"/>
          <w:lang w:val="es-MX"/>
        </w:rPr>
      </w:pPr>
      <w:r w:rsidRPr="0059660F">
        <w:rPr>
          <w:rFonts w:ascii="Bookman Old Style" w:hAnsi="Bookman Old Style" w:cs="Arial"/>
          <w:snapToGrid w:val="0"/>
          <w:sz w:val="20"/>
          <w:szCs w:val="20"/>
          <w:lang w:val="es-MX"/>
        </w:rPr>
        <w:t>Cuando así lo resuelva la Comisión.</w:t>
      </w:r>
    </w:p>
    <w:p w14:paraId="3C984515" w14:textId="77777777" w:rsidR="0059660F" w:rsidRPr="0059660F" w:rsidRDefault="0059660F" w:rsidP="0059660F">
      <w:pPr>
        <w:widowControl w:val="0"/>
        <w:spacing w:after="0" w:line="240" w:lineRule="auto"/>
        <w:jc w:val="both"/>
        <w:rPr>
          <w:rFonts w:ascii="Bookman Old Style" w:hAnsi="Bookman Old Style" w:cs="Arial"/>
          <w:bCs/>
          <w:sz w:val="20"/>
          <w:szCs w:val="20"/>
        </w:rPr>
      </w:pPr>
    </w:p>
    <w:p w14:paraId="389F1650" w14:textId="77777777" w:rsidR="0059660F" w:rsidRPr="0059660F" w:rsidRDefault="0059660F" w:rsidP="0059660F">
      <w:pPr>
        <w:widowControl w:val="0"/>
        <w:tabs>
          <w:tab w:val="left" w:pos="709"/>
          <w:tab w:val="center" w:pos="4513"/>
        </w:tabs>
        <w:suppressAutoHyphens/>
        <w:spacing w:after="0" w:line="240" w:lineRule="auto"/>
        <w:jc w:val="center"/>
        <w:outlineLvl w:val="2"/>
        <w:rPr>
          <w:rFonts w:ascii="Bookman Old Style" w:hAnsi="Bookman Old Style" w:cs="Arial"/>
          <w:b/>
          <w:spacing w:val="-3"/>
          <w:sz w:val="20"/>
          <w:szCs w:val="20"/>
        </w:rPr>
      </w:pPr>
      <w:r w:rsidRPr="0059660F">
        <w:rPr>
          <w:rFonts w:ascii="Bookman Old Style" w:hAnsi="Bookman Old Style" w:cs="Arial"/>
          <w:b/>
          <w:spacing w:val="-3"/>
          <w:sz w:val="20"/>
          <w:szCs w:val="20"/>
        </w:rPr>
        <w:t>CAPITULO II</w:t>
      </w:r>
    </w:p>
    <w:p w14:paraId="4A27DEA4"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 xml:space="preserve">DE LOS REQUISITOS DE INGRESO </w:t>
      </w:r>
    </w:p>
    <w:p w14:paraId="769522C6" w14:textId="77777777" w:rsidR="0059660F" w:rsidRPr="0059660F" w:rsidRDefault="0059660F" w:rsidP="0059660F">
      <w:pPr>
        <w:widowControl w:val="0"/>
        <w:suppressAutoHyphens/>
        <w:spacing w:after="0" w:line="240" w:lineRule="auto"/>
        <w:jc w:val="both"/>
        <w:rPr>
          <w:rFonts w:ascii="Bookman Old Style" w:hAnsi="Bookman Old Style" w:cs="Arial"/>
          <w:b/>
          <w:spacing w:val="-3"/>
          <w:sz w:val="20"/>
          <w:szCs w:val="20"/>
        </w:rPr>
      </w:pPr>
    </w:p>
    <w:p w14:paraId="52640708" w14:textId="77777777" w:rsidR="0059660F" w:rsidRPr="0059660F" w:rsidRDefault="0059660F" w:rsidP="0059660F">
      <w:pPr>
        <w:widowControl w:val="0"/>
        <w:suppressAutoHyphens/>
        <w:spacing w:after="0" w:line="240" w:lineRule="auto"/>
        <w:jc w:val="both"/>
        <w:rPr>
          <w:rFonts w:ascii="Bookman Old Style" w:hAnsi="Bookman Old Style" w:cs="Arial"/>
          <w:b/>
          <w:sz w:val="20"/>
          <w:szCs w:val="20"/>
        </w:rPr>
      </w:pPr>
      <w:r w:rsidRPr="0059660F">
        <w:rPr>
          <w:rFonts w:ascii="Bookman Old Style" w:hAnsi="Bookman Old Style" w:cs="Arial"/>
          <w:b/>
          <w:spacing w:val="-3"/>
          <w:sz w:val="20"/>
          <w:szCs w:val="20"/>
        </w:rPr>
        <w:t>Artículo 9.-</w:t>
      </w:r>
      <w:r w:rsidRPr="0059660F">
        <w:rPr>
          <w:rFonts w:ascii="Bookman Old Style" w:hAnsi="Bookman Old Style" w:cs="Arial"/>
          <w:spacing w:val="-3"/>
          <w:sz w:val="20"/>
          <w:szCs w:val="20"/>
        </w:rPr>
        <w:t xml:space="preserve"> La inscripción implica el ingreso al Tecnológico y como consecuencia, la obligación de cumplir el presente reglamento. Para ingresar al Tecnológico, el aspirante </w:t>
      </w:r>
      <w:proofErr w:type="gramStart"/>
      <w:r w:rsidRPr="0059660F">
        <w:rPr>
          <w:rFonts w:ascii="Bookman Old Style" w:hAnsi="Bookman Old Style" w:cs="Arial"/>
          <w:spacing w:val="-3"/>
          <w:sz w:val="20"/>
          <w:szCs w:val="20"/>
        </w:rPr>
        <w:t>deberá  presentar</w:t>
      </w:r>
      <w:proofErr w:type="gramEnd"/>
      <w:r w:rsidRPr="0059660F">
        <w:rPr>
          <w:rFonts w:ascii="Bookman Old Style" w:hAnsi="Bookman Old Style" w:cs="Arial"/>
          <w:spacing w:val="-3"/>
          <w:sz w:val="20"/>
          <w:szCs w:val="20"/>
        </w:rPr>
        <w:t xml:space="preserve"> y aprobar los exámenes de conocimientos correspondientes, así como cubrir las cuotas de inscripción. Asistir y aprobar los cursos propedéuticos. </w:t>
      </w:r>
    </w:p>
    <w:p w14:paraId="626E968B" w14:textId="77777777" w:rsidR="0059660F" w:rsidRPr="0059660F" w:rsidRDefault="0059660F" w:rsidP="0059660F">
      <w:pPr>
        <w:widowControl w:val="0"/>
        <w:tabs>
          <w:tab w:val="left" w:pos="709"/>
          <w:tab w:val="center" w:pos="4513"/>
        </w:tabs>
        <w:suppressAutoHyphens/>
        <w:spacing w:after="0" w:line="240" w:lineRule="auto"/>
        <w:jc w:val="center"/>
        <w:outlineLvl w:val="2"/>
        <w:rPr>
          <w:rFonts w:ascii="Bookman Old Style" w:hAnsi="Bookman Old Style" w:cs="Arial"/>
          <w:b/>
          <w:spacing w:val="-3"/>
          <w:sz w:val="20"/>
          <w:szCs w:val="20"/>
        </w:rPr>
      </w:pPr>
    </w:p>
    <w:p w14:paraId="47924E21" w14:textId="77777777" w:rsidR="0059660F" w:rsidRPr="0059660F" w:rsidRDefault="0059660F" w:rsidP="0059660F">
      <w:pPr>
        <w:widowControl w:val="0"/>
        <w:tabs>
          <w:tab w:val="left" w:pos="709"/>
          <w:tab w:val="center" w:pos="4513"/>
        </w:tabs>
        <w:suppressAutoHyphens/>
        <w:spacing w:after="0" w:line="240" w:lineRule="auto"/>
        <w:jc w:val="center"/>
        <w:outlineLvl w:val="2"/>
        <w:rPr>
          <w:rFonts w:ascii="Bookman Old Style" w:hAnsi="Bookman Old Style" w:cs="Arial"/>
          <w:b/>
          <w:spacing w:val="-3"/>
          <w:sz w:val="20"/>
          <w:szCs w:val="20"/>
        </w:rPr>
      </w:pPr>
      <w:r w:rsidRPr="0059660F">
        <w:rPr>
          <w:rFonts w:ascii="Bookman Old Style" w:hAnsi="Bookman Old Style" w:cs="Arial"/>
          <w:b/>
          <w:spacing w:val="-3"/>
          <w:sz w:val="20"/>
          <w:szCs w:val="20"/>
        </w:rPr>
        <w:t>CAPITULO III</w:t>
      </w:r>
    </w:p>
    <w:p w14:paraId="52CC1696"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DEL CONCURSO Y ADMISIÓN DE LOS ALUMNOS</w:t>
      </w:r>
    </w:p>
    <w:p w14:paraId="7A8B6715"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p>
    <w:p w14:paraId="50FE94BA" w14:textId="77777777" w:rsidR="0059660F" w:rsidRPr="0059660F" w:rsidRDefault="0059660F" w:rsidP="0059660F">
      <w:pPr>
        <w:widowControl w:val="0"/>
        <w:suppressAutoHyphens/>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10.-</w:t>
      </w:r>
      <w:r w:rsidRPr="0059660F">
        <w:rPr>
          <w:rFonts w:ascii="Bookman Old Style" w:hAnsi="Bookman Old Style" w:cs="Arial"/>
          <w:spacing w:val="-3"/>
          <w:sz w:val="20"/>
          <w:szCs w:val="20"/>
        </w:rPr>
        <w:t xml:space="preserve"> </w:t>
      </w:r>
      <w:r w:rsidRPr="0059660F">
        <w:rPr>
          <w:rFonts w:ascii="Bookman Old Style" w:hAnsi="Bookman Old Style" w:cs="Arial"/>
          <w:sz w:val="20"/>
          <w:szCs w:val="20"/>
        </w:rPr>
        <w:t>La admisión al Tecnológico se obtiene mediante un concurso de selección en los períodos que él mismo determine, pudiendo participar en el proceso todos aquellos aspirantes que reúnan y cumplan los requisitos señalados en el presente reglamento.</w:t>
      </w:r>
    </w:p>
    <w:p w14:paraId="519C8666" w14:textId="77777777" w:rsidR="0059660F" w:rsidRPr="0059660F" w:rsidRDefault="0059660F" w:rsidP="0059660F">
      <w:pPr>
        <w:widowControl w:val="0"/>
        <w:suppressAutoHyphens/>
        <w:spacing w:after="0" w:line="240" w:lineRule="auto"/>
        <w:jc w:val="both"/>
        <w:rPr>
          <w:rFonts w:ascii="Bookman Old Style" w:hAnsi="Bookman Old Style" w:cs="Arial"/>
          <w:b/>
          <w:spacing w:val="-3"/>
          <w:sz w:val="20"/>
          <w:szCs w:val="20"/>
        </w:rPr>
      </w:pPr>
    </w:p>
    <w:p w14:paraId="7CDCE74B"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 xml:space="preserve">Artículo 11.- </w:t>
      </w:r>
      <w:r w:rsidRPr="0059660F">
        <w:rPr>
          <w:rFonts w:ascii="Bookman Old Style" w:hAnsi="Bookman Old Style" w:cs="Arial"/>
          <w:spacing w:val="-3"/>
          <w:sz w:val="20"/>
          <w:szCs w:val="20"/>
        </w:rPr>
        <w:t xml:space="preserve">Para participar en el concurso de selección es indispensable: </w:t>
      </w:r>
    </w:p>
    <w:p w14:paraId="41A22C32"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
    <w:p w14:paraId="05864F10" w14:textId="77777777" w:rsidR="0059660F" w:rsidRPr="0059660F" w:rsidRDefault="0059660F" w:rsidP="0059660F">
      <w:pPr>
        <w:widowControl w:val="0"/>
        <w:numPr>
          <w:ilvl w:val="0"/>
          <w:numId w:val="19"/>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Original y copia de certificado de bachillerato o constancia de estudios expedida por la institución de donde proviene que acredite que el aspirante está cursando el último semestre del nivel medio superior;</w:t>
      </w:r>
    </w:p>
    <w:p w14:paraId="0C93C493" w14:textId="77777777" w:rsidR="0059660F" w:rsidRPr="0059660F" w:rsidRDefault="0059660F" w:rsidP="0059660F">
      <w:pPr>
        <w:widowControl w:val="0"/>
        <w:numPr>
          <w:ilvl w:val="0"/>
          <w:numId w:val="19"/>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z w:val="20"/>
          <w:szCs w:val="20"/>
        </w:rPr>
        <w:t>Original y copia del acta de nacimiento;</w:t>
      </w:r>
    </w:p>
    <w:p w14:paraId="1BE8F1E1" w14:textId="77777777" w:rsidR="0059660F" w:rsidRPr="0059660F" w:rsidRDefault="0059660F" w:rsidP="0059660F">
      <w:pPr>
        <w:widowControl w:val="0"/>
        <w:numPr>
          <w:ilvl w:val="0"/>
          <w:numId w:val="19"/>
        </w:numPr>
        <w:spacing w:after="0" w:line="240" w:lineRule="auto"/>
        <w:jc w:val="both"/>
        <w:rPr>
          <w:rFonts w:ascii="Bookman Old Style" w:hAnsi="Bookman Old Style" w:cs="Arial"/>
          <w:sz w:val="20"/>
          <w:szCs w:val="20"/>
        </w:rPr>
      </w:pPr>
      <w:r w:rsidRPr="0059660F">
        <w:rPr>
          <w:rFonts w:ascii="Bookman Old Style" w:hAnsi="Bookman Old Style" w:cs="Arial"/>
          <w:sz w:val="20"/>
          <w:szCs w:val="20"/>
        </w:rPr>
        <w:t>Identificación oficial con fotografía y firma del aspirante;</w:t>
      </w:r>
    </w:p>
    <w:p w14:paraId="5293FA3C" w14:textId="77777777" w:rsidR="0059660F" w:rsidRPr="0059660F" w:rsidRDefault="0059660F" w:rsidP="0059660F">
      <w:pPr>
        <w:widowControl w:val="0"/>
        <w:numPr>
          <w:ilvl w:val="0"/>
          <w:numId w:val="19"/>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z w:val="20"/>
          <w:szCs w:val="20"/>
        </w:rPr>
        <w:t>Comprobante de domicilio (agua, luz, teléfono, predial, etc.);</w:t>
      </w:r>
    </w:p>
    <w:p w14:paraId="11F3C42A" w14:textId="77777777" w:rsidR="0059660F" w:rsidRPr="0059660F" w:rsidRDefault="0059660F" w:rsidP="0059660F">
      <w:pPr>
        <w:widowControl w:val="0"/>
        <w:numPr>
          <w:ilvl w:val="0"/>
          <w:numId w:val="19"/>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Tres fotografías tamaño infantil;</w:t>
      </w:r>
    </w:p>
    <w:p w14:paraId="4FB9361B" w14:textId="77777777" w:rsidR="0059660F" w:rsidRPr="0059660F" w:rsidRDefault="0059660F" w:rsidP="0059660F">
      <w:pPr>
        <w:widowControl w:val="0"/>
        <w:numPr>
          <w:ilvl w:val="0"/>
          <w:numId w:val="19"/>
        </w:numPr>
        <w:suppressAutoHyphens/>
        <w:spacing w:after="0" w:line="240" w:lineRule="auto"/>
        <w:jc w:val="both"/>
        <w:rPr>
          <w:rFonts w:ascii="Bookman Old Style" w:hAnsi="Bookman Old Style" w:cs="Arial"/>
          <w:sz w:val="20"/>
          <w:szCs w:val="20"/>
        </w:rPr>
      </w:pPr>
      <w:r w:rsidRPr="0059660F">
        <w:rPr>
          <w:rFonts w:ascii="Bookman Old Style" w:hAnsi="Bookman Old Style" w:cs="Arial"/>
          <w:spacing w:val="-3"/>
          <w:sz w:val="20"/>
          <w:szCs w:val="20"/>
        </w:rPr>
        <w:t>CURP;</w:t>
      </w:r>
    </w:p>
    <w:p w14:paraId="0F5D8227" w14:textId="77777777" w:rsidR="0059660F" w:rsidRPr="0059660F" w:rsidRDefault="0059660F" w:rsidP="0059660F">
      <w:pPr>
        <w:widowControl w:val="0"/>
        <w:numPr>
          <w:ilvl w:val="0"/>
          <w:numId w:val="19"/>
        </w:numPr>
        <w:spacing w:after="0" w:line="240" w:lineRule="auto"/>
        <w:jc w:val="both"/>
        <w:rPr>
          <w:rFonts w:ascii="Bookman Old Style" w:hAnsi="Bookman Old Style" w:cs="Arial"/>
          <w:sz w:val="20"/>
          <w:szCs w:val="20"/>
        </w:rPr>
      </w:pPr>
      <w:r w:rsidRPr="0059660F">
        <w:rPr>
          <w:rFonts w:ascii="Bookman Old Style" w:hAnsi="Bookman Old Style" w:cs="Arial"/>
          <w:sz w:val="20"/>
          <w:szCs w:val="20"/>
        </w:rPr>
        <w:t>Certificado médico;</w:t>
      </w:r>
    </w:p>
    <w:p w14:paraId="1156CB91" w14:textId="77777777" w:rsidR="0059660F" w:rsidRPr="0059660F" w:rsidRDefault="0059660F" w:rsidP="0059660F">
      <w:pPr>
        <w:widowControl w:val="0"/>
        <w:numPr>
          <w:ilvl w:val="0"/>
          <w:numId w:val="19"/>
        </w:numPr>
        <w:spacing w:after="0" w:line="240" w:lineRule="auto"/>
        <w:jc w:val="both"/>
        <w:rPr>
          <w:rFonts w:ascii="Bookman Old Style" w:hAnsi="Bookman Old Style" w:cs="Arial"/>
          <w:sz w:val="20"/>
          <w:szCs w:val="20"/>
        </w:rPr>
      </w:pPr>
      <w:r w:rsidRPr="0059660F">
        <w:rPr>
          <w:rFonts w:ascii="Bookman Old Style" w:hAnsi="Bookman Old Style" w:cs="Arial"/>
          <w:spacing w:val="-3"/>
          <w:sz w:val="20"/>
          <w:szCs w:val="20"/>
        </w:rPr>
        <w:t>Llenar los formatos que al efecto se establezcan y;</w:t>
      </w:r>
    </w:p>
    <w:p w14:paraId="49CC3265" w14:textId="77777777" w:rsidR="0059660F" w:rsidRPr="0059660F" w:rsidRDefault="0059660F" w:rsidP="0059660F">
      <w:pPr>
        <w:widowControl w:val="0"/>
        <w:numPr>
          <w:ilvl w:val="0"/>
          <w:numId w:val="19"/>
        </w:numPr>
        <w:spacing w:after="0" w:line="240" w:lineRule="auto"/>
        <w:jc w:val="both"/>
        <w:rPr>
          <w:rFonts w:ascii="Bookman Old Style" w:hAnsi="Bookman Old Style" w:cs="Arial"/>
          <w:sz w:val="20"/>
          <w:szCs w:val="20"/>
        </w:rPr>
      </w:pPr>
      <w:r w:rsidRPr="0059660F">
        <w:rPr>
          <w:rFonts w:ascii="Bookman Old Style" w:hAnsi="Bookman Old Style" w:cs="Arial"/>
          <w:spacing w:val="-3"/>
          <w:sz w:val="20"/>
          <w:szCs w:val="20"/>
        </w:rPr>
        <w:t>Cubrir el pago de derechos al concurso de selección.</w:t>
      </w:r>
    </w:p>
    <w:p w14:paraId="39B639CA" w14:textId="77777777" w:rsidR="0059660F" w:rsidRPr="0059660F" w:rsidRDefault="0059660F" w:rsidP="0059660F">
      <w:pPr>
        <w:widowControl w:val="0"/>
        <w:suppressAutoHyphens/>
        <w:spacing w:after="0" w:line="240" w:lineRule="auto"/>
        <w:jc w:val="both"/>
        <w:rPr>
          <w:rFonts w:ascii="Bookman Old Style" w:hAnsi="Bookman Old Style" w:cs="Arial"/>
          <w:b/>
          <w:spacing w:val="-3"/>
          <w:sz w:val="20"/>
          <w:szCs w:val="20"/>
        </w:rPr>
      </w:pPr>
    </w:p>
    <w:p w14:paraId="1ED3BFD8" w14:textId="77777777" w:rsidR="0059660F" w:rsidRPr="0059660F" w:rsidRDefault="0059660F" w:rsidP="0059660F">
      <w:pPr>
        <w:widowControl w:val="0"/>
        <w:suppressAutoHyphens/>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12.- </w:t>
      </w:r>
      <w:r w:rsidRPr="0059660F">
        <w:rPr>
          <w:rFonts w:ascii="Bookman Old Style" w:hAnsi="Bookman Old Style" w:cs="Arial"/>
          <w:sz w:val="20"/>
          <w:szCs w:val="20"/>
        </w:rPr>
        <w:t>El concurso de selección consistirá en una evaluación de habilidades académicas y de conocimientos, organizado y supervisado por la Dirección.</w:t>
      </w:r>
    </w:p>
    <w:p w14:paraId="3C73838E" w14:textId="77777777" w:rsidR="0059660F" w:rsidRPr="0059660F" w:rsidRDefault="0059660F" w:rsidP="0059660F">
      <w:pPr>
        <w:widowControl w:val="0"/>
        <w:suppressAutoHyphens/>
        <w:spacing w:after="0" w:line="240" w:lineRule="auto"/>
        <w:jc w:val="both"/>
        <w:rPr>
          <w:rFonts w:ascii="Bookman Old Style" w:hAnsi="Bookman Old Style" w:cs="Arial"/>
          <w:b/>
          <w:spacing w:val="-3"/>
          <w:sz w:val="20"/>
          <w:szCs w:val="20"/>
        </w:rPr>
      </w:pPr>
    </w:p>
    <w:p w14:paraId="368AC05E" w14:textId="77777777" w:rsidR="0059660F" w:rsidRPr="0059660F" w:rsidRDefault="0059660F" w:rsidP="0059660F">
      <w:pPr>
        <w:widowControl w:val="0"/>
        <w:suppressAutoHyphens/>
        <w:spacing w:after="0" w:line="240" w:lineRule="auto"/>
        <w:jc w:val="both"/>
        <w:rPr>
          <w:rFonts w:ascii="Bookman Old Style" w:hAnsi="Bookman Old Style" w:cs="Arial"/>
          <w:b/>
          <w:spacing w:val="-3"/>
          <w:sz w:val="20"/>
          <w:szCs w:val="20"/>
        </w:rPr>
      </w:pPr>
      <w:r w:rsidRPr="0059660F">
        <w:rPr>
          <w:rFonts w:ascii="Bookman Old Style" w:hAnsi="Bookman Old Style" w:cs="Arial"/>
          <w:b/>
          <w:spacing w:val="-3"/>
          <w:sz w:val="20"/>
          <w:szCs w:val="20"/>
        </w:rPr>
        <w:t xml:space="preserve">Artículo 13.- </w:t>
      </w:r>
      <w:r w:rsidRPr="0059660F">
        <w:rPr>
          <w:rFonts w:ascii="Bookman Old Style" w:hAnsi="Bookman Old Style" w:cs="Arial"/>
          <w:sz w:val="20"/>
          <w:szCs w:val="20"/>
        </w:rPr>
        <w:t xml:space="preserve">Para el caso de los aspirantes de nacionalidad </w:t>
      </w:r>
      <w:proofErr w:type="gramStart"/>
      <w:r w:rsidRPr="0059660F">
        <w:rPr>
          <w:rFonts w:ascii="Bookman Old Style" w:hAnsi="Bookman Old Style" w:cs="Arial"/>
          <w:sz w:val="20"/>
          <w:szCs w:val="20"/>
        </w:rPr>
        <w:t>Mexicana</w:t>
      </w:r>
      <w:proofErr w:type="gramEnd"/>
      <w:r w:rsidRPr="0059660F">
        <w:rPr>
          <w:rFonts w:ascii="Bookman Old Style" w:hAnsi="Bookman Old Style" w:cs="Arial"/>
          <w:sz w:val="20"/>
          <w:szCs w:val="20"/>
        </w:rPr>
        <w:t xml:space="preserve"> que realizaron sus estudios previos al nivel de licenciatura en el extranjero, deberán presentar el dictamen de equivalencia correspondiente, emitido por la Secretaría de Educación.</w:t>
      </w:r>
    </w:p>
    <w:p w14:paraId="0402B191"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
    <w:p w14:paraId="7662ABDD" w14:textId="77777777" w:rsidR="0059660F" w:rsidRPr="0059660F" w:rsidRDefault="0059660F" w:rsidP="0059660F">
      <w:pPr>
        <w:widowControl w:val="0"/>
        <w:suppressAutoHyphens/>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14.- </w:t>
      </w:r>
      <w:r w:rsidRPr="0059660F">
        <w:rPr>
          <w:rFonts w:ascii="Bookman Old Style" w:hAnsi="Bookman Old Style" w:cs="Arial"/>
          <w:sz w:val="20"/>
          <w:szCs w:val="20"/>
        </w:rPr>
        <w:t xml:space="preserve">El Tecnológico seleccionará a sus alumnos, tomando en cuenta la calificación y habilidades demostradas por el alumno en el proceso de selección. </w:t>
      </w:r>
    </w:p>
    <w:p w14:paraId="42683339" w14:textId="77777777" w:rsidR="0059660F" w:rsidRPr="0059660F" w:rsidRDefault="0059660F" w:rsidP="0059660F">
      <w:pPr>
        <w:widowControl w:val="0"/>
        <w:suppressAutoHyphens/>
        <w:spacing w:after="0" w:line="240" w:lineRule="auto"/>
        <w:jc w:val="both"/>
        <w:rPr>
          <w:rFonts w:ascii="Bookman Old Style" w:hAnsi="Bookman Old Style" w:cs="Arial"/>
          <w:sz w:val="20"/>
          <w:szCs w:val="20"/>
        </w:rPr>
      </w:pPr>
    </w:p>
    <w:p w14:paraId="3281E7F3"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z w:val="20"/>
          <w:szCs w:val="20"/>
        </w:rPr>
        <w:t>Artículo 15.-</w:t>
      </w:r>
      <w:r w:rsidRPr="0059660F">
        <w:rPr>
          <w:rFonts w:ascii="Bookman Old Style" w:hAnsi="Bookman Old Style" w:cs="Arial"/>
          <w:sz w:val="20"/>
          <w:szCs w:val="20"/>
        </w:rPr>
        <w:t xml:space="preserve"> En caso de que durante el procedimiento del examen de selección se hubiesen realizado actos fraudulentos por parte del aspirante, tales como falsificación o alteración de documentos con los que pretenda acreditar su capacidad académica, ya sea imputable el hecho a él mismo o a terceros, falsedad en aportación de datos  al Tecnológico o sobre cualquier información que se le requiera, aunque posteriormente se descubra esa circunstancia; independientemente de ser descalificado del concurso de selección y quedar inhabilitado para volver a participar en el mismo, el Tecnológico se reservará el derecho de consignarlo ante las autoridades competentes del fuero común. </w:t>
      </w:r>
      <w:r w:rsidRPr="0059660F">
        <w:rPr>
          <w:rFonts w:ascii="Bookman Old Style" w:hAnsi="Bookman Old Style" w:cs="Arial"/>
          <w:spacing w:val="-3"/>
          <w:sz w:val="20"/>
          <w:szCs w:val="20"/>
        </w:rPr>
        <w:t>De la misma manera, aquel aspirante que durante el examen de selección sea sorprendido en la comisión de actos fraudulentos tales como: copiar a otro, consultar libros, apuntes, notas o cualquier otro no permitido, será descalificado de inmediato del concurso, quedando inhabilitado para volver a participar en el mismo.</w:t>
      </w:r>
    </w:p>
    <w:p w14:paraId="3CAC31BD" w14:textId="77777777" w:rsidR="0059660F" w:rsidRPr="0059660F" w:rsidRDefault="0059660F" w:rsidP="0059660F">
      <w:pPr>
        <w:widowControl w:val="0"/>
        <w:tabs>
          <w:tab w:val="left" w:pos="-720"/>
          <w:tab w:val="left" w:pos="709"/>
        </w:tabs>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 </w:t>
      </w:r>
    </w:p>
    <w:p w14:paraId="34FCFF0B" w14:textId="77777777" w:rsidR="0059660F" w:rsidRPr="0059660F" w:rsidRDefault="0059660F" w:rsidP="0059660F">
      <w:pPr>
        <w:widowControl w:val="0"/>
        <w:tabs>
          <w:tab w:val="left" w:pos="-720"/>
          <w:tab w:val="left" w:pos="709"/>
        </w:tabs>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 xml:space="preserve">Artículo 16.- </w:t>
      </w:r>
      <w:r w:rsidRPr="0059660F">
        <w:rPr>
          <w:rFonts w:ascii="Bookman Old Style" w:hAnsi="Bookman Old Style" w:cs="Arial"/>
          <w:spacing w:val="-3"/>
          <w:sz w:val="20"/>
          <w:szCs w:val="20"/>
        </w:rPr>
        <w:t>Los aspirantes podrán realizar el proceso de selección para ingresar al Tecnológico cuantas veces lo deseen, con excepción de los casos considerados en el artículo anterior.</w:t>
      </w:r>
    </w:p>
    <w:p w14:paraId="68D12B99" w14:textId="77777777" w:rsidR="0059660F" w:rsidRPr="0059660F" w:rsidRDefault="0059660F" w:rsidP="0059660F">
      <w:pPr>
        <w:widowControl w:val="0"/>
        <w:tabs>
          <w:tab w:val="left" w:pos="-720"/>
          <w:tab w:val="left" w:pos="709"/>
        </w:tabs>
        <w:suppressAutoHyphens/>
        <w:spacing w:after="0" w:line="240" w:lineRule="auto"/>
        <w:jc w:val="both"/>
        <w:rPr>
          <w:rFonts w:ascii="Bookman Old Style" w:hAnsi="Bookman Old Style" w:cs="Arial"/>
          <w:spacing w:val="-3"/>
          <w:sz w:val="20"/>
          <w:szCs w:val="20"/>
        </w:rPr>
      </w:pPr>
    </w:p>
    <w:p w14:paraId="3B828E49" w14:textId="77777777" w:rsidR="0059660F" w:rsidRPr="0059660F" w:rsidRDefault="0059660F" w:rsidP="0059660F">
      <w:pPr>
        <w:widowControl w:val="0"/>
        <w:suppressAutoHyphens/>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17.- </w:t>
      </w:r>
      <w:r w:rsidRPr="0059660F">
        <w:rPr>
          <w:rFonts w:ascii="Bookman Old Style" w:hAnsi="Bookman Old Style" w:cs="Arial"/>
          <w:sz w:val="20"/>
          <w:szCs w:val="20"/>
        </w:rPr>
        <w:t xml:space="preserve">En el caso de estudiantes extranjeros, además de cumplir con los requisitos exigidos a los aspirantes nacionales, deberán acreditar fehacientemente su legal estancia en el país. Los documentos en los que sustenten su nivel académico además de contar con el dictamen de revalidación otorgado por la Secretaría </w:t>
      </w:r>
      <w:proofErr w:type="gramStart"/>
      <w:r w:rsidRPr="0059660F">
        <w:rPr>
          <w:rFonts w:ascii="Bookman Old Style" w:hAnsi="Bookman Old Style" w:cs="Arial"/>
          <w:sz w:val="20"/>
          <w:szCs w:val="20"/>
        </w:rPr>
        <w:t>de  Educación</w:t>
      </w:r>
      <w:proofErr w:type="gramEnd"/>
      <w:r w:rsidRPr="0059660F">
        <w:rPr>
          <w:rFonts w:ascii="Bookman Old Style" w:hAnsi="Bookman Old Style" w:cs="Arial"/>
          <w:sz w:val="20"/>
          <w:szCs w:val="20"/>
        </w:rPr>
        <w:t>.</w:t>
      </w:r>
    </w:p>
    <w:p w14:paraId="1A994A1C" w14:textId="77777777" w:rsidR="0059660F" w:rsidRPr="0059660F" w:rsidRDefault="0059660F" w:rsidP="0059660F">
      <w:pPr>
        <w:widowControl w:val="0"/>
        <w:suppressAutoHyphens/>
        <w:spacing w:after="0" w:line="240" w:lineRule="auto"/>
        <w:jc w:val="both"/>
        <w:rPr>
          <w:rFonts w:ascii="Bookman Old Style" w:hAnsi="Bookman Old Style" w:cs="Arial"/>
          <w:sz w:val="20"/>
          <w:szCs w:val="20"/>
        </w:rPr>
      </w:pPr>
    </w:p>
    <w:p w14:paraId="05BCC182"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 xml:space="preserve">Artículo 18.- </w:t>
      </w:r>
      <w:r w:rsidRPr="0059660F">
        <w:rPr>
          <w:rFonts w:ascii="Bookman Old Style" w:hAnsi="Bookman Old Style" w:cs="Arial"/>
          <w:spacing w:val="-3"/>
          <w:sz w:val="20"/>
          <w:szCs w:val="20"/>
        </w:rPr>
        <w:t xml:space="preserve">La admisión de los aspirantes al Tecnológico a través de la Dirección se hará </w:t>
      </w:r>
      <w:proofErr w:type="gramStart"/>
      <w:r w:rsidRPr="0059660F">
        <w:rPr>
          <w:rFonts w:ascii="Bookman Old Style" w:hAnsi="Bookman Old Style" w:cs="Arial"/>
          <w:spacing w:val="-3"/>
          <w:sz w:val="20"/>
          <w:szCs w:val="20"/>
        </w:rPr>
        <w:t>de acuerdo a</w:t>
      </w:r>
      <w:proofErr w:type="gramEnd"/>
      <w:r w:rsidRPr="0059660F">
        <w:rPr>
          <w:rFonts w:ascii="Bookman Old Style" w:hAnsi="Bookman Old Style" w:cs="Arial"/>
          <w:spacing w:val="-3"/>
          <w:sz w:val="20"/>
          <w:szCs w:val="20"/>
        </w:rPr>
        <w:t xml:space="preserve"> los resultados obtenidos en el proceso de selección y al cumplimiento de los requisitos y </w:t>
      </w:r>
      <w:r w:rsidRPr="0059660F">
        <w:rPr>
          <w:rFonts w:ascii="Bookman Old Style" w:hAnsi="Bookman Old Style" w:cs="Arial"/>
          <w:spacing w:val="-3"/>
          <w:sz w:val="20"/>
          <w:szCs w:val="20"/>
        </w:rPr>
        <w:lastRenderedPageBreak/>
        <w:t>documentación solicitada.</w:t>
      </w:r>
    </w:p>
    <w:p w14:paraId="35584795"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
    <w:p w14:paraId="16BEF12E" w14:textId="77777777" w:rsidR="0059660F" w:rsidRPr="0059660F" w:rsidRDefault="0059660F" w:rsidP="0059660F">
      <w:pPr>
        <w:widowControl w:val="0"/>
        <w:tabs>
          <w:tab w:val="left" w:pos="-720"/>
          <w:tab w:val="left" w:pos="709"/>
        </w:tabs>
        <w:suppressAutoHyphens/>
        <w:spacing w:after="0" w:line="240" w:lineRule="auto"/>
        <w:jc w:val="center"/>
        <w:outlineLvl w:val="0"/>
        <w:rPr>
          <w:rFonts w:ascii="Bookman Old Style" w:hAnsi="Bookman Old Style" w:cs="Arial"/>
          <w:b/>
          <w:spacing w:val="-3"/>
          <w:sz w:val="20"/>
          <w:szCs w:val="20"/>
        </w:rPr>
      </w:pPr>
      <w:r w:rsidRPr="0059660F">
        <w:rPr>
          <w:rFonts w:ascii="Bookman Old Style" w:hAnsi="Bookman Old Style" w:cs="Arial"/>
          <w:b/>
          <w:spacing w:val="-3"/>
          <w:sz w:val="20"/>
          <w:szCs w:val="20"/>
        </w:rPr>
        <w:t>CAPITULO IV</w:t>
      </w:r>
    </w:p>
    <w:p w14:paraId="36372137"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DE LA INSCRIPCIÓN</w:t>
      </w:r>
    </w:p>
    <w:p w14:paraId="7C021AF6"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p>
    <w:p w14:paraId="77D1435A"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
          <w:sz w:val="20"/>
          <w:szCs w:val="20"/>
        </w:rPr>
      </w:pPr>
      <w:r w:rsidRPr="0059660F">
        <w:rPr>
          <w:rFonts w:ascii="Bookman Old Style" w:hAnsi="Bookman Old Style" w:cs="Arial"/>
          <w:b/>
          <w:spacing w:val="-3"/>
          <w:sz w:val="20"/>
          <w:szCs w:val="20"/>
        </w:rPr>
        <w:t>Artículo 19</w:t>
      </w:r>
      <w:r w:rsidRPr="0059660F">
        <w:rPr>
          <w:rFonts w:ascii="Bookman Old Style" w:hAnsi="Bookman Old Style" w:cs="Arial"/>
          <w:spacing w:val="-3"/>
          <w:sz w:val="20"/>
          <w:szCs w:val="20"/>
        </w:rPr>
        <w:t>.- Los aspirantes que hayan sido admitidos en el concurso de selección, tendrán derecho a la inscripción correspondiente, misma que deberá ser efectuada en los plazos y términos que el Tecnológico establezca, con el fin de adquirir la condición de a</w:t>
      </w:r>
      <w:r w:rsidR="00387A64">
        <w:rPr>
          <w:rFonts w:ascii="Bookman Old Style" w:hAnsi="Bookman Old Style" w:cs="Arial"/>
          <w:spacing w:val="-3"/>
          <w:sz w:val="20"/>
          <w:szCs w:val="20"/>
        </w:rPr>
        <w:t xml:space="preserve">lumnos del Tecnológico, con los </w:t>
      </w:r>
      <w:r w:rsidRPr="0059660F">
        <w:rPr>
          <w:rFonts w:ascii="Bookman Old Style" w:hAnsi="Bookman Old Style" w:cs="Arial"/>
          <w:spacing w:val="-3"/>
          <w:sz w:val="20"/>
          <w:szCs w:val="20"/>
        </w:rPr>
        <w:t>derecho y obligaciones que de ella deriven.</w:t>
      </w:r>
    </w:p>
    <w:p w14:paraId="3211DACB" w14:textId="77777777" w:rsidR="0059660F" w:rsidRPr="0059660F" w:rsidRDefault="0059660F" w:rsidP="0059660F">
      <w:pPr>
        <w:widowControl w:val="0"/>
        <w:suppressAutoHyphens/>
        <w:spacing w:after="0" w:line="240" w:lineRule="auto"/>
        <w:jc w:val="both"/>
        <w:rPr>
          <w:rFonts w:ascii="Bookman Old Style" w:hAnsi="Bookman Old Style" w:cs="Arial"/>
          <w:b/>
          <w:spacing w:val="-3"/>
          <w:sz w:val="20"/>
          <w:szCs w:val="20"/>
        </w:rPr>
      </w:pPr>
    </w:p>
    <w:p w14:paraId="72036467"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
          <w:sz w:val="20"/>
          <w:szCs w:val="20"/>
        </w:rPr>
      </w:pPr>
      <w:r w:rsidRPr="0059660F">
        <w:rPr>
          <w:rFonts w:ascii="Bookman Old Style" w:hAnsi="Bookman Old Style" w:cs="Arial"/>
          <w:b/>
          <w:spacing w:val="-3"/>
          <w:sz w:val="20"/>
          <w:szCs w:val="20"/>
        </w:rPr>
        <w:t>Artículo 20</w:t>
      </w:r>
      <w:r w:rsidRPr="0059660F">
        <w:rPr>
          <w:rFonts w:ascii="Bookman Old Style" w:hAnsi="Bookman Old Style" w:cs="Arial"/>
          <w:spacing w:val="-3"/>
          <w:sz w:val="20"/>
          <w:szCs w:val="20"/>
        </w:rPr>
        <w:t xml:space="preserve">.- Para la inscripción desde el primer semestre, los alumnos se sujetaran a cubrir los derechos correspondientes, a las disposiciones en lo referente a la asignación de las cargas académicas, y a lo que estipula el </w:t>
      </w:r>
      <w:r w:rsidRPr="0059660F">
        <w:rPr>
          <w:rFonts w:ascii="Bookman Old Style" w:hAnsi="Bookman Old Style" w:cs="Arial"/>
          <w:bCs/>
          <w:sz w:val="20"/>
          <w:szCs w:val="20"/>
          <w:lang w:eastAsia="zh-CN"/>
        </w:rPr>
        <w:t xml:space="preserve">Lineamiento para la acreditación </w:t>
      </w:r>
      <w:proofErr w:type="gramStart"/>
      <w:r w:rsidRPr="0059660F">
        <w:rPr>
          <w:rFonts w:ascii="Bookman Old Style" w:hAnsi="Bookman Old Style" w:cs="Arial"/>
          <w:bCs/>
          <w:sz w:val="20"/>
          <w:szCs w:val="20"/>
          <w:lang w:eastAsia="zh-CN"/>
        </w:rPr>
        <w:t>de  asignaturas</w:t>
      </w:r>
      <w:proofErr w:type="gramEnd"/>
      <w:r w:rsidRPr="0059660F">
        <w:rPr>
          <w:rFonts w:ascii="Bookman Old Style" w:hAnsi="Bookman Old Style" w:cs="Arial"/>
          <w:sz w:val="20"/>
          <w:szCs w:val="20"/>
          <w:lang w:eastAsia="zh-CN"/>
        </w:rPr>
        <w:t>.</w:t>
      </w:r>
      <w:r w:rsidRPr="0059660F">
        <w:rPr>
          <w:rFonts w:ascii="Bookman Old Style" w:hAnsi="Bookman Old Style" w:cs="Arial"/>
          <w:b/>
          <w:sz w:val="20"/>
          <w:szCs w:val="20"/>
        </w:rPr>
        <w:t xml:space="preserve"> </w:t>
      </w:r>
    </w:p>
    <w:p w14:paraId="072FA846"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
          <w:sz w:val="20"/>
          <w:szCs w:val="20"/>
        </w:rPr>
      </w:pPr>
      <w:r w:rsidRPr="0059660F">
        <w:rPr>
          <w:rFonts w:ascii="Bookman Old Style" w:hAnsi="Bookman Old Style" w:cs="Arial"/>
          <w:bCs/>
          <w:sz w:val="20"/>
          <w:szCs w:val="20"/>
        </w:rPr>
        <w:t xml:space="preserve"> </w:t>
      </w:r>
    </w:p>
    <w:p w14:paraId="4A574BC9" w14:textId="77777777" w:rsidR="0059660F" w:rsidRDefault="0059660F" w:rsidP="0059660F">
      <w:pPr>
        <w:widowControl w:val="0"/>
        <w:spacing w:after="0" w:line="240" w:lineRule="auto"/>
        <w:jc w:val="both"/>
        <w:rPr>
          <w:rFonts w:ascii="Bookman Old Style" w:hAnsi="Bookman Old Style" w:cs="Arial"/>
          <w:bCs/>
          <w:snapToGrid w:val="0"/>
          <w:sz w:val="20"/>
          <w:szCs w:val="20"/>
        </w:rPr>
      </w:pPr>
      <w:r w:rsidRPr="0059660F">
        <w:rPr>
          <w:rFonts w:ascii="Bookman Old Style" w:hAnsi="Bookman Old Style" w:cs="Arial"/>
          <w:b/>
          <w:spacing w:val="-3"/>
          <w:sz w:val="20"/>
          <w:szCs w:val="20"/>
        </w:rPr>
        <w:t>Artículo 21.-</w:t>
      </w:r>
      <w:r w:rsidRPr="0059660F">
        <w:rPr>
          <w:rFonts w:ascii="Bookman Old Style" w:hAnsi="Bookman Old Style" w:cs="Arial"/>
          <w:spacing w:val="-3"/>
          <w:sz w:val="20"/>
          <w:szCs w:val="20"/>
        </w:rPr>
        <w:t xml:space="preserve"> </w:t>
      </w:r>
      <w:r w:rsidRPr="0059660F">
        <w:rPr>
          <w:rFonts w:ascii="Bookman Old Style" w:hAnsi="Bookman Old Style" w:cs="Arial"/>
          <w:snapToGrid w:val="0"/>
          <w:sz w:val="20"/>
          <w:szCs w:val="20"/>
        </w:rPr>
        <w:t xml:space="preserve">A los </w:t>
      </w:r>
      <w:r w:rsidRPr="0059660F">
        <w:rPr>
          <w:rFonts w:ascii="Bookman Old Style" w:hAnsi="Bookman Old Style" w:cs="Arial"/>
          <w:bCs/>
          <w:snapToGrid w:val="0"/>
          <w:sz w:val="20"/>
          <w:szCs w:val="20"/>
        </w:rPr>
        <w:t>alumnos de nuevo ingreso</w:t>
      </w:r>
      <w:r w:rsidRPr="0059660F">
        <w:rPr>
          <w:rFonts w:ascii="Bookman Old Style" w:hAnsi="Bookman Old Style" w:cs="Arial"/>
          <w:snapToGrid w:val="0"/>
          <w:sz w:val="20"/>
          <w:szCs w:val="20"/>
        </w:rPr>
        <w:t xml:space="preserve"> se les asignará un número de control único, el cual deberán conservar durante el tiempo que realice sus estudios en el</w:t>
      </w:r>
      <w:r w:rsidR="00387A64">
        <w:rPr>
          <w:rFonts w:ascii="Bookman Old Style" w:hAnsi="Bookman Old Style" w:cs="Arial"/>
          <w:bCs/>
          <w:snapToGrid w:val="0"/>
          <w:sz w:val="20"/>
          <w:szCs w:val="20"/>
        </w:rPr>
        <w:t xml:space="preserve"> Tecnológico.</w:t>
      </w:r>
    </w:p>
    <w:p w14:paraId="12034D5E" w14:textId="77777777" w:rsidR="00387A64" w:rsidRPr="0059660F" w:rsidRDefault="00387A64" w:rsidP="0059660F">
      <w:pPr>
        <w:widowControl w:val="0"/>
        <w:spacing w:after="0" w:line="240" w:lineRule="auto"/>
        <w:jc w:val="both"/>
        <w:rPr>
          <w:rFonts w:ascii="Bookman Old Style" w:hAnsi="Bookman Old Style" w:cs="Arial"/>
          <w:bCs/>
          <w:snapToGrid w:val="0"/>
          <w:sz w:val="20"/>
          <w:szCs w:val="20"/>
        </w:rPr>
      </w:pPr>
    </w:p>
    <w:p w14:paraId="23BBBF7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vertAlign w:val="superscript"/>
          <w:lang w:eastAsia="zh-CN"/>
        </w:rPr>
      </w:pPr>
      <w:r w:rsidRPr="0059660F">
        <w:rPr>
          <w:rFonts w:ascii="Bookman Old Style" w:hAnsi="Bookman Old Style" w:cs="Arial"/>
          <w:b/>
          <w:spacing w:val="-3"/>
          <w:sz w:val="20"/>
          <w:szCs w:val="20"/>
        </w:rPr>
        <w:t xml:space="preserve">Artículo 22.- </w:t>
      </w:r>
      <w:r w:rsidRPr="0059660F">
        <w:rPr>
          <w:rFonts w:ascii="Bookman Old Style" w:hAnsi="Bookman Old Style" w:cs="Arial"/>
          <w:sz w:val="20"/>
          <w:szCs w:val="20"/>
        </w:rPr>
        <w:t>Los aspirantes a ingresar al Tecnológico que hayan sido admitidos mediante el concurso de selección, tendrán derecho a la inscripción correspondiente, misma que deberá ser efectuada en los plazos y términos que se establezcan, con el fin de adquirir la condición de alumnos del Tecnológico, con los derechos y obligaciones que de ella se deriven.</w:t>
      </w:r>
    </w:p>
    <w:p w14:paraId="74AD8B3A"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
    <w:p w14:paraId="40C31D17"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 xml:space="preserve">Artículo 23.- </w:t>
      </w:r>
      <w:r w:rsidRPr="0059660F">
        <w:rPr>
          <w:rFonts w:ascii="Bookman Old Style" w:hAnsi="Bookman Old Style" w:cs="Arial"/>
          <w:spacing w:val="-3"/>
          <w:sz w:val="20"/>
          <w:szCs w:val="20"/>
        </w:rPr>
        <w:t>Todo lo relativo a la inscripción deberá ser tratado personalmente por los interesados, salvo casos excepcionales debidamente justificados que podrán ser tratados por sus representantes legalmente constituidos. Los documentos de carácter personal deberán ser firmados por el alumno durante el período de inscripción al ciclo escolar.</w:t>
      </w:r>
    </w:p>
    <w:p w14:paraId="183FE049" w14:textId="77777777" w:rsidR="0059660F" w:rsidRPr="0059660F" w:rsidRDefault="0059660F" w:rsidP="0059660F">
      <w:pPr>
        <w:widowControl w:val="0"/>
        <w:suppressAutoHyphens/>
        <w:spacing w:after="0" w:line="240" w:lineRule="auto"/>
        <w:jc w:val="both"/>
        <w:rPr>
          <w:rFonts w:ascii="Bookman Old Style" w:hAnsi="Bookman Old Style" w:cs="Arial"/>
          <w:b/>
          <w:spacing w:val="-3"/>
          <w:sz w:val="20"/>
          <w:szCs w:val="20"/>
        </w:rPr>
      </w:pPr>
    </w:p>
    <w:p w14:paraId="658C1DB2"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 xml:space="preserve">Artículo 24.- </w:t>
      </w:r>
      <w:r w:rsidRPr="0059660F">
        <w:rPr>
          <w:rFonts w:ascii="Bookman Old Style" w:hAnsi="Bookman Old Style" w:cs="Arial"/>
          <w:spacing w:val="-3"/>
          <w:sz w:val="20"/>
          <w:szCs w:val="20"/>
        </w:rPr>
        <w:t xml:space="preserve">Se entenderá que los interesados renuncian a su </w:t>
      </w:r>
      <w:proofErr w:type="gramStart"/>
      <w:r w:rsidRPr="0059660F">
        <w:rPr>
          <w:rFonts w:ascii="Bookman Old Style" w:hAnsi="Bookman Old Style" w:cs="Arial"/>
          <w:spacing w:val="-3"/>
          <w:sz w:val="20"/>
          <w:szCs w:val="20"/>
        </w:rPr>
        <w:t>inscripción,  cuando</w:t>
      </w:r>
      <w:proofErr w:type="gramEnd"/>
      <w:r w:rsidRPr="0059660F">
        <w:rPr>
          <w:rFonts w:ascii="Bookman Old Style" w:hAnsi="Bookman Old Style" w:cs="Arial"/>
          <w:spacing w:val="-3"/>
          <w:sz w:val="20"/>
          <w:szCs w:val="20"/>
        </w:rPr>
        <w:t xml:space="preserve"> no se presenten en los plazos establecidos y previo cumplimiento de los requisitos o bien cuando iniciado su trámite no lo concluyan; en este caso, el Tecnológico  no hará ninguna devolución de los pagos que se hubieran efectuado, durante el proceso de selección y se podrán quitar de las listas oficiales.</w:t>
      </w:r>
    </w:p>
    <w:p w14:paraId="4B5C12F3"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
    <w:p w14:paraId="264FD397" w14:textId="77777777" w:rsidR="0059660F" w:rsidRPr="0059660F" w:rsidRDefault="0059660F" w:rsidP="0059660F">
      <w:pPr>
        <w:widowControl w:val="0"/>
        <w:suppressAutoHyphens/>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25.- </w:t>
      </w:r>
      <w:r w:rsidRPr="0059660F">
        <w:rPr>
          <w:rFonts w:ascii="Bookman Old Style" w:hAnsi="Bookman Old Style" w:cs="Arial"/>
          <w:sz w:val="20"/>
          <w:szCs w:val="20"/>
        </w:rPr>
        <w:t>Ningún aspirante aceptado o alumno no reinscrito podrá asistir a los cursos que se impartan en el Tecnológico, sin antes haber cubierto los trámites y requisitos de inscripción o reinscripción en su caso; la única forma de acreditarlo será la exhibición de los comprobantes oficiales que para el caso le extenderá el Tecnológico.</w:t>
      </w:r>
    </w:p>
    <w:p w14:paraId="5F74FD21" w14:textId="77777777" w:rsidR="0059660F" w:rsidRPr="0059660F" w:rsidRDefault="0059660F" w:rsidP="0059660F">
      <w:pPr>
        <w:widowControl w:val="0"/>
        <w:suppressAutoHyphens/>
        <w:spacing w:after="0" w:line="240" w:lineRule="auto"/>
        <w:jc w:val="both"/>
        <w:rPr>
          <w:rFonts w:ascii="Bookman Old Style" w:hAnsi="Bookman Old Style" w:cs="Arial"/>
          <w:sz w:val="20"/>
          <w:szCs w:val="20"/>
        </w:rPr>
      </w:pPr>
    </w:p>
    <w:p w14:paraId="261FBA73" w14:textId="77777777" w:rsidR="0059660F" w:rsidRPr="0059660F" w:rsidRDefault="0059660F" w:rsidP="0059660F">
      <w:pPr>
        <w:widowControl w:val="0"/>
        <w:spacing w:after="0" w:line="240" w:lineRule="auto"/>
        <w:jc w:val="both"/>
        <w:rPr>
          <w:rFonts w:ascii="Bookman Old Style" w:hAnsi="Bookman Old Style" w:cs="Arial"/>
          <w:b/>
          <w:sz w:val="20"/>
          <w:szCs w:val="20"/>
        </w:rPr>
      </w:pPr>
      <w:r w:rsidRPr="0059660F">
        <w:rPr>
          <w:rFonts w:ascii="Bookman Old Style" w:hAnsi="Bookman Old Style" w:cs="Arial"/>
          <w:b/>
          <w:sz w:val="20"/>
          <w:szCs w:val="20"/>
        </w:rPr>
        <w:t>Artículo 26.-</w:t>
      </w:r>
      <w:r w:rsidRPr="0059660F">
        <w:rPr>
          <w:rFonts w:ascii="Bookman Old Style" w:hAnsi="Bookman Old Style" w:cs="Arial"/>
          <w:sz w:val="20"/>
          <w:szCs w:val="20"/>
        </w:rPr>
        <w:t xml:space="preserve"> Tendrá carácter de alumno del Tecnológico, quien esté inscrito y tenga vigente su número de matrícula en el Departamento de Control Escolar.</w:t>
      </w:r>
    </w:p>
    <w:p w14:paraId="2A4090FD" w14:textId="77777777" w:rsidR="0059660F" w:rsidRPr="0059660F" w:rsidRDefault="0059660F" w:rsidP="0059660F">
      <w:pPr>
        <w:widowControl w:val="0"/>
        <w:spacing w:after="0" w:line="240" w:lineRule="auto"/>
        <w:jc w:val="both"/>
        <w:rPr>
          <w:rFonts w:ascii="Bookman Old Style" w:hAnsi="Bookman Old Style" w:cs="Arial"/>
          <w:bCs/>
          <w:sz w:val="20"/>
          <w:szCs w:val="20"/>
        </w:rPr>
      </w:pPr>
    </w:p>
    <w:p w14:paraId="0A071121"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 xml:space="preserve">Artículo 27.- </w:t>
      </w:r>
      <w:r w:rsidRPr="0059660F">
        <w:rPr>
          <w:rFonts w:ascii="Bookman Old Style" w:hAnsi="Bookman Old Style" w:cs="Arial"/>
          <w:bCs/>
          <w:snapToGrid w:val="0"/>
          <w:sz w:val="20"/>
          <w:szCs w:val="20"/>
        </w:rPr>
        <w:t>Se entiende por carga académica</w:t>
      </w:r>
      <w:r w:rsidRPr="0059660F">
        <w:rPr>
          <w:rFonts w:ascii="Bookman Old Style" w:hAnsi="Bookman Old Style" w:cs="Arial"/>
          <w:snapToGrid w:val="0"/>
          <w:sz w:val="20"/>
          <w:szCs w:val="20"/>
        </w:rPr>
        <w:t xml:space="preserve"> al número de créditos por periodo escolar autorizados al alumno por el </w:t>
      </w:r>
      <w:proofErr w:type="gramStart"/>
      <w:r w:rsidRPr="0059660F">
        <w:rPr>
          <w:rFonts w:ascii="Bookman Old Style" w:hAnsi="Bookman Old Style" w:cs="Arial"/>
          <w:snapToGrid w:val="0"/>
          <w:sz w:val="20"/>
          <w:szCs w:val="20"/>
        </w:rPr>
        <w:t>Jefe</w:t>
      </w:r>
      <w:proofErr w:type="gramEnd"/>
      <w:r w:rsidRPr="0059660F">
        <w:rPr>
          <w:rFonts w:ascii="Bookman Old Style" w:hAnsi="Bookman Old Style" w:cs="Arial"/>
          <w:snapToGrid w:val="0"/>
          <w:sz w:val="20"/>
          <w:szCs w:val="20"/>
        </w:rPr>
        <w:t xml:space="preserve"> de División y </w:t>
      </w:r>
      <w:r w:rsidRPr="0059660F">
        <w:rPr>
          <w:rFonts w:ascii="Bookman Old Style" w:hAnsi="Bookman Old Style" w:cs="Arial"/>
          <w:spacing w:val="-3"/>
          <w:sz w:val="20"/>
          <w:szCs w:val="20"/>
        </w:rPr>
        <w:t xml:space="preserve">emitida por el Departamento de Control Escolar. </w:t>
      </w:r>
    </w:p>
    <w:p w14:paraId="4C28E2F3"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p>
    <w:p w14:paraId="57975473"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r w:rsidRPr="0059660F">
        <w:rPr>
          <w:rFonts w:ascii="Bookman Old Style" w:hAnsi="Bookman Old Style" w:cs="Arial"/>
          <w:b/>
          <w:spacing w:val="-3"/>
          <w:sz w:val="20"/>
          <w:szCs w:val="20"/>
        </w:rPr>
        <w:t xml:space="preserve">Artículo 28.- </w:t>
      </w:r>
      <w:r w:rsidRPr="0059660F">
        <w:rPr>
          <w:rFonts w:ascii="Bookman Old Style" w:hAnsi="Bookman Old Style" w:cs="Arial"/>
          <w:snapToGrid w:val="0"/>
          <w:sz w:val="20"/>
          <w:szCs w:val="20"/>
        </w:rPr>
        <w:t xml:space="preserve">La </w:t>
      </w:r>
      <w:r w:rsidRPr="0059660F">
        <w:rPr>
          <w:rFonts w:ascii="Bookman Old Style" w:hAnsi="Bookman Old Style" w:cs="Arial"/>
          <w:bCs/>
          <w:snapToGrid w:val="0"/>
          <w:sz w:val="20"/>
          <w:szCs w:val="20"/>
        </w:rPr>
        <w:t>carga académica</w:t>
      </w:r>
      <w:r w:rsidRPr="0059660F">
        <w:rPr>
          <w:rFonts w:ascii="Bookman Old Style" w:hAnsi="Bookman Old Style" w:cs="Arial"/>
          <w:snapToGrid w:val="0"/>
          <w:sz w:val="20"/>
          <w:szCs w:val="20"/>
        </w:rPr>
        <w:t xml:space="preserve"> será asignada y autorizada por el Jefe de División y de acuerdo al desempeño académico del alumno pudiendo estar condicionado a la </w:t>
      </w:r>
      <w:proofErr w:type="gramStart"/>
      <w:r w:rsidRPr="0059660F">
        <w:rPr>
          <w:rFonts w:ascii="Bookman Old Style" w:hAnsi="Bookman Old Style" w:cs="Arial"/>
          <w:snapToGrid w:val="0"/>
          <w:sz w:val="20"/>
          <w:szCs w:val="20"/>
        </w:rPr>
        <w:t>carga  mínima</w:t>
      </w:r>
      <w:proofErr w:type="gramEnd"/>
    </w:p>
    <w:p w14:paraId="638FA740"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p>
    <w:p w14:paraId="19103C89"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r w:rsidRPr="0059660F">
        <w:rPr>
          <w:rFonts w:ascii="Bookman Old Style" w:hAnsi="Bookman Old Style" w:cs="Arial"/>
          <w:b/>
          <w:spacing w:val="-3"/>
          <w:sz w:val="20"/>
          <w:szCs w:val="20"/>
        </w:rPr>
        <w:t xml:space="preserve">Artículo 29.- </w:t>
      </w:r>
      <w:r w:rsidRPr="0059660F">
        <w:rPr>
          <w:rFonts w:ascii="Bookman Old Style" w:hAnsi="Bookman Old Style" w:cs="Arial"/>
          <w:snapToGrid w:val="0"/>
          <w:sz w:val="20"/>
          <w:szCs w:val="20"/>
        </w:rPr>
        <w:t xml:space="preserve">La </w:t>
      </w:r>
      <w:r w:rsidRPr="0059660F">
        <w:rPr>
          <w:rFonts w:ascii="Bookman Old Style" w:hAnsi="Bookman Old Style" w:cs="Arial"/>
          <w:bCs/>
          <w:snapToGrid w:val="0"/>
          <w:sz w:val="20"/>
          <w:szCs w:val="20"/>
        </w:rPr>
        <w:t xml:space="preserve">carga académica </w:t>
      </w:r>
      <w:r w:rsidRPr="0059660F">
        <w:rPr>
          <w:rFonts w:ascii="Bookman Old Style" w:hAnsi="Bookman Old Style" w:cs="Arial"/>
          <w:snapToGrid w:val="0"/>
          <w:sz w:val="20"/>
          <w:szCs w:val="20"/>
        </w:rPr>
        <w:t xml:space="preserve">es </w:t>
      </w:r>
      <w:proofErr w:type="gramStart"/>
      <w:r w:rsidRPr="0059660F">
        <w:rPr>
          <w:rFonts w:ascii="Bookman Old Style" w:hAnsi="Bookman Old Style" w:cs="Arial"/>
          <w:snapToGrid w:val="0"/>
          <w:sz w:val="20"/>
          <w:szCs w:val="20"/>
        </w:rPr>
        <w:t xml:space="preserve">de  </w:t>
      </w:r>
      <w:r w:rsidRPr="0059660F">
        <w:rPr>
          <w:rFonts w:ascii="Bookman Old Style" w:hAnsi="Bookman Old Style" w:cs="Arial"/>
          <w:bCs/>
          <w:snapToGrid w:val="0"/>
          <w:sz w:val="20"/>
          <w:szCs w:val="20"/>
        </w:rPr>
        <w:t>20</w:t>
      </w:r>
      <w:proofErr w:type="gramEnd"/>
      <w:r w:rsidRPr="0059660F">
        <w:rPr>
          <w:rFonts w:ascii="Bookman Old Style" w:hAnsi="Bookman Old Style" w:cs="Arial"/>
          <w:bCs/>
          <w:snapToGrid w:val="0"/>
          <w:sz w:val="20"/>
          <w:szCs w:val="20"/>
        </w:rPr>
        <w:t xml:space="preserve"> créditos como mínimo (a excepción de cuando el alumno tiene en su carga académica dos cursos especiales).</w:t>
      </w:r>
    </w:p>
    <w:p w14:paraId="1EEF1808" w14:textId="77777777" w:rsidR="0059660F" w:rsidRPr="0059660F" w:rsidRDefault="0059660F" w:rsidP="0059660F">
      <w:pPr>
        <w:widowControl w:val="0"/>
        <w:spacing w:after="0" w:line="240" w:lineRule="auto"/>
        <w:jc w:val="both"/>
        <w:rPr>
          <w:rFonts w:ascii="Bookman Old Style" w:hAnsi="Bookman Old Style" w:cs="Arial"/>
          <w:bCs/>
          <w:sz w:val="20"/>
          <w:szCs w:val="20"/>
        </w:rPr>
      </w:pPr>
    </w:p>
    <w:p w14:paraId="5579B097"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r w:rsidRPr="0059660F">
        <w:rPr>
          <w:rFonts w:ascii="Bookman Old Style" w:hAnsi="Bookman Old Style" w:cs="Arial"/>
          <w:b/>
          <w:spacing w:val="-3"/>
          <w:sz w:val="20"/>
          <w:szCs w:val="20"/>
        </w:rPr>
        <w:t xml:space="preserve">Artículo 30.- </w:t>
      </w:r>
      <w:r w:rsidRPr="0059660F">
        <w:rPr>
          <w:rFonts w:ascii="Bookman Old Style" w:hAnsi="Bookman Old Style" w:cs="Arial"/>
          <w:snapToGrid w:val="0"/>
          <w:sz w:val="20"/>
          <w:szCs w:val="20"/>
        </w:rPr>
        <w:t xml:space="preserve">La </w:t>
      </w:r>
      <w:r w:rsidRPr="0059660F">
        <w:rPr>
          <w:rFonts w:ascii="Bookman Old Style" w:hAnsi="Bookman Old Style" w:cs="Arial"/>
          <w:bCs/>
          <w:snapToGrid w:val="0"/>
          <w:sz w:val="20"/>
          <w:szCs w:val="20"/>
        </w:rPr>
        <w:t>carga académica máxima</w:t>
      </w:r>
      <w:r w:rsidRPr="0059660F">
        <w:rPr>
          <w:rFonts w:ascii="Bookman Old Style" w:hAnsi="Bookman Old Style" w:cs="Arial"/>
          <w:snapToGrid w:val="0"/>
          <w:sz w:val="20"/>
          <w:szCs w:val="20"/>
        </w:rPr>
        <w:t xml:space="preserve"> es de </w:t>
      </w:r>
      <w:r w:rsidRPr="0059660F">
        <w:rPr>
          <w:rFonts w:ascii="Bookman Old Style" w:hAnsi="Bookman Old Style" w:cs="Arial"/>
          <w:bCs/>
          <w:snapToGrid w:val="0"/>
          <w:sz w:val="20"/>
          <w:szCs w:val="20"/>
        </w:rPr>
        <w:t>36 créditos.</w:t>
      </w:r>
    </w:p>
    <w:p w14:paraId="387867D9"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p>
    <w:p w14:paraId="7E34C53F" w14:textId="77777777" w:rsidR="0059660F" w:rsidRPr="0059660F" w:rsidRDefault="0059660F" w:rsidP="0059660F">
      <w:pPr>
        <w:widowControl w:val="0"/>
        <w:spacing w:after="0" w:line="240" w:lineRule="auto"/>
        <w:jc w:val="both"/>
        <w:rPr>
          <w:rFonts w:ascii="Bookman Old Style" w:hAnsi="Bookman Old Style" w:cs="Arial"/>
          <w:sz w:val="20"/>
          <w:szCs w:val="20"/>
          <w:lang w:eastAsia="zh-CN"/>
        </w:rPr>
      </w:pPr>
      <w:r w:rsidRPr="0059660F">
        <w:rPr>
          <w:rFonts w:ascii="Bookman Old Style" w:hAnsi="Bookman Old Style" w:cs="Arial"/>
          <w:b/>
          <w:spacing w:val="-3"/>
          <w:sz w:val="20"/>
          <w:szCs w:val="20"/>
        </w:rPr>
        <w:lastRenderedPageBreak/>
        <w:t xml:space="preserve">Artículo 31.- </w:t>
      </w:r>
      <w:r w:rsidRPr="0059660F">
        <w:rPr>
          <w:rFonts w:ascii="Bookman Old Style" w:hAnsi="Bookman Old Style" w:cs="Arial"/>
          <w:snapToGrid w:val="0"/>
          <w:sz w:val="20"/>
          <w:szCs w:val="20"/>
        </w:rPr>
        <w:t xml:space="preserve">A los </w:t>
      </w:r>
      <w:r w:rsidRPr="0059660F">
        <w:rPr>
          <w:rFonts w:ascii="Bookman Old Style" w:hAnsi="Bookman Old Style" w:cs="Arial"/>
          <w:bCs/>
          <w:snapToGrid w:val="0"/>
          <w:sz w:val="20"/>
          <w:szCs w:val="20"/>
        </w:rPr>
        <w:t>alumnos de nuevo ingreso</w:t>
      </w:r>
      <w:r w:rsidRPr="0059660F">
        <w:rPr>
          <w:rFonts w:ascii="Bookman Old Style" w:hAnsi="Bookman Old Style" w:cs="Arial"/>
          <w:snapToGrid w:val="0"/>
          <w:sz w:val="20"/>
          <w:szCs w:val="20"/>
        </w:rPr>
        <w:t xml:space="preserve"> </w:t>
      </w:r>
      <w:r w:rsidRPr="0059660F">
        <w:rPr>
          <w:rFonts w:ascii="Bookman Old Style" w:hAnsi="Bookman Old Style" w:cs="Arial"/>
          <w:sz w:val="20"/>
          <w:szCs w:val="20"/>
          <w:lang w:eastAsia="zh-CN"/>
        </w:rPr>
        <w:t>deberán cursar obligatoriamente las asignaturas que le asigne el Tecnológico.</w:t>
      </w:r>
    </w:p>
    <w:p w14:paraId="498004C9"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p>
    <w:p w14:paraId="4F447972"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r w:rsidRPr="0059660F">
        <w:rPr>
          <w:rFonts w:ascii="Bookman Old Style" w:hAnsi="Bookman Old Style" w:cs="Arial"/>
          <w:b/>
          <w:spacing w:val="-3"/>
          <w:sz w:val="20"/>
          <w:szCs w:val="20"/>
        </w:rPr>
        <w:t xml:space="preserve">Artículo 32.- </w:t>
      </w:r>
      <w:r w:rsidRPr="0059660F">
        <w:rPr>
          <w:rFonts w:ascii="Bookman Old Style" w:hAnsi="Bookman Old Style" w:cs="Arial"/>
          <w:snapToGrid w:val="0"/>
          <w:sz w:val="20"/>
          <w:szCs w:val="20"/>
        </w:rPr>
        <w:t xml:space="preserve">Para los semestres posteriores al primer semestre, podrá ser otorgado la </w:t>
      </w:r>
      <w:r w:rsidRPr="0059660F">
        <w:rPr>
          <w:rFonts w:ascii="Bookman Old Style" w:hAnsi="Bookman Old Style" w:cs="Arial"/>
          <w:bCs/>
          <w:snapToGrid w:val="0"/>
          <w:sz w:val="20"/>
          <w:szCs w:val="20"/>
        </w:rPr>
        <w:t>carga académica máxima</w:t>
      </w:r>
      <w:r w:rsidRPr="0059660F">
        <w:rPr>
          <w:rFonts w:ascii="Bookman Old Style" w:hAnsi="Bookman Old Style" w:cs="Arial"/>
          <w:snapToGrid w:val="0"/>
          <w:sz w:val="20"/>
          <w:szCs w:val="20"/>
        </w:rPr>
        <w:t xml:space="preserve"> a los </w:t>
      </w:r>
      <w:r w:rsidRPr="0059660F">
        <w:rPr>
          <w:rFonts w:ascii="Bookman Old Style" w:hAnsi="Bookman Old Style" w:cs="Arial"/>
          <w:bCs/>
          <w:snapToGrid w:val="0"/>
          <w:sz w:val="20"/>
          <w:szCs w:val="20"/>
        </w:rPr>
        <w:t>alumnos regulares</w:t>
      </w:r>
      <w:r w:rsidRPr="0059660F">
        <w:rPr>
          <w:rFonts w:ascii="Bookman Old Style" w:hAnsi="Bookman Old Style" w:cs="Arial"/>
          <w:snapToGrid w:val="0"/>
          <w:sz w:val="20"/>
          <w:szCs w:val="20"/>
        </w:rPr>
        <w:t>.</w:t>
      </w:r>
    </w:p>
    <w:p w14:paraId="10F3EFDF"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p>
    <w:p w14:paraId="7945EF3D"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r w:rsidRPr="0059660F">
        <w:rPr>
          <w:rFonts w:ascii="Bookman Old Style" w:hAnsi="Bookman Old Style" w:cs="Arial"/>
          <w:b/>
          <w:spacing w:val="-3"/>
          <w:sz w:val="20"/>
          <w:szCs w:val="20"/>
        </w:rPr>
        <w:t xml:space="preserve">Artículo 33.- </w:t>
      </w:r>
      <w:r w:rsidRPr="0059660F">
        <w:rPr>
          <w:rFonts w:ascii="Bookman Old Style" w:hAnsi="Bookman Old Style" w:cs="Arial"/>
          <w:snapToGrid w:val="0"/>
          <w:sz w:val="20"/>
          <w:szCs w:val="20"/>
        </w:rPr>
        <w:t xml:space="preserve">Para los semestres posteriores al primer semestre, la </w:t>
      </w:r>
      <w:r w:rsidRPr="0059660F">
        <w:rPr>
          <w:rFonts w:ascii="Bookman Old Style" w:hAnsi="Bookman Old Style" w:cs="Arial"/>
          <w:bCs/>
          <w:snapToGrid w:val="0"/>
          <w:sz w:val="20"/>
          <w:szCs w:val="20"/>
        </w:rPr>
        <w:t>carga académica mínima</w:t>
      </w:r>
      <w:r w:rsidRPr="0059660F">
        <w:rPr>
          <w:rFonts w:ascii="Bookman Old Style" w:hAnsi="Bookman Old Style" w:cs="Arial"/>
          <w:snapToGrid w:val="0"/>
          <w:sz w:val="20"/>
          <w:szCs w:val="20"/>
        </w:rPr>
        <w:t xml:space="preserve"> se otorgará a los </w:t>
      </w:r>
      <w:r w:rsidRPr="0059660F">
        <w:rPr>
          <w:rFonts w:ascii="Bookman Old Style" w:hAnsi="Bookman Old Style" w:cs="Arial"/>
          <w:bCs/>
          <w:snapToGrid w:val="0"/>
          <w:sz w:val="20"/>
          <w:szCs w:val="20"/>
        </w:rPr>
        <w:t>alumnos irregulares.</w:t>
      </w:r>
    </w:p>
    <w:p w14:paraId="0AF7DDF7"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p>
    <w:p w14:paraId="620B084C"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r w:rsidRPr="0059660F">
        <w:rPr>
          <w:rFonts w:ascii="Bookman Old Style" w:hAnsi="Bookman Old Style" w:cs="Arial"/>
          <w:b/>
          <w:spacing w:val="-3"/>
          <w:sz w:val="20"/>
          <w:szCs w:val="20"/>
        </w:rPr>
        <w:t xml:space="preserve">Artículo 34.- </w:t>
      </w:r>
      <w:r w:rsidRPr="0059660F">
        <w:rPr>
          <w:rFonts w:ascii="Bookman Old Style" w:hAnsi="Bookman Old Style" w:cs="Arial"/>
          <w:bCs/>
          <w:snapToGrid w:val="0"/>
          <w:sz w:val="20"/>
          <w:szCs w:val="20"/>
        </w:rPr>
        <w:t>No se otorgará la inscripción</w:t>
      </w:r>
      <w:r w:rsidRPr="0059660F">
        <w:rPr>
          <w:rFonts w:ascii="Bookman Old Style" w:hAnsi="Bookman Old Style" w:cs="Arial"/>
          <w:snapToGrid w:val="0"/>
          <w:sz w:val="20"/>
          <w:szCs w:val="20"/>
        </w:rPr>
        <w:t xml:space="preserve"> a ningún alumno al </w:t>
      </w:r>
      <w:r w:rsidRPr="0059660F">
        <w:rPr>
          <w:rFonts w:ascii="Bookman Old Style" w:hAnsi="Bookman Old Style" w:cs="Arial"/>
          <w:bCs/>
          <w:snapToGrid w:val="0"/>
          <w:sz w:val="20"/>
          <w:szCs w:val="20"/>
        </w:rPr>
        <w:t>Tecnológico</w:t>
      </w:r>
      <w:r w:rsidRPr="0059660F">
        <w:rPr>
          <w:rFonts w:ascii="Bookman Old Style" w:hAnsi="Bookman Old Style" w:cs="Arial"/>
          <w:snapToGrid w:val="0"/>
          <w:sz w:val="20"/>
          <w:szCs w:val="20"/>
        </w:rPr>
        <w:t xml:space="preserve">, </w:t>
      </w:r>
      <w:proofErr w:type="gramStart"/>
      <w:r w:rsidRPr="0059660F">
        <w:rPr>
          <w:rFonts w:ascii="Bookman Old Style" w:hAnsi="Bookman Old Style" w:cs="Arial"/>
          <w:snapToGrid w:val="0"/>
          <w:sz w:val="20"/>
          <w:szCs w:val="20"/>
        </w:rPr>
        <w:t>que</w:t>
      </w:r>
      <w:proofErr w:type="gramEnd"/>
      <w:r w:rsidRPr="0059660F">
        <w:rPr>
          <w:rFonts w:ascii="Bookman Old Style" w:hAnsi="Bookman Old Style" w:cs="Arial"/>
          <w:snapToGrid w:val="0"/>
          <w:sz w:val="20"/>
          <w:szCs w:val="20"/>
        </w:rPr>
        <w:t xml:space="preserve"> por motivo de haber sido sancionado, haya perdido sus derechos como alumno de manera definitiva.</w:t>
      </w:r>
    </w:p>
    <w:p w14:paraId="5C4A34F5"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p>
    <w:p w14:paraId="25DE83AE" w14:textId="77777777" w:rsidR="0059660F" w:rsidRPr="0059660F" w:rsidRDefault="0059660F" w:rsidP="0059660F">
      <w:pPr>
        <w:widowControl w:val="0"/>
        <w:spacing w:after="0" w:line="240" w:lineRule="auto"/>
        <w:jc w:val="both"/>
        <w:rPr>
          <w:rFonts w:ascii="Bookman Old Style" w:hAnsi="Bookman Old Style" w:cs="Arial"/>
          <w:bCs/>
          <w:snapToGrid w:val="0"/>
          <w:sz w:val="20"/>
          <w:szCs w:val="20"/>
        </w:rPr>
      </w:pPr>
      <w:r w:rsidRPr="0059660F">
        <w:rPr>
          <w:rFonts w:ascii="Bookman Old Style" w:hAnsi="Bookman Old Style" w:cs="Arial"/>
          <w:b/>
          <w:spacing w:val="-3"/>
          <w:sz w:val="20"/>
          <w:szCs w:val="20"/>
        </w:rPr>
        <w:t xml:space="preserve">Artículo 35.- </w:t>
      </w:r>
      <w:r w:rsidRPr="0059660F">
        <w:rPr>
          <w:rFonts w:ascii="Bookman Old Style" w:hAnsi="Bookman Old Style" w:cs="Arial"/>
          <w:snapToGrid w:val="0"/>
          <w:sz w:val="20"/>
          <w:szCs w:val="20"/>
        </w:rPr>
        <w:t xml:space="preserve">La </w:t>
      </w:r>
      <w:r w:rsidRPr="0059660F">
        <w:rPr>
          <w:rFonts w:ascii="Bookman Old Style" w:hAnsi="Bookman Old Style" w:cs="Arial"/>
          <w:bCs/>
          <w:snapToGrid w:val="0"/>
          <w:sz w:val="20"/>
          <w:szCs w:val="20"/>
        </w:rPr>
        <w:t>inscripción de los alumnos</w:t>
      </w:r>
      <w:r w:rsidRPr="0059660F">
        <w:rPr>
          <w:rFonts w:ascii="Bookman Old Style" w:hAnsi="Bookman Old Style" w:cs="Arial"/>
          <w:snapToGrid w:val="0"/>
          <w:sz w:val="20"/>
          <w:szCs w:val="20"/>
        </w:rPr>
        <w:t xml:space="preserve"> se realizará en los periodos autorizados en el calendario escolar autorizado al </w:t>
      </w:r>
      <w:r w:rsidRPr="0059660F">
        <w:rPr>
          <w:rFonts w:ascii="Bookman Old Style" w:hAnsi="Bookman Old Style" w:cs="Arial"/>
          <w:bCs/>
          <w:snapToGrid w:val="0"/>
          <w:sz w:val="20"/>
          <w:szCs w:val="20"/>
        </w:rPr>
        <w:t>Tecnológico, por las instancias correspondientes.</w:t>
      </w:r>
    </w:p>
    <w:p w14:paraId="646E7A88" w14:textId="77777777" w:rsidR="0059660F" w:rsidRPr="0059660F" w:rsidRDefault="0059660F" w:rsidP="0059660F">
      <w:pPr>
        <w:widowControl w:val="0"/>
        <w:suppressAutoHyphens/>
        <w:spacing w:after="0" w:line="240" w:lineRule="auto"/>
        <w:jc w:val="center"/>
        <w:rPr>
          <w:rFonts w:ascii="Bookman Old Style" w:hAnsi="Bookman Old Style" w:cs="Arial"/>
          <w:sz w:val="20"/>
          <w:szCs w:val="20"/>
        </w:rPr>
      </w:pPr>
    </w:p>
    <w:p w14:paraId="7D5FA8D1"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CAPITULO V</w:t>
      </w:r>
    </w:p>
    <w:p w14:paraId="59DC4BF7"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 xml:space="preserve">DE LA ACREDITACIÓN Y PROMOCIÓN </w:t>
      </w:r>
    </w:p>
    <w:p w14:paraId="735B2E40" w14:textId="77777777" w:rsidR="0059660F" w:rsidRPr="0059660F" w:rsidRDefault="0059660F" w:rsidP="0059660F">
      <w:pPr>
        <w:widowControl w:val="0"/>
        <w:suppressAutoHyphens/>
        <w:spacing w:after="0" w:line="240" w:lineRule="auto"/>
        <w:rPr>
          <w:rFonts w:ascii="Bookman Old Style" w:hAnsi="Bookman Old Style" w:cs="Arial"/>
          <w:b/>
          <w:spacing w:val="-3"/>
          <w:sz w:val="20"/>
          <w:szCs w:val="20"/>
        </w:rPr>
      </w:pPr>
    </w:p>
    <w:p w14:paraId="0C0A4032"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r w:rsidRPr="0059660F">
        <w:rPr>
          <w:rFonts w:ascii="Bookman Old Style" w:hAnsi="Bookman Old Style" w:cs="Arial"/>
          <w:b/>
          <w:spacing w:val="-3"/>
          <w:sz w:val="20"/>
          <w:szCs w:val="20"/>
        </w:rPr>
        <w:t xml:space="preserve">Artículo 36.- </w:t>
      </w:r>
      <w:r w:rsidRPr="0059660F">
        <w:rPr>
          <w:rFonts w:ascii="Bookman Old Style" w:hAnsi="Bookman Old Style" w:cs="Arial"/>
          <w:snapToGrid w:val="0"/>
          <w:sz w:val="20"/>
          <w:szCs w:val="20"/>
        </w:rPr>
        <w:t xml:space="preserve">La </w:t>
      </w:r>
      <w:r w:rsidRPr="0059660F">
        <w:rPr>
          <w:rFonts w:ascii="Bookman Old Style" w:hAnsi="Bookman Old Style" w:cs="Arial"/>
          <w:bCs/>
          <w:snapToGrid w:val="0"/>
          <w:sz w:val="20"/>
          <w:szCs w:val="20"/>
        </w:rPr>
        <w:t>Acreditación</w:t>
      </w:r>
      <w:r w:rsidRPr="0059660F">
        <w:rPr>
          <w:rFonts w:ascii="Bookman Old Style" w:hAnsi="Bookman Old Style" w:cs="Arial"/>
          <w:snapToGrid w:val="0"/>
          <w:sz w:val="20"/>
          <w:szCs w:val="20"/>
        </w:rPr>
        <w:t>, es la forma en la que se confirma que el estudiante alcanza las competencias que están establecidas y que son necesarias para el desarrollo del perfil de egreso del plan de estudios.</w:t>
      </w:r>
    </w:p>
    <w:p w14:paraId="004D63DB"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p>
    <w:p w14:paraId="33FC8A0C" w14:textId="77777777" w:rsidR="0059660F" w:rsidRPr="0059660F" w:rsidRDefault="0059660F" w:rsidP="0059660F">
      <w:pPr>
        <w:pStyle w:val="Sangra2detindependiente"/>
        <w:widowControl w:val="0"/>
        <w:ind w:left="0"/>
        <w:rPr>
          <w:rFonts w:ascii="Bookman Old Style" w:hAnsi="Bookman Old Style" w:cs="Arial"/>
          <w:sz w:val="20"/>
          <w:szCs w:val="20"/>
          <w:lang w:val="es-MX"/>
        </w:rPr>
      </w:pPr>
      <w:r w:rsidRPr="0059660F">
        <w:rPr>
          <w:rFonts w:ascii="Bookman Old Style" w:hAnsi="Bookman Old Style" w:cs="Arial"/>
          <w:b/>
          <w:spacing w:val="-3"/>
          <w:sz w:val="20"/>
          <w:szCs w:val="20"/>
          <w:lang w:val="es-MX"/>
        </w:rPr>
        <w:t xml:space="preserve">Artículo 37.- </w:t>
      </w:r>
      <w:r w:rsidRPr="0059660F">
        <w:rPr>
          <w:rFonts w:ascii="Bookman Old Style" w:hAnsi="Bookman Old Style" w:cs="Arial"/>
          <w:sz w:val="20"/>
          <w:szCs w:val="20"/>
          <w:lang w:val="es-MX"/>
        </w:rPr>
        <w:t>Cuando una asignatura es cursada por primera vez, se le denomina curso ordinario.</w:t>
      </w:r>
    </w:p>
    <w:p w14:paraId="7A48BEC1" w14:textId="77777777" w:rsidR="0059660F" w:rsidRPr="0059660F" w:rsidRDefault="0059660F" w:rsidP="0059660F">
      <w:pPr>
        <w:pStyle w:val="Sangra2detindependiente"/>
        <w:widowControl w:val="0"/>
        <w:ind w:left="0"/>
        <w:rPr>
          <w:rFonts w:ascii="Bookman Old Style" w:hAnsi="Bookman Old Style" w:cs="Arial"/>
          <w:b/>
          <w:spacing w:val="-3"/>
          <w:sz w:val="20"/>
          <w:szCs w:val="20"/>
          <w:lang w:val="es-MX"/>
        </w:rPr>
      </w:pPr>
    </w:p>
    <w:p w14:paraId="53CAFCE1" w14:textId="77777777" w:rsidR="0059660F" w:rsidRPr="0059660F" w:rsidRDefault="0059660F" w:rsidP="0059660F">
      <w:pPr>
        <w:pStyle w:val="Sangra2detindependiente"/>
        <w:widowControl w:val="0"/>
        <w:ind w:left="0"/>
        <w:rPr>
          <w:rFonts w:ascii="Bookman Old Style" w:hAnsi="Bookman Old Style" w:cs="Arial"/>
          <w:snapToGrid w:val="0"/>
          <w:sz w:val="20"/>
          <w:szCs w:val="20"/>
          <w:lang w:val="es-MX"/>
        </w:rPr>
      </w:pPr>
      <w:r w:rsidRPr="0059660F">
        <w:rPr>
          <w:rFonts w:ascii="Bookman Old Style" w:hAnsi="Bookman Old Style" w:cs="Arial"/>
          <w:b/>
          <w:spacing w:val="-3"/>
          <w:sz w:val="20"/>
          <w:szCs w:val="20"/>
          <w:lang w:val="es-MX"/>
        </w:rPr>
        <w:t xml:space="preserve">Artículo 38.- </w:t>
      </w:r>
      <w:r w:rsidRPr="0059660F">
        <w:rPr>
          <w:rFonts w:ascii="Bookman Old Style" w:hAnsi="Bookman Old Style" w:cs="Arial"/>
          <w:snapToGrid w:val="0"/>
          <w:sz w:val="20"/>
          <w:szCs w:val="20"/>
          <w:lang w:val="es-MX"/>
        </w:rPr>
        <w:t>El curso de repetición es cuando el estudiante no alcanzó las competencias en el curso ordinario y cursa la asignatura por segunda vez. Debe cursarse de manera obligatoria en el período posterior al que no acreditó la asignatura, siempre y cuando ésta se ofrezca. En el curso de repetición de la asignatura no se toman en cuenta ninguna de las competencias que el estudiante haya alcanzado en el curso ordinario.</w:t>
      </w:r>
    </w:p>
    <w:p w14:paraId="2D542CDD" w14:textId="77777777" w:rsidR="0059660F" w:rsidRPr="0059660F" w:rsidRDefault="0059660F" w:rsidP="0059660F">
      <w:pPr>
        <w:pStyle w:val="Sangra2detindependiente"/>
        <w:widowControl w:val="0"/>
        <w:ind w:left="0"/>
        <w:rPr>
          <w:rFonts w:ascii="Bookman Old Style" w:hAnsi="Bookman Old Style" w:cs="Arial"/>
          <w:b/>
          <w:snapToGrid w:val="0"/>
          <w:sz w:val="20"/>
          <w:szCs w:val="20"/>
          <w:lang w:val="es-MX"/>
        </w:rPr>
      </w:pPr>
    </w:p>
    <w:p w14:paraId="1149EE0F" w14:textId="77777777" w:rsidR="0059660F" w:rsidRPr="0059660F" w:rsidRDefault="0059660F" w:rsidP="0059660F">
      <w:pPr>
        <w:pStyle w:val="Sangra2detindependiente"/>
        <w:widowControl w:val="0"/>
        <w:ind w:left="0"/>
        <w:rPr>
          <w:rFonts w:ascii="Bookman Old Style" w:hAnsi="Bookman Old Style" w:cs="Arial"/>
          <w:snapToGrid w:val="0"/>
          <w:sz w:val="20"/>
          <w:szCs w:val="20"/>
          <w:lang w:val="es-MX"/>
        </w:rPr>
      </w:pPr>
      <w:r w:rsidRPr="0059660F">
        <w:rPr>
          <w:rFonts w:ascii="Bookman Old Style" w:hAnsi="Bookman Old Style" w:cs="Arial"/>
          <w:b/>
          <w:snapToGrid w:val="0"/>
          <w:sz w:val="20"/>
          <w:szCs w:val="20"/>
          <w:lang w:val="es-MX"/>
        </w:rPr>
        <w:t>Artículo 39</w:t>
      </w:r>
      <w:r w:rsidRPr="0059660F">
        <w:rPr>
          <w:rFonts w:ascii="Bookman Old Style" w:hAnsi="Bookman Old Style" w:cs="Arial"/>
          <w:snapToGrid w:val="0"/>
          <w:sz w:val="20"/>
          <w:szCs w:val="20"/>
          <w:lang w:val="es-MX"/>
        </w:rPr>
        <w:t>.- El curso especial es cuando el estudiante no acreditó la asignatura en curso de repetición y cursa dicha asignatura por tercera vez. El estudiante tiene derecho a cursar la asignatura por única vez en curso especial en el siguiente período semestral o en verano, siempre y cuando ésta se ofrezca (conforme al artículo XII). Si el estudiante no acredita la asignatura en el curso especial es dado de baja definitiva de su plan de estudios.</w:t>
      </w:r>
    </w:p>
    <w:p w14:paraId="5C3E6BC5" w14:textId="77777777" w:rsidR="0059660F" w:rsidRPr="0059660F" w:rsidRDefault="0059660F" w:rsidP="0059660F">
      <w:pPr>
        <w:widowControl w:val="0"/>
        <w:spacing w:after="0" w:line="240" w:lineRule="auto"/>
        <w:jc w:val="both"/>
        <w:rPr>
          <w:rFonts w:ascii="Bookman Old Style" w:hAnsi="Bookman Old Style" w:cs="Arial"/>
          <w:b/>
          <w:spacing w:val="-3"/>
          <w:sz w:val="20"/>
          <w:szCs w:val="20"/>
        </w:rPr>
      </w:pPr>
    </w:p>
    <w:p w14:paraId="61B958DA"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r w:rsidRPr="0059660F">
        <w:rPr>
          <w:rFonts w:ascii="Bookman Old Style" w:hAnsi="Bookman Old Style" w:cs="Arial"/>
          <w:b/>
          <w:spacing w:val="-3"/>
          <w:sz w:val="20"/>
          <w:szCs w:val="20"/>
        </w:rPr>
        <w:t xml:space="preserve">Artículo 40.- </w:t>
      </w:r>
      <w:r w:rsidRPr="0059660F">
        <w:rPr>
          <w:rFonts w:ascii="Bookman Old Style" w:hAnsi="Bookman Old Style" w:cs="Arial"/>
          <w:snapToGrid w:val="0"/>
          <w:sz w:val="20"/>
          <w:szCs w:val="20"/>
        </w:rPr>
        <w:t>En el c</w:t>
      </w:r>
      <w:r w:rsidRPr="0059660F">
        <w:rPr>
          <w:rFonts w:ascii="Bookman Old Style" w:hAnsi="Bookman Old Style" w:cs="Arial"/>
          <w:bCs/>
          <w:snapToGrid w:val="0"/>
          <w:sz w:val="20"/>
          <w:szCs w:val="20"/>
        </w:rPr>
        <w:t>urso ordinario</w:t>
      </w:r>
      <w:r w:rsidRPr="0059660F">
        <w:rPr>
          <w:rFonts w:ascii="Bookman Old Style" w:hAnsi="Bookman Old Style" w:cs="Arial"/>
          <w:snapToGrid w:val="0"/>
          <w:sz w:val="20"/>
          <w:szCs w:val="20"/>
        </w:rPr>
        <w:t xml:space="preserve">, de repetición y especial; los estudiantes </w:t>
      </w:r>
      <w:r w:rsidRPr="0059660F">
        <w:rPr>
          <w:rFonts w:ascii="Bookman Old Style" w:hAnsi="Bookman Old Style" w:cs="Arial"/>
          <w:bCs/>
          <w:snapToGrid w:val="0"/>
          <w:sz w:val="20"/>
          <w:szCs w:val="20"/>
        </w:rPr>
        <w:t>podrán acreditar</w:t>
      </w:r>
      <w:r w:rsidRPr="0059660F">
        <w:rPr>
          <w:rFonts w:ascii="Bookman Old Style" w:hAnsi="Bookman Old Style" w:cs="Arial"/>
          <w:snapToGrid w:val="0"/>
          <w:sz w:val="20"/>
          <w:szCs w:val="20"/>
        </w:rPr>
        <w:t xml:space="preserve"> las competencias </w:t>
      </w:r>
      <w:proofErr w:type="gramStart"/>
      <w:r w:rsidRPr="0059660F">
        <w:rPr>
          <w:rFonts w:ascii="Bookman Old Style" w:hAnsi="Bookman Old Style" w:cs="Arial"/>
          <w:snapToGrid w:val="0"/>
          <w:sz w:val="20"/>
          <w:szCs w:val="20"/>
        </w:rPr>
        <w:t>específicas  de</w:t>
      </w:r>
      <w:proofErr w:type="gramEnd"/>
      <w:r w:rsidRPr="0059660F">
        <w:rPr>
          <w:rFonts w:ascii="Bookman Old Style" w:hAnsi="Bookman Old Style" w:cs="Arial"/>
          <w:snapToGrid w:val="0"/>
          <w:sz w:val="20"/>
          <w:szCs w:val="20"/>
        </w:rPr>
        <w:t xml:space="preserve"> los programas de estudio mediante las siguientes oportunidades de evaluación:</w:t>
      </w:r>
    </w:p>
    <w:p w14:paraId="1E929FCE" w14:textId="77777777" w:rsidR="0059660F" w:rsidRPr="0059660F" w:rsidRDefault="0059660F" w:rsidP="0059660F">
      <w:pPr>
        <w:widowControl w:val="0"/>
        <w:spacing w:after="0" w:line="240" w:lineRule="auto"/>
        <w:ind w:left="720"/>
        <w:jc w:val="both"/>
        <w:rPr>
          <w:rFonts w:ascii="Bookman Old Style" w:hAnsi="Bookman Old Style" w:cs="Arial"/>
          <w:snapToGrid w:val="0"/>
          <w:sz w:val="20"/>
          <w:szCs w:val="20"/>
        </w:rPr>
      </w:pPr>
    </w:p>
    <w:p w14:paraId="7A0957EE" w14:textId="77777777" w:rsidR="0059660F" w:rsidRPr="0059660F" w:rsidRDefault="0059660F" w:rsidP="0059660F">
      <w:pPr>
        <w:widowControl w:val="0"/>
        <w:numPr>
          <w:ilvl w:val="0"/>
          <w:numId w:val="22"/>
        </w:numPr>
        <w:spacing w:after="0" w:line="240" w:lineRule="auto"/>
        <w:jc w:val="both"/>
        <w:rPr>
          <w:rFonts w:ascii="Bookman Old Style" w:hAnsi="Bookman Old Style" w:cs="Arial"/>
          <w:snapToGrid w:val="0"/>
          <w:sz w:val="20"/>
          <w:szCs w:val="20"/>
        </w:rPr>
      </w:pPr>
      <w:r w:rsidRPr="0059660F">
        <w:rPr>
          <w:rFonts w:ascii="Bookman Old Style" w:hAnsi="Bookman Old Style" w:cs="Arial"/>
          <w:bCs/>
          <w:snapToGrid w:val="0"/>
          <w:sz w:val="20"/>
          <w:szCs w:val="20"/>
        </w:rPr>
        <w:t>Primera oportunidad.</w:t>
      </w:r>
    </w:p>
    <w:p w14:paraId="537F4B35" w14:textId="77777777" w:rsidR="0059660F" w:rsidRPr="0059660F" w:rsidRDefault="0059660F" w:rsidP="0059660F">
      <w:pPr>
        <w:widowControl w:val="0"/>
        <w:numPr>
          <w:ilvl w:val="0"/>
          <w:numId w:val="22"/>
        </w:numPr>
        <w:spacing w:after="0" w:line="240" w:lineRule="auto"/>
        <w:jc w:val="both"/>
        <w:rPr>
          <w:rFonts w:ascii="Bookman Old Style" w:hAnsi="Bookman Old Style" w:cs="Arial"/>
          <w:snapToGrid w:val="0"/>
          <w:sz w:val="20"/>
          <w:szCs w:val="20"/>
        </w:rPr>
      </w:pPr>
      <w:r w:rsidRPr="0059660F">
        <w:rPr>
          <w:rFonts w:ascii="Bookman Old Style" w:hAnsi="Bookman Old Style" w:cs="Arial"/>
          <w:bCs/>
          <w:snapToGrid w:val="0"/>
          <w:sz w:val="20"/>
          <w:szCs w:val="20"/>
        </w:rPr>
        <w:t>Segunda oportunidad.</w:t>
      </w:r>
    </w:p>
    <w:p w14:paraId="557512EF" w14:textId="77777777" w:rsidR="0059660F" w:rsidRPr="0059660F" w:rsidRDefault="0059660F" w:rsidP="0059660F">
      <w:pPr>
        <w:widowControl w:val="0"/>
        <w:spacing w:after="0" w:line="240" w:lineRule="auto"/>
        <w:ind w:left="360"/>
        <w:jc w:val="both"/>
        <w:rPr>
          <w:rFonts w:ascii="Bookman Old Style" w:hAnsi="Bookman Old Style" w:cs="Arial"/>
          <w:snapToGrid w:val="0"/>
          <w:sz w:val="20"/>
          <w:szCs w:val="20"/>
        </w:rPr>
      </w:pPr>
    </w:p>
    <w:p w14:paraId="07643D22"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r w:rsidRPr="0059660F">
        <w:rPr>
          <w:rFonts w:ascii="Bookman Old Style" w:hAnsi="Bookman Old Style" w:cs="Arial"/>
          <w:b/>
          <w:spacing w:val="-3"/>
          <w:sz w:val="20"/>
          <w:szCs w:val="20"/>
        </w:rPr>
        <w:t xml:space="preserve">Artículo 41.- </w:t>
      </w:r>
      <w:r w:rsidRPr="0059660F">
        <w:rPr>
          <w:rFonts w:ascii="Bookman Old Style" w:hAnsi="Bookman Old Style" w:cs="Arial"/>
          <w:snapToGrid w:val="0"/>
          <w:sz w:val="20"/>
          <w:szCs w:val="20"/>
        </w:rPr>
        <w:t>La evaluación de primera oportunidad, es la evaluación sumativa que se realiza mediante evidencias por primera ocasión a las competencias (específicas y genéricas) que integran el curso, durante el periodo planeado y señalado por el profesor. Éste debe notificar, en dicho periodo, al estudiante el nivel de desempeño alcanzado de la competencia y de ser necesario establecer las estrategias para complementar dichas evidencias, para la evaluación de segunda oportunidad.</w:t>
      </w:r>
    </w:p>
    <w:p w14:paraId="2B8A00D1"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p>
    <w:p w14:paraId="684E25FE"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r w:rsidRPr="0059660F">
        <w:rPr>
          <w:rFonts w:ascii="Bookman Old Style" w:hAnsi="Bookman Old Style" w:cs="Arial"/>
          <w:b/>
          <w:spacing w:val="-3"/>
          <w:sz w:val="20"/>
          <w:szCs w:val="20"/>
        </w:rPr>
        <w:t xml:space="preserve">Artículo 42.- </w:t>
      </w:r>
      <w:r w:rsidRPr="0059660F">
        <w:rPr>
          <w:rFonts w:ascii="Bookman Old Style" w:hAnsi="Bookman Old Style" w:cs="Arial"/>
          <w:snapToGrid w:val="0"/>
          <w:sz w:val="20"/>
          <w:szCs w:val="20"/>
        </w:rPr>
        <w:t xml:space="preserve">La evaluación de segunda oportunidad, es la evaluación sumativa de </w:t>
      </w:r>
      <w:r w:rsidRPr="0059660F">
        <w:rPr>
          <w:rFonts w:ascii="Bookman Old Style" w:hAnsi="Bookman Old Style" w:cs="Arial"/>
          <w:snapToGrid w:val="0"/>
          <w:sz w:val="20"/>
          <w:szCs w:val="20"/>
        </w:rPr>
        <w:lastRenderedPageBreak/>
        <w:t>complementación, que cumple con la integración de la(s) evidencia(s) no presentada(s) o incompleta(s) en la evaluación de primera oportunidad y se realiza al finalizar el curso de acuerdo con las fechas programadas por la institución.</w:t>
      </w:r>
    </w:p>
    <w:p w14:paraId="191479D6"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r w:rsidRPr="0059660F">
        <w:rPr>
          <w:rFonts w:ascii="Bookman Old Style" w:hAnsi="Bookman Old Style" w:cs="Arial"/>
          <w:b/>
          <w:spacing w:val="-3"/>
          <w:sz w:val="20"/>
          <w:szCs w:val="20"/>
        </w:rPr>
        <w:t xml:space="preserve">Artículo 43.- </w:t>
      </w:r>
      <w:r w:rsidRPr="0059660F">
        <w:rPr>
          <w:rFonts w:ascii="Bookman Old Style" w:hAnsi="Bookman Old Style" w:cs="Arial"/>
          <w:snapToGrid w:val="0"/>
          <w:sz w:val="20"/>
          <w:szCs w:val="20"/>
        </w:rPr>
        <w:t xml:space="preserve">Para que el </w:t>
      </w:r>
      <w:r w:rsidRPr="0059660F">
        <w:rPr>
          <w:rFonts w:ascii="Bookman Old Style" w:hAnsi="Bookman Old Style" w:cs="Arial"/>
          <w:bCs/>
          <w:snapToGrid w:val="0"/>
          <w:sz w:val="20"/>
          <w:szCs w:val="20"/>
        </w:rPr>
        <w:t>alumno acredite una asignatura</w:t>
      </w:r>
      <w:r w:rsidRPr="0059660F">
        <w:rPr>
          <w:rFonts w:ascii="Bookman Old Style" w:hAnsi="Bookman Old Style" w:cs="Arial"/>
          <w:snapToGrid w:val="0"/>
          <w:sz w:val="20"/>
          <w:szCs w:val="20"/>
        </w:rPr>
        <w:t xml:space="preserve"> en cualquier oportunidad y en cualquier curso </w:t>
      </w:r>
      <w:proofErr w:type="gramStart"/>
      <w:r w:rsidRPr="0059660F">
        <w:rPr>
          <w:rFonts w:ascii="Bookman Old Style" w:hAnsi="Bookman Old Style" w:cs="Arial"/>
          <w:snapToGrid w:val="0"/>
          <w:sz w:val="20"/>
          <w:szCs w:val="20"/>
        </w:rPr>
        <w:t>que  considere</w:t>
      </w:r>
      <w:proofErr w:type="gramEnd"/>
      <w:r w:rsidRPr="0059660F">
        <w:rPr>
          <w:rFonts w:ascii="Bookman Old Style" w:hAnsi="Bookman Old Style" w:cs="Arial"/>
          <w:snapToGrid w:val="0"/>
          <w:sz w:val="20"/>
          <w:szCs w:val="20"/>
        </w:rPr>
        <w:t xml:space="preserve"> este apartado, es indispensable que  apruebe el 100% de las competencias específicas del programa de estudios.</w:t>
      </w:r>
    </w:p>
    <w:p w14:paraId="4192C42F"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p>
    <w:p w14:paraId="367D16D1"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44.- </w:t>
      </w:r>
      <w:proofErr w:type="gramStart"/>
      <w:r w:rsidRPr="0059660F">
        <w:rPr>
          <w:rFonts w:ascii="Bookman Old Style" w:hAnsi="Bookman Old Style" w:cs="Arial"/>
          <w:sz w:val="20"/>
          <w:szCs w:val="20"/>
        </w:rPr>
        <w:t>La  escala</w:t>
      </w:r>
      <w:proofErr w:type="gramEnd"/>
      <w:r w:rsidRPr="0059660F">
        <w:rPr>
          <w:rFonts w:ascii="Bookman Old Style" w:hAnsi="Bookman Old Style" w:cs="Arial"/>
          <w:sz w:val="20"/>
          <w:szCs w:val="20"/>
        </w:rPr>
        <w:t xml:space="preserve">  de  valoración  es  de  0  (cero)  a  100  (cien)  en  cualquier oportunidad de evaluación que se considere en este Reglamento y la valoración mínima de acreditación de una asignatura es de 70 (setenta).</w:t>
      </w:r>
    </w:p>
    <w:p w14:paraId="77E11E4C"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125449AA"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45</w:t>
      </w:r>
      <w:r w:rsidRPr="0059660F">
        <w:rPr>
          <w:rFonts w:ascii="Bookman Old Style" w:hAnsi="Bookman Old Style" w:cs="Arial"/>
          <w:sz w:val="20"/>
          <w:szCs w:val="20"/>
        </w:rPr>
        <w:t>.- En cualquiera de los cursos ordinario, repetición y especial, si en la evaluación de segunda oportunidad no se aprueba el 100% de las competencias, se asienta la calificación de la asignatura como NA (competencia No Alcanzada), que también corresponde a la No acreditación de la asignatura.</w:t>
      </w:r>
    </w:p>
    <w:p w14:paraId="469AC291"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3A271D47"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Artículo 46</w:t>
      </w:r>
      <w:r w:rsidRPr="0059660F">
        <w:rPr>
          <w:rFonts w:ascii="Bookman Old Style" w:hAnsi="Bookman Old Style" w:cs="Arial"/>
          <w:sz w:val="20"/>
          <w:szCs w:val="20"/>
        </w:rPr>
        <w:t xml:space="preserve">.- El desempeño de (de la) profesor (a) en cualquiera de los cursos (ordinario, repetición y especial), debe sujetarse a la evaluación docente por el estudiante, la cual se realiza antes de concluir el curso. </w:t>
      </w:r>
    </w:p>
    <w:p w14:paraId="099AF627"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p>
    <w:p w14:paraId="18E1E2FA"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47.- </w:t>
      </w:r>
      <w:r w:rsidRPr="0059660F">
        <w:rPr>
          <w:rFonts w:ascii="Bookman Old Style" w:hAnsi="Bookman Old Style" w:cs="Arial"/>
          <w:sz w:val="20"/>
          <w:szCs w:val="20"/>
        </w:rPr>
        <w:t xml:space="preserve">Sólo existen dos opciones de desempeño en la evaluación de competencias considerada: Competencia alcanzada o Competencia no alcanzada. La opción de desempeño de competencia alcanzada está integrada por cuatro niveles de desempeño: excelente, notable, bueno y suficiente; mientras que la opción de desempeño de competencia no alcanzada solo tiene el nivel de desempeño insuficiente. </w:t>
      </w:r>
    </w:p>
    <w:p w14:paraId="2CCD5C20" w14:textId="77777777" w:rsidR="0059660F" w:rsidRPr="0059660F" w:rsidRDefault="0059660F" w:rsidP="0059660F">
      <w:pPr>
        <w:widowControl w:val="0"/>
        <w:spacing w:after="0" w:line="240" w:lineRule="auto"/>
        <w:jc w:val="both"/>
        <w:rPr>
          <w:rFonts w:ascii="Bookman Old Style" w:hAnsi="Bookman Old Style" w:cs="Arial"/>
          <w:bCs/>
          <w:sz w:val="20"/>
          <w:szCs w:val="20"/>
        </w:rPr>
      </w:pPr>
    </w:p>
    <w:p w14:paraId="5D540027" w14:textId="77777777" w:rsidR="0059660F" w:rsidRPr="0059660F" w:rsidRDefault="0059660F" w:rsidP="0059660F">
      <w:pPr>
        <w:widowControl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 xml:space="preserve">Artículo 48.- </w:t>
      </w:r>
      <w:r w:rsidRPr="0059660F">
        <w:rPr>
          <w:rFonts w:ascii="Bookman Old Style" w:hAnsi="Bookman Old Style" w:cs="Arial"/>
          <w:sz w:val="20"/>
          <w:szCs w:val="20"/>
        </w:rPr>
        <w:t>La opción de desempeño “Competencia alcanzada” se considera cuando el estudiante ha demostrado las evidencias de una competencia específica, en caso contrario se trata de una “Competencia no alcanzada”.</w:t>
      </w:r>
    </w:p>
    <w:p w14:paraId="7A96D1C6"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p>
    <w:p w14:paraId="06FA9191" w14:textId="77777777" w:rsidR="0059660F" w:rsidRPr="0059660F" w:rsidRDefault="0059660F" w:rsidP="0059660F">
      <w:pPr>
        <w:pStyle w:val="Textoindependiente"/>
        <w:widowControl w:val="0"/>
        <w:jc w:val="both"/>
        <w:rPr>
          <w:rFonts w:ascii="Bookman Old Style" w:hAnsi="Bookman Old Style" w:cs="Arial"/>
          <w:szCs w:val="20"/>
          <w:lang w:val="es-MX"/>
        </w:rPr>
      </w:pPr>
      <w:r w:rsidRPr="0059660F">
        <w:rPr>
          <w:rFonts w:ascii="Bookman Old Style" w:hAnsi="Bookman Old Style" w:cs="Arial"/>
          <w:b/>
          <w:spacing w:val="-3"/>
          <w:szCs w:val="20"/>
          <w:lang w:val="es-MX"/>
        </w:rPr>
        <w:t xml:space="preserve">Artículo 49.- </w:t>
      </w:r>
      <w:r w:rsidRPr="0059660F">
        <w:rPr>
          <w:rFonts w:ascii="Bookman Old Style" w:hAnsi="Bookman Old Style" w:cs="Arial"/>
          <w:szCs w:val="20"/>
          <w:lang w:val="es-MX"/>
        </w:rPr>
        <w:t xml:space="preserve">Para que el estudiante acredite una asignatura, debe ser evaluado en todas y cada una de las competencias de la misma, y el nivel de desempeño </w:t>
      </w:r>
      <w:proofErr w:type="gramStart"/>
      <w:r w:rsidRPr="0059660F">
        <w:rPr>
          <w:rFonts w:ascii="Bookman Old Style" w:hAnsi="Bookman Old Style" w:cs="Arial"/>
          <w:szCs w:val="20"/>
          <w:lang w:val="es-MX"/>
        </w:rPr>
        <w:t>alcanzado  por</w:t>
      </w:r>
      <w:proofErr w:type="gramEnd"/>
      <w:r w:rsidRPr="0059660F">
        <w:rPr>
          <w:rFonts w:ascii="Bookman Old Style" w:hAnsi="Bookman Old Style" w:cs="Arial"/>
          <w:szCs w:val="20"/>
          <w:lang w:val="es-MX"/>
        </w:rPr>
        <w:t xml:space="preserve"> el estudiante estará sustentado en las evidencias y cumplimiento de los indicadores de alcance definidos en la instrumentación didáctica.</w:t>
      </w:r>
    </w:p>
    <w:p w14:paraId="55AF2C3C"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p>
    <w:p w14:paraId="3C40DB5B"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r w:rsidRPr="0059660F">
        <w:rPr>
          <w:rFonts w:ascii="Bookman Old Style" w:hAnsi="Bookman Old Style" w:cs="Arial"/>
          <w:b/>
          <w:spacing w:val="-3"/>
          <w:sz w:val="20"/>
          <w:szCs w:val="20"/>
        </w:rPr>
        <w:t>Artículo 50.</w:t>
      </w:r>
      <w:proofErr w:type="gramStart"/>
      <w:r w:rsidRPr="0059660F">
        <w:rPr>
          <w:rFonts w:ascii="Bookman Old Style" w:hAnsi="Bookman Old Style" w:cs="Arial"/>
          <w:b/>
          <w:spacing w:val="-3"/>
          <w:sz w:val="20"/>
          <w:szCs w:val="20"/>
        </w:rPr>
        <w:t xml:space="preserve">-  </w:t>
      </w:r>
      <w:r w:rsidRPr="0059660F">
        <w:rPr>
          <w:rFonts w:ascii="Bookman Old Style" w:hAnsi="Bookman Old Style" w:cs="Arial"/>
          <w:snapToGrid w:val="0"/>
          <w:sz w:val="20"/>
          <w:szCs w:val="20"/>
        </w:rPr>
        <w:t>Los</w:t>
      </w:r>
      <w:proofErr w:type="gramEnd"/>
      <w:r w:rsidRPr="0059660F">
        <w:rPr>
          <w:rFonts w:ascii="Bookman Old Style" w:hAnsi="Bookman Old Style" w:cs="Arial"/>
          <w:snapToGrid w:val="0"/>
          <w:sz w:val="20"/>
          <w:szCs w:val="20"/>
        </w:rPr>
        <w:t xml:space="preserve"> resultados de las evaluaciones de cada competencia se promedia para obtener la calificación de la asignatura, siempre y cuando se hayan alcanzado todas las competencias. Las valoraciones numéricas asignadas por el profesor, a una competencia, indican el nivel de desempeño con que el estudiante alcanzó la competencia y estará sustentada en los métodos, técnicas e instrumentos de evaluación que utilice el (la) profesor(</w:t>
      </w:r>
      <w:proofErr w:type="gramStart"/>
      <w:r w:rsidRPr="0059660F">
        <w:rPr>
          <w:rFonts w:ascii="Bookman Old Style" w:hAnsi="Bookman Old Style" w:cs="Arial"/>
          <w:snapToGrid w:val="0"/>
          <w:sz w:val="20"/>
          <w:szCs w:val="20"/>
        </w:rPr>
        <w:t>a)  para</w:t>
      </w:r>
      <w:proofErr w:type="gramEnd"/>
      <w:r w:rsidRPr="0059660F">
        <w:rPr>
          <w:rFonts w:ascii="Bookman Old Style" w:hAnsi="Bookman Old Style" w:cs="Arial"/>
          <w:snapToGrid w:val="0"/>
          <w:sz w:val="20"/>
          <w:szCs w:val="20"/>
        </w:rPr>
        <w:t xml:space="preserve"> la asignatura tomando como referencia los indicadores de alcance  de la tabla “Niveles de desempeño de las competencias” definidos por el TecNM en el manual de Lineamientos para planes </w:t>
      </w:r>
    </w:p>
    <w:p w14:paraId="1F2BF892"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r w:rsidRPr="0059660F">
        <w:rPr>
          <w:rFonts w:ascii="Bookman Old Style" w:hAnsi="Bookman Old Style" w:cs="Arial"/>
          <w:snapToGrid w:val="0"/>
          <w:sz w:val="20"/>
          <w:szCs w:val="20"/>
        </w:rPr>
        <w:t>2015.</w:t>
      </w:r>
    </w:p>
    <w:p w14:paraId="74EBA997" w14:textId="77777777" w:rsidR="0059660F" w:rsidRPr="0059660F" w:rsidRDefault="0059660F" w:rsidP="0059660F">
      <w:pPr>
        <w:widowControl w:val="0"/>
        <w:spacing w:after="0" w:line="240" w:lineRule="auto"/>
        <w:jc w:val="both"/>
        <w:rPr>
          <w:rFonts w:ascii="Bookman Old Style" w:hAnsi="Bookman Old Style" w:cs="Arial"/>
          <w:snapToGrid w:val="0"/>
          <w:sz w:val="20"/>
          <w:szCs w:val="20"/>
        </w:rPr>
      </w:pPr>
    </w:p>
    <w:p w14:paraId="0FD5FAAC"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51.- </w:t>
      </w:r>
      <w:r w:rsidRPr="0059660F">
        <w:rPr>
          <w:rFonts w:ascii="Bookman Old Style" w:hAnsi="Bookman Old Style" w:cs="Arial"/>
          <w:sz w:val="20"/>
          <w:szCs w:val="20"/>
        </w:rPr>
        <w:t>El estudiante que registre un curso especial, puede reinscribirse con una carga máxima de veinte créditos, estos incluyen los créditos del curso especial.</w:t>
      </w:r>
    </w:p>
    <w:p w14:paraId="1EFE52D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1DBD6225"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52.- </w:t>
      </w:r>
      <w:r w:rsidRPr="0059660F">
        <w:rPr>
          <w:rFonts w:ascii="Bookman Old Style" w:hAnsi="Bookman Old Style" w:cs="Arial"/>
          <w:sz w:val="20"/>
          <w:szCs w:val="20"/>
        </w:rPr>
        <w:t xml:space="preserve">El estudiante puede solicitar hasta un máximo de dos cursos especiales por periodo, sin derecho a cursar otras asignaturas. En caso de que el Tecnológico no ofrezca ninguna de las dos asignaturas en curso especial, y con base en un análisis previo por parte del Comité Académico, se le considerará al estudiante la reinscripción con carga mínima de 20 créditos y 36 </w:t>
      </w:r>
      <w:r w:rsidRPr="0059660F">
        <w:rPr>
          <w:rFonts w:ascii="Bookman Old Style" w:hAnsi="Bookman Old Style" w:cs="Arial"/>
          <w:sz w:val="20"/>
          <w:szCs w:val="20"/>
        </w:rPr>
        <w:lastRenderedPageBreak/>
        <w:t>como máxima.</w:t>
      </w:r>
    </w:p>
    <w:p w14:paraId="056ADCF8" w14:textId="77777777" w:rsidR="0059660F" w:rsidRPr="0059660F" w:rsidRDefault="0059660F" w:rsidP="0059660F">
      <w:pPr>
        <w:pStyle w:val="Sangra2detindependiente"/>
        <w:widowControl w:val="0"/>
        <w:ind w:left="0"/>
        <w:rPr>
          <w:rFonts w:ascii="Bookman Old Style" w:hAnsi="Bookman Old Style" w:cs="Arial"/>
          <w:snapToGrid w:val="0"/>
          <w:sz w:val="20"/>
          <w:szCs w:val="20"/>
          <w:lang w:val="es-MX"/>
        </w:rPr>
      </w:pPr>
    </w:p>
    <w:p w14:paraId="6FABBA0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53.-</w:t>
      </w:r>
      <w:r w:rsidRPr="0059660F">
        <w:rPr>
          <w:rFonts w:ascii="Bookman Old Style" w:hAnsi="Bookman Old Style" w:cs="Arial"/>
          <w:sz w:val="20"/>
          <w:szCs w:val="20"/>
        </w:rPr>
        <w:t xml:space="preserve"> El curso ordinario semipresencial es </w:t>
      </w:r>
      <w:proofErr w:type="gramStart"/>
      <w:r w:rsidRPr="0059660F">
        <w:rPr>
          <w:rFonts w:ascii="Bookman Old Style" w:hAnsi="Bookman Old Style" w:cs="Arial"/>
          <w:sz w:val="20"/>
          <w:szCs w:val="20"/>
        </w:rPr>
        <w:t>la  modalidad</w:t>
      </w:r>
      <w:proofErr w:type="gramEnd"/>
      <w:r w:rsidRPr="0059660F">
        <w:rPr>
          <w:rFonts w:ascii="Bookman Old Style" w:hAnsi="Bookman Old Style" w:cs="Arial"/>
          <w:sz w:val="20"/>
          <w:szCs w:val="20"/>
        </w:rPr>
        <w:t xml:space="preserve"> que el estudiante puede acreditar el curso ordinario, sin asistir de manera regular (actividad semipresencial), que le permita mostrar el alcance de las competencias establecidas en el programa de la asignatura. El estudiante solo solicita hasta un máximo de dos asignaturas en curso ordinario semipresencial por periodo y cumplir con la carga académica mínima de 20 créditos y máxima de 36 créditos.</w:t>
      </w:r>
    </w:p>
    <w:p w14:paraId="2A0DB27C"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6A84FB36"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54.-</w:t>
      </w:r>
      <w:r w:rsidRPr="0059660F">
        <w:rPr>
          <w:rFonts w:ascii="Bookman Old Style" w:hAnsi="Bookman Old Style" w:cs="Arial"/>
          <w:sz w:val="20"/>
          <w:szCs w:val="20"/>
        </w:rPr>
        <w:t xml:space="preserve"> El estudiante lo solicita con al menos dos semanas de anticipación a </w:t>
      </w:r>
      <w:proofErr w:type="gramStart"/>
      <w:r w:rsidRPr="0059660F">
        <w:rPr>
          <w:rFonts w:ascii="Bookman Old Style" w:hAnsi="Bookman Old Style" w:cs="Arial"/>
          <w:sz w:val="20"/>
          <w:szCs w:val="20"/>
        </w:rPr>
        <w:t>control  las</w:t>
      </w:r>
      <w:proofErr w:type="gramEnd"/>
      <w:r w:rsidRPr="0059660F">
        <w:rPr>
          <w:rFonts w:ascii="Bookman Old Style" w:hAnsi="Bookman Old Style" w:cs="Arial"/>
          <w:sz w:val="20"/>
          <w:szCs w:val="20"/>
        </w:rPr>
        <w:t xml:space="preserve"> reinscripciones en su Jefatura de División correspondiente, para que a través de una comisión de profesores evalúen y con base en las evidencias de las competencias previas  se autorice la inscripción del estudiante al curso ordinario semipresencial correspondiente.</w:t>
      </w:r>
    </w:p>
    <w:p w14:paraId="0AA6415A"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2725E167"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55.-</w:t>
      </w:r>
      <w:r w:rsidRPr="0059660F">
        <w:rPr>
          <w:rFonts w:ascii="Bookman Old Style" w:hAnsi="Bookman Old Style" w:cs="Arial"/>
          <w:sz w:val="20"/>
          <w:szCs w:val="20"/>
        </w:rPr>
        <w:t xml:space="preserve"> En caso de no acreditar el curso ordinario </w:t>
      </w:r>
      <w:proofErr w:type="spellStart"/>
      <w:r w:rsidRPr="0059660F">
        <w:rPr>
          <w:rFonts w:ascii="Bookman Old Style" w:hAnsi="Bookman Old Style" w:cs="Arial"/>
          <w:sz w:val="20"/>
          <w:szCs w:val="20"/>
        </w:rPr>
        <w:t>semipresencia</w:t>
      </w:r>
      <w:proofErr w:type="spellEnd"/>
      <w:r w:rsidRPr="0059660F">
        <w:rPr>
          <w:rFonts w:ascii="Bookman Old Style" w:hAnsi="Bookman Old Style" w:cs="Arial"/>
          <w:sz w:val="20"/>
          <w:szCs w:val="20"/>
        </w:rPr>
        <w:t xml:space="preserve"> debe solicitar la asignatura en curso de repetición.</w:t>
      </w:r>
    </w:p>
    <w:p w14:paraId="7344FFBC"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3913CEE7"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56.-</w:t>
      </w:r>
      <w:r w:rsidRPr="0059660F">
        <w:rPr>
          <w:rFonts w:ascii="Bookman Old Style" w:hAnsi="Bookman Old Style" w:cs="Arial"/>
          <w:sz w:val="20"/>
          <w:szCs w:val="20"/>
        </w:rPr>
        <w:t xml:space="preserve"> El curso de repetición y el curso especial no se autorizan en modalidad semipresencial, es decir, no se permiten curso de repetición semipresencial, ni curso especial semipresencial.</w:t>
      </w:r>
    </w:p>
    <w:p w14:paraId="47F5344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24E3891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57.</w:t>
      </w:r>
      <w:proofErr w:type="gramStart"/>
      <w:r w:rsidRPr="0059660F">
        <w:rPr>
          <w:rFonts w:ascii="Bookman Old Style" w:hAnsi="Bookman Old Style" w:cs="Arial"/>
          <w:b/>
          <w:spacing w:val="-3"/>
          <w:sz w:val="20"/>
          <w:szCs w:val="20"/>
        </w:rPr>
        <w:t>-</w:t>
      </w:r>
      <w:r w:rsidRPr="0059660F">
        <w:rPr>
          <w:rFonts w:ascii="Bookman Old Style" w:hAnsi="Bookman Old Style" w:cs="Arial"/>
          <w:sz w:val="20"/>
          <w:szCs w:val="20"/>
        </w:rPr>
        <w:t xml:space="preserve">  En</w:t>
      </w:r>
      <w:proofErr w:type="gramEnd"/>
      <w:r w:rsidRPr="0059660F">
        <w:rPr>
          <w:rFonts w:ascii="Bookman Old Style" w:hAnsi="Bookman Old Style" w:cs="Arial"/>
          <w:sz w:val="20"/>
          <w:szCs w:val="20"/>
        </w:rPr>
        <w:t xml:space="preserve"> un solo curso se pueden inscribir indistintamente estudiantes en ordinario, repetición y especial.</w:t>
      </w:r>
    </w:p>
    <w:p w14:paraId="4810315E" w14:textId="77777777" w:rsidR="0059660F" w:rsidRPr="0059660F" w:rsidRDefault="0059660F" w:rsidP="0059660F">
      <w:pPr>
        <w:widowControl w:val="0"/>
        <w:spacing w:after="0" w:line="240" w:lineRule="auto"/>
        <w:ind w:left="720"/>
        <w:jc w:val="both"/>
        <w:rPr>
          <w:rFonts w:ascii="Bookman Old Style" w:hAnsi="Bookman Old Style" w:cs="Arial"/>
          <w:snapToGrid w:val="0"/>
          <w:sz w:val="20"/>
          <w:szCs w:val="20"/>
        </w:rPr>
      </w:pPr>
    </w:p>
    <w:p w14:paraId="3042CB73"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58.- </w:t>
      </w:r>
      <w:r w:rsidRPr="0059660F">
        <w:rPr>
          <w:rFonts w:ascii="Bookman Old Style" w:hAnsi="Bookman Old Style" w:cs="Arial"/>
          <w:sz w:val="20"/>
          <w:szCs w:val="20"/>
        </w:rPr>
        <w:t>Al inicio del curso el docente debe realizar las siguientes actividades:</w:t>
      </w:r>
    </w:p>
    <w:p w14:paraId="0D83CEA0"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149A8D6B" w14:textId="77777777" w:rsidR="0059660F" w:rsidRPr="0059660F" w:rsidRDefault="0059660F" w:rsidP="0059660F">
      <w:pPr>
        <w:pStyle w:val="Prrafodelista"/>
        <w:widowControl w:val="0"/>
        <w:numPr>
          <w:ilvl w:val="0"/>
          <w:numId w:val="23"/>
        </w:numPr>
        <w:spacing w:after="80" w:line="240" w:lineRule="auto"/>
        <w:ind w:left="714" w:hanging="357"/>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Entrega al estudiante el programa de estudios de la asignatura y el perfil de egreso, de su plan de estudio vigente.</w:t>
      </w:r>
    </w:p>
    <w:p w14:paraId="08300BAE" w14:textId="77777777" w:rsidR="0059660F" w:rsidRPr="0059660F" w:rsidRDefault="0059660F" w:rsidP="0059660F">
      <w:pPr>
        <w:pStyle w:val="Prrafodelista"/>
        <w:widowControl w:val="0"/>
        <w:numPr>
          <w:ilvl w:val="0"/>
          <w:numId w:val="23"/>
        </w:numPr>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Informa al estudiante acerca de la asignatura con base en la instrumentación didáctica:</w:t>
      </w:r>
    </w:p>
    <w:p w14:paraId="363CC277" w14:textId="77777777" w:rsidR="0059660F" w:rsidRPr="0059660F" w:rsidRDefault="0059660F" w:rsidP="0059660F">
      <w:pPr>
        <w:pStyle w:val="Prrafodelista"/>
        <w:widowControl w:val="0"/>
        <w:numPr>
          <w:ilvl w:val="1"/>
          <w:numId w:val="23"/>
        </w:numPr>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Caracterización de la asignatura (aporte al perfil de egreso, importancia de la asignatura, relación con otras asignaturas).</w:t>
      </w:r>
    </w:p>
    <w:p w14:paraId="53FD282B" w14:textId="77777777" w:rsidR="0059660F" w:rsidRPr="0059660F" w:rsidRDefault="0059660F" w:rsidP="0059660F">
      <w:pPr>
        <w:pStyle w:val="Prrafodelista"/>
        <w:widowControl w:val="0"/>
        <w:numPr>
          <w:ilvl w:val="1"/>
          <w:numId w:val="23"/>
        </w:numPr>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Competencias previas.</w:t>
      </w:r>
    </w:p>
    <w:p w14:paraId="31FAEAC4" w14:textId="77777777" w:rsidR="0059660F" w:rsidRPr="0059660F" w:rsidRDefault="0059660F" w:rsidP="0059660F">
      <w:pPr>
        <w:pStyle w:val="Prrafodelista"/>
        <w:widowControl w:val="0"/>
        <w:numPr>
          <w:ilvl w:val="1"/>
          <w:numId w:val="23"/>
        </w:numPr>
        <w:spacing w:after="0" w:line="240" w:lineRule="auto"/>
        <w:contextualSpacing w:val="0"/>
        <w:jc w:val="both"/>
        <w:rPr>
          <w:rFonts w:ascii="Bookman Old Style" w:hAnsi="Bookman Old Style" w:cs="Arial"/>
          <w:sz w:val="20"/>
          <w:szCs w:val="20"/>
          <w:lang w:val="es-MX"/>
        </w:rPr>
      </w:pPr>
      <w:proofErr w:type="gramStart"/>
      <w:r w:rsidRPr="0059660F">
        <w:rPr>
          <w:rFonts w:ascii="Bookman Old Style" w:hAnsi="Bookman Old Style" w:cs="Arial"/>
          <w:sz w:val="20"/>
          <w:szCs w:val="20"/>
          <w:lang w:val="es-MX"/>
        </w:rPr>
        <w:t>Competencias específicas y genéricas a desarrollar</w:t>
      </w:r>
      <w:proofErr w:type="gramEnd"/>
      <w:r w:rsidRPr="0059660F">
        <w:rPr>
          <w:rFonts w:ascii="Bookman Old Style" w:hAnsi="Bookman Old Style" w:cs="Arial"/>
          <w:sz w:val="20"/>
          <w:szCs w:val="20"/>
          <w:lang w:val="es-MX"/>
        </w:rPr>
        <w:t>.</w:t>
      </w:r>
    </w:p>
    <w:p w14:paraId="020D1F53" w14:textId="77777777" w:rsidR="0059660F" w:rsidRPr="0059660F" w:rsidRDefault="0059660F" w:rsidP="0059660F">
      <w:pPr>
        <w:pStyle w:val="Prrafodelista"/>
        <w:widowControl w:val="0"/>
        <w:numPr>
          <w:ilvl w:val="1"/>
          <w:numId w:val="23"/>
        </w:numPr>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Temas para desarrollar las competencias.</w:t>
      </w:r>
    </w:p>
    <w:p w14:paraId="4C775685" w14:textId="77777777" w:rsidR="0059660F" w:rsidRPr="0059660F" w:rsidRDefault="0059660F" w:rsidP="0059660F">
      <w:pPr>
        <w:pStyle w:val="Prrafodelista"/>
        <w:widowControl w:val="0"/>
        <w:numPr>
          <w:ilvl w:val="1"/>
          <w:numId w:val="23"/>
        </w:numPr>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Actividades de enseñanza y aprendizaje.</w:t>
      </w:r>
    </w:p>
    <w:p w14:paraId="193EFBF8" w14:textId="77777777" w:rsidR="0059660F" w:rsidRPr="0059660F" w:rsidRDefault="0059660F" w:rsidP="0059660F">
      <w:pPr>
        <w:pStyle w:val="Prrafodelista"/>
        <w:widowControl w:val="0"/>
        <w:numPr>
          <w:ilvl w:val="1"/>
          <w:numId w:val="23"/>
        </w:numPr>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Prácticas.</w:t>
      </w:r>
    </w:p>
    <w:p w14:paraId="205526CC" w14:textId="77777777" w:rsidR="0059660F" w:rsidRPr="0059660F" w:rsidRDefault="0059660F" w:rsidP="0059660F">
      <w:pPr>
        <w:pStyle w:val="Prrafodelista"/>
        <w:widowControl w:val="0"/>
        <w:numPr>
          <w:ilvl w:val="1"/>
          <w:numId w:val="23"/>
        </w:numPr>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Proyecto de asignatura (formativo e integrador)</w:t>
      </w:r>
    </w:p>
    <w:p w14:paraId="7DBE2172" w14:textId="77777777" w:rsidR="0059660F" w:rsidRPr="0059660F" w:rsidRDefault="0059660F" w:rsidP="0059660F">
      <w:pPr>
        <w:pStyle w:val="Prrafodelista"/>
        <w:widowControl w:val="0"/>
        <w:numPr>
          <w:ilvl w:val="1"/>
          <w:numId w:val="23"/>
        </w:numPr>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Estrategias y criterios de evaluación.</w:t>
      </w:r>
    </w:p>
    <w:p w14:paraId="0215FB3E" w14:textId="77777777" w:rsidR="0059660F" w:rsidRPr="0059660F" w:rsidRDefault="0059660F" w:rsidP="0059660F">
      <w:pPr>
        <w:pStyle w:val="Prrafodelista"/>
        <w:widowControl w:val="0"/>
        <w:numPr>
          <w:ilvl w:val="1"/>
          <w:numId w:val="23"/>
        </w:numPr>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Fuentes de información</w:t>
      </w:r>
    </w:p>
    <w:p w14:paraId="2054317F" w14:textId="77777777" w:rsidR="0059660F" w:rsidRPr="0059660F" w:rsidRDefault="0059660F" w:rsidP="0059660F">
      <w:pPr>
        <w:pStyle w:val="Prrafodelista"/>
        <w:widowControl w:val="0"/>
        <w:spacing w:after="0" w:line="240" w:lineRule="auto"/>
        <w:ind w:left="1440"/>
        <w:contextualSpacing w:val="0"/>
        <w:jc w:val="both"/>
        <w:rPr>
          <w:rFonts w:ascii="Bookman Old Style" w:hAnsi="Bookman Old Style" w:cs="Arial"/>
          <w:sz w:val="20"/>
          <w:szCs w:val="20"/>
          <w:lang w:val="es-MX"/>
        </w:rPr>
      </w:pPr>
    </w:p>
    <w:p w14:paraId="58FBA2EA" w14:textId="77777777" w:rsidR="0059660F" w:rsidRPr="0059660F" w:rsidRDefault="0059660F" w:rsidP="0059660F">
      <w:pPr>
        <w:pStyle w:val="Prrafodelista"/>
        <w:widowControl w:val="0"/>
        <w:numPr>
          <w:ilvl w:val="0"/>
          <w:numId w:val="23"/>
        </w:numPr>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Realiza la evaluación diagnóstica</w:t>
      </w:r>
    </w:p>
    <w:p w14:paraId="48A5CA51"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1B4F6111" w14:textId="77777777" w:rsidR="0059660F" w:rsidRDefault="0059660F" w:rsidP="0059660F">
      <w:pPr>
        <w:pStyle w:val="Prrafodelista"/>
        <w:widowControl w:val="0"/>
        <w:numPr>
          <w:ilvl w:val="0"/>
          <w:numId w:val="23"/>
        </w:numPr>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Verifica a los estudiantes que están inscritos en su curso para tener derecho al proceso educativo de calidad.</w:t>
      </w:r>
    </w:p>
    <w:p w14:paraId="4F4B8245" w14:textId="77777777" w:rsidR="00E9422A" w:rsidRPr="0059660F" w:rsidRDefault="00E9422A" w:rsidP="00E9422A">
      <w:pPr>
        <w:pStyle w:val="Prrafodelista"/>
        <w:widowControl w:val="0"/>
        <w:spacing w:after="0" w:line="240" w:lineRule="auto"/>
        <w:contextualSpacing w:val="0"/>
        <w:jc w:val="both"/>
        <w:rPr>
          <w:rFonts w:ascii="Bookman Old Style" w:hAnsi="Bookman Old Style" w:cs="Arial"/>
          <w:sz w:val="20"/>
          <w:szCs w:val="20"/>
          <w:lang w:val="es-MX"/>
        </w:rPr>
      </w:pPr>
    </w:p>
    <w:p w14:paraId="1ED17AA5"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59.-</w:t>
      </w:r>
      <w:r w:rsidRPr="0059660F">
        <w:rPr>
          <w:rFonts w:ascii="Bookman Old Style" w:hAnsi="Bookman Old Style" w:cs="Arial"/>
          <w:sz w:val="20"/>
          <w:szCs w:val="20"/>
        </w:rPr>
        <w:t xml:space="preserve"> Durante del curso el docente debe realizar las siguientes actividades:</w:t>
      </w:r>
    </w:p>
    <w:p w14:paraId="655ABCCB"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6509A211" w14:textId="77777777" w:rsidR="0059660F" w:rsidRPr="0059660F" w:rsidRDefault="0059660F" w:rsidP="0059660F">
      <w:pPr>
        <w:pStyle w:val="Prrafodelista"/>
        <w:widowControl w:val="0"/>
        <w:numPr>
          <w:ilvl w:val="0"/>
          <w:numId w:val="23"/>
        </w:numPr>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 xml:space="preserve">Proporciona retroalimentación continua y oportuna al estudiante del avance en su proceso de aprendizaje y de las evidencias </w:t>
      </w:r>
      <w:proofErr w:type="gramStart"/>
      <w:r w:rsidRPr="0059660F">
        <w:rPr>
          <w:rFonts w:ascii="Bookman Old Style" w:hAnsi="Bookman Old Style" w:cs="Arial"/>
          <w:sz w:val="20"/>
          <w:szCs w:val="20"/>
          <w:lang w:val="es-MX"/>
        </w:rPr>
        <w:t>del mismo</w:t>
      </w:r>
      <w:proofErr w:type="gramEnd"/>
    </w:p>
    <w:p w14:paraId="3D9B5CB6" w14:textId="77777777" w:rsidR="0059660F" w:rsidRPr="0059660F" w:rsidRDefault="0059660F" w:rsidP="0059660F">
      <w:pPr>
        <w:pStyle w:val="Prrafodelista"/>
        <w:widowControl w:val="0"/>
        <w:numPr>
          <w:ilvl w:val="0"/>
          <w:numId w:val="23"/>
        </w:numPr>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 xml:space="preserve">Comunica al estudiante los resultados de las evaluaciones formativas en un tiempo máximo de cinco días hábiles después de sus aplicaciones; así como las áreas de oportunidad para la mejora en el desarrollo de las actividades que le permitan aspirar a </w:t>
      </w:r>
      <w:r w:rsidRPr="0059660F">
        <w:rPr>
          <w:rFonts w:ascii="Bookman Old Style" w:hAnsi="Bookman Old Style" w:cs="Arial"/>
          <w:sz w:val="20"/>
          <w:szCs w:val="20"/>
          <w:lang w:val="es-MX"/>
        </w:rPr>
        <w:lastRenderedPageBreak/>
        <w:t>un mejor nivel de desempeño en las evaluaciones posteriores.</w:t>
      </w:r>
    </w:p>
    <w:p w14:paraId="0C409999" w14:textId="77777777" w:rsidR="0059660F" w:rsidRPr="0059660F" w:rsidRDefault="0059660F" w:rsidP="0059660F">
      <w:pPr>
        <w:pStyle w:val="Prrafodelista"/>
        <w:widowControl w:val="0"/>
        <w:numPr>
          <w:ilvl w:val="0"/>
          <w:numId w:val="23"/>
        </w:numPr>
        <w:spacing w:after="0" w:line="240" w:lineRule="auto"/>
        <w:contextualSpacing w:val="0"/>
        <w:jc w:val="both"/>
        <w:rPr>
          <w:rFonts w:ascii="Bookman Old Style" w:hAnsi="Bookman Old Style" w:cs="Arial"/>
          <w:sz w:val="20"/>
          <w:szCs w:val="20"/>
          <w:lang w:val="es-MX"/>
        </w:rPr>
      </w:pPr>
      <w:proofErr w:type="gramStart"/>
      <w:r w:rsidRPr="0059660F">
        <w:rPr>
          <w:rFonts w:ascii="Bookman Old Style" w:hAnsi="Bookman Old Style" w:cs="Arial"/>
          <w:sz w:val="20"/>
          <w:szCs w:val="20"/>
          <w:lang w:val="es-MX"/>
        </w:rPr>
        <w:t>Establece  las</w:t>
      </w:r>
      <w:proofErr w:type="gramEnd"/>
      <w:r w:rsidRPr="0059660F">
        <w:rPr>
          <w:rFonts w:ascii="Bookman Old Style" w:hAnsi="Bookman Old Style" w:cs="Arial"/>
          <w:sz w:val="20"/>
          <w:szCs w:val="20"/>
          <w:lang w:val="es-MX"/>
        </w:rPr>
        <w:t xml:space="preserve">  estrategias  para  complementar  las  evidencias  con  los estudiantes que no alcanzaron las competencias de la asignatura.</w:t>
      </w:r>
    </w:p>
    <w:p w14:paraId="25513024" w14:textId="77777777" w:rsidR="0059660F" w:rsidRPr="0059660F" w:rsidRDefault="0059660F" w:rsidP="0059660F">
      <w:pPr>
        <w:pStyle w:val="Prrafodelista"/>
        <w:widowControl w:val="0"/>
        <w:numPr>
          <w:ilvl w:val="0"/>
          <w:numId w:val="23"/>
        </w:numPr>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Reporta a la Jefatura de División correspondiente la valoración numérica del nivel de desempeño de las competencias alcanzadas por los estudiantes, en los tiempos establecidos en la instrumentación didáctica.</w:t>
      </w:r>
    </w:p>
    <w:p w14:paraId="36B09957"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2FF7644A"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60</w:t>
      </w:r>
      <w:r w:rsidRPr="0059660F">
        <w:rPr>
          <w:rFonts w:ascii="Bookman Old Style" w:hAnsi="Bookman Old Style" w:cs="Arial"/>
          <w:sz w:val="20"/>
          <w:szCs w:val="20"/>
        </w:rPr>
        <w:t>.- Al finalizar el curso el docente debe realizar las siguientes actividades:</w:t>
      </w:r>
    </w:p>
    <w:p w14:paraId="40CF41E0"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6A1F03CA" w14:textId="77777777" w:rsidR="0059660F" w:rsidRPr="0059660F" w:rsidRDefault="0059660F" w:rsidP="0059660F">
      <w:pPr>
        <w:pStyle w:val="Prrafodelista"/>
        <w:widowControl w:val="0"/>
        <w:numPr>
          <w:ilvl w:val="0"/>
          <w:numId w:val="23"/>
        </w:numPr>
        <w:spacing w:after="0" w:line="240" w:lineRule="auto"/>
        <w:contextualSpacing w:val="0"/>
        <w:jc w:val="both"/>
        <w:rPr>
          <w:rFonts w:ascii="Bookman Old Style" w:hAnsi="Bookman Old Style" w:cs="Arial"/>
          <w:sz w:val="20"/>
          <w:szCs w:val="20"/>
          <w:lang w:val="es-MX"/>
        </w:rPr>
      </w:pPr>
      <w:proofErr w:type="gramStart"/>
      <w:r w:rsidRPr="0059660F">
        <w:rPr>
          <w:rFonts w:ascii="Bookman Old Style" w:hAnsi="Bookman Old Style" w:cs="Arial"/>
          <w:sz w:val="20"/>
          <w:szCs w:val="20"/>
          <w:lang w:val="es-MX"/>
        </w:rPr>
        <w:t>Realiza  la</w:t>
      </w:r>
      <w:proofErr w:type="gramEnd"/>
      <w:r w:rsidRPr="0059660F">
        <w:rPr>
          <w:rFonts w:ascii="Bookman Old Style" w:hAnsi="Bookman Old Style" w:cs="Arial"/>
          <w:sz w:val="20"/>
          <w:szCs w:val="20"/>
          <w:lang w:val="es-MX"/>
        </w:rPr>
        <w:t xml:space="preserve">  evaluación sumativa  e  informa  a  los  estudiantes  el nivel  de desempeño alcanzado en la asignatura y de su acreditación.</w:t>
      </w:r>
    </w:p>
    <w:p w14:paraId="42E15F48" w14:textId="77777777" w:rsidR="0059660F" w:rsidRPr="0059660F" w:rsidRDefault="0059660F" w:rsidP="0059660F">
      <w:pPr>
        <w:pStyle w:val="Prrafodelista"/>
        <w:widowControl w:val="0"/>
        <w:numPr>
          <w:ilvl w:val="0"/>
          <w:numId w:val="23"/>
        </w:numPr>
        <w:spacing w:after="0" w:line="240" w:lineRule="auto"/>
        <w:contextualSpacing w:val="0"/>
        <w:jc w:val="both"/>
        <w:rPr>
          <w:rFonts w:ascii="Bookman Old Style" w:hAnsi="Bookman Old Style" w:cs="Arial"/>
          <w:sz w:val="20"/>
          <w:szCs w:val="20"/>
          <w:lang w:val="es-MX"/>
        </w:rPr>
      </w:pPr>
      <w:proofErr w:type="gramStart"/>
      <w:r w:rsidRPr="0059660F">
        <w:rPr>
          <w:rFonts w:ascii="Bookman Old Style" w:hAnsi="Bookman Old Style" w:cs="Arial"/>
          <w:sz w:val="20"/>
          <w:szCs w:val="20"/>
          <w:lang w:val="es-MX"/>
        </w:rPr>
        <w:t>Captura  y</w:t>
      </w:r>
      <w:proofErr w:type="gramEnd"/>
      <w:r w:rsidRPr="0059660F">
        <w:rPr>
          <w:rFonts w:ascii="Bookman Old Style" w:hAnsi="Bookman Old Style" w:cs="Arial"/>
          <w:sz w:val="20"/>
          <w:szCs w:val="20"/>
          <w:lang w:val="es-MX"/>
        </w:rPr>
        <w:t xml:space="preserve">  entrega  al  Departamento  Académico  correspondiente  la valoración numérica del nivel de desempeño alcanzado por los estudiantes en el curso, en el acta correspondiente debidamente firmada y en los tiempos establecidos en la institución.</w:t>
      </w:r>
    </w:p>
    <w:p w14:paraId="5B113382"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3DF1E0B6"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61.-</w:t>
      </w:r>
      <w:r w:rsidRPr="0059660F">
        <w:rPr>
          <w:rFonts w:ascii="Bookman Old Style" w:hAnsi="Bookman Old Style" w:cs="Arial"/>
          <w:sz w:val="20"/>
          <w:szCs w:val="20"/>
        </w:rPr>
        <w:t xml:space="preserve"> El estudiante de nuevo ingreso debe cursar obligatoriamente las asignaturas que se le asignen por </w:t>
      </w:r>
      <w:proofErr w:type="gramStart"/>
      <w:r w:rsidRPr="0059660F">
        <w:rPr>
          <w:rFonts w:ascii="Bookman Old Style" w:hAnsi="Bookman Old Style" w:cs="Arial"/>
          <w:sz w:val="20"/>
          <w:szCs w:val="20"/>
        </w:rPr>
        <w:t>la el</w:t>
      </w:r>
      <w:proofErr w:type="gramEnd"/>
      <w:r w:rsidRPr="0059660F">
        <w:rPr>
          <w:rFonts w:ascii="Bookman Old Style" w:hAnsi="Bookman Old Style" w:cs="Arial"/>
          <w:sz w:val="20"/>
          <w:szCs w:val="20"/>
        </w:rPr>
        <w:t xml:space="preserve"> Departamento de Control Escolar.</w:t>
      </w:r>
    </w:p>
    <w:p w14:paraId="034681D5"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42EF887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62.-</w:t>
      </w:r>
      <w:r w:rsidRPr="0059660F">
        <w:rPr>
          <w:rFonts w:ascii="Bookman Old Style" w:hAnsi="Bookman Old Style" w:cs="Arial"/>
          <w:sz w:val="20"/>
          <w:szCs w:val="20"/>
        </w:rPr>
        <w:t>. El estudiante debe realizar evaluación diagnóstica que aplique el</w:t>
      </w:r>
      <w:r w:rsidR="00E9422A">
        <w:rPr>
          <w:rFonts w:ascii="Bookman Old Style" w:hAnsi="Bookman Old Style" w:cs="Arial"/>
          <w:sz w:val="20"/>
          <w:szCs w:val="20"/>
        </w:rPr>
        <w:t xml:space="preserve"> </w:t>
      </w:r>
      <w:r w:rsidRPr="0059660F">
        <w:rPr>
          <w:rFonts w:ascii="Bookman Old Style" w:hAnsi="Bookman Old Style" w:cs="Arial"/>
          <w:sz w:val="20"/>
          <w:szCs w:val="20"/>
        </w:rPr>
        <w:t xml:space="preserve">(la) profesor(a) y asistir a las sesiones de tutoría y/o asesoría académica que le indique conforme a los programas institucionales, </w:t>
      </w:r>
      <w:proofErr w:type="spellStart"/>
      <w:r w:rsidRPr="0059660F">
        <w:rPr>
          <w:rFonts w:ascii="Bookman Old Style" w:hAnsi="Bookman Old Style" w:cs="Arial"/>
          <w:sz w:val="20"/>
          <w:szCs w:val="20"/>
        </w:rPr>
        <w:t>clon</w:t>
      </w:r>
      <w:proofErr w:type="spellEnd"/>
      <w:r w:rsidRPr="0059660F">
        <w:rPr>
          <w:rFonts w:ascii="Bookman Old Style" w:hAnsi="Bookman Old Style" w:cs="Arial"/>
          <w:sz w:val="20"/>
          <w:szCs w:val="20"/>
        </w:rPr>
        <w:t xml:space="preserve"> base en los resultados de evaluación.</w:t>
      </w:r>
    </w:p>
    <w:p w14:paraId="7A523C8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3FE80F75"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63.</w:t>
      </w:r>
      <w:proofErr w:type="gramStart"/>
      <w:r w:rsidRPr="0059660F">
        <w:rPr>
          <w:rFonts w:ascii="Bookman Old Style" w:hAnsi="Bookman Old Style" w:cs="Arial"/>
          <w:b/>
          <w:spacing w:val="-3"/>
          <w:sz w:val="20"/>
          <w:szCs w:val="20"/>
        </w:rPr>
        <w:t xml:space="preserve">- </w:t>
      </w:r>
      <w:r w:rsidRPr="0059660F">
        <w:rPr>
          <w:rFonts w:ascii="Bookman Old Style" w:hAnsi="Bookman Old Style" w:cs="Arial"/>
          <w:sz w:val="20"/>
          <w:szCs w:val="20"/>
        </w:rPr>
        <w:t>.</w:t>
      </w:r>
      <w:proofErr w:type="gramEnd"/>
      <w:r w:rsidRPr="0059660F">
        <w:rPr>
          <w:rFonts w:ascii="Bookman Old Style" w:hAnsi="Bookman Old Style" w:cs="Arial"/>
          <w:spacing w:val="-3"/>
          <w:sz w:val="20"/>
          <w:szCs w:val="20"/>
        </w:rPr>
        <w:t xml:space="preserve"> El alumno </w:t>
      </w:r>
      <w:r w:rsidRPr="0059660F">
        <w:rPr>
          <w:rFonts w:ascii="Bookman Old Style" w:hAnsi="Bookman Old Style" w:cs="Arial"/>
          <w:sz w:val="20"/>
          <w:szCs w:val="20"/>
        </w:rPr>
        <w:t>deberá concluir el plan de estudios (considerando los semestres en que no se haya reinscrito por cualquier causa) en un mínimo de 7 (siete) semestres y un máximo de 12 (doce), dependiendo de la carga académica cursada semestralmente. Por lo tanto, dicha carga deberá ser de 20 créditos como mínimo y 36 créditos como máximo, respectivamente, a excepción de lo que se indique en el procedimiento de la Residencia Profesional, cuando ésta se cursa</w:t>
      </w:r>
    </w:p>
    <w:p w14:paraId="44A5D93D"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298BDBE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64.- </w:t>
      </w:r>
      <w:r w:rsidRPr="0059660F">
        <w:rPr>
          <w:rFonts w:ascii="Bookman Old Style" w:hAnsi="Bookman Old Style" w:cs="Arial"/>
          <w:sz w:val="20"/>
          <w:szCs w:val="20"/>
        </w:rPr>
        <w:t xml:space="preserve">Las situaciones no previstas en el presente apartado serán analizadas por el Comité Académico del Tecnológico y presentadas como recomendaciones al (a la) </w:t>
      </w:r>
      <w:proofErr w:type="gramStart"/>
      <w:r w:rsidRPr="0059660F">
        <w:rPr>
          <w:rFonts w:ascii="Bookman Old Style" w:hAnsi="Bookman Old Style" w:cs="Arial"/>
          <w:sz w:val="20"/>
          <w:szCs w:val="20"/>
        </w:rPr>
        <w:t>Director</w:t>
      </w:r>
      <w:proofErr w:type="gramEnd"/>
      <w:r w:rsidRPr="0059660F">
        <w:rPr>
          <w:rFonts w:ascii="Bookman Old Style" w:hAnsi="Bookman Old Style" w:cs="Arial"/>
          <w:sz w:val="20"/>
          <w:szCs w:val="20"/>
        </w:rPr>
        <w:t>(a) del Tecnológico para su dictamen.</w:t>
      </w:r>
    </w:p>
    <w:p w14:paraId="75808947"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5F1F70DC" w14:textId="77777777" w:rsidR="0059660F" w:rsidRPr="0059660F" w:rsidRDefault="0059660F" w:rsidP="0059660F">
      <w:pPr>
        <w:widowControl w:val="0"/>
        <w:autoSpaceDE w:val="0"/>
        <w:autoSpaceDN w:val="0"/>
        <w:adjustRightInd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CAPITULO VI</w:t>
      </w:r>
    </w:p>
    <w:p w14:paraId="5439A2BA" w14:textId="77777777" w:rsidR="0059660F" w:rsidRPr="0059660F" w:rsidRDefault="0059660F" w:rsidP="0059660F">
      <w:pPr>
        <w:pStyle w:val="Textoindependiente2"/>
        <w:widowControl w:val="0"/>
        <w:spacing w:after="0" w:line="240" w:lineRule="auto"/>
        <w:jc w:val="center"/>
        <w:rPr>
          <w:rFonts w:ascii="Bookman Old Style" w:hAnsi="Bookman Old Style" w:cs="Arial"/>
          <w:b/>
          <w:sz w:val="20"/>
          <w:szCs w:val="20"/>
          <w:lang w:val="es-MX"/>
        </w:rPr>
      </w:pPr>
      <w:r w:rsidRPr="0059660F">
        <w:rPr>
          <w:rFonts w:ascii="Bookman Old Style" w:hAnsi="Bookman Old Style" w:cs="Arial"/>
          <w:b/>
          <w:sz w:val="20"/>
          <w:szCs w:val="20"/>
          <w:lang w:val="es-MX"/>
        </w:rPr>
        <w:t>DE LOS CURSOS DE VERANO</w:t>
      </w:r>
    </w:p>
    <w:p w14:paraId="4224AE9C" w14:textId="77777777" w:rsidR="0059660F" w:rsidRPr="0059660F" w:rsidRDefault="0059660F" w:rsidP="0059660F">
      <w:pPr>
        <w:pStyle w:val="Textoindependiente2"/>
        <w:widowControl w:val="0"/>
        <w:spacing w:after="0" w:line="240" w:lineRule="auto"/>
        <w:jc w:val="center"/>
        <w:rPr>
          <w:rFonts w:ascii="Bookman Old Style" w:hAnsi="Bookman Old Style" w:cs="Arial"/>
          <w:b/>
          <w:sz w:val="20"/>
          <w:szCs w:val="20"/>
          <w:lang w:val="es-MX"/>
        </w:rPr>
      </w:pPr>
    </w:p>
    <w:p w14:paraId="144B65E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 xml:space="preserve">Artículo 65.- </w:t>
      </w:r>
      <w:r w:rsidRPr="0059660F">
        <w:rPr>
          <w:rFonts w:ascii="Bookman Old Style" w:hAnsi="Bookman Old Style" w:cs="Arial"/>
          <w:spacing w:val="-3"/>
          <w:sz w:val="20"/>
          <w:szCs w:val="20"/>
        </w:rPr>
        <w:t xml:space="preserve">El curso de </w:t>
      </w:r>
      <w:proofErr w:type="gramStart"/>
      <w:r w:rsidRPr="0059660F">
        <w:rPr>
          <w:rFonts w:ascii="Bookman Old Style" w:hAnsi="Bookman Old Style" w:cs="Arial"/>
          <w:spacing w:val="-3"/>
          <w:sz w:val="20"/>
          <w:szCs w:val="20"/>
        </w:rPr>
        <w:t>Verano</w:t>
      </w:r>
      <w:proofErr w:type="gramEnd"/>
      <w:r w:rsidRPr="0059660F">
        <w:rPr>
          <w:rFonts w:ascii="Bookman Old Style" w:hAnsi="Bookman Old Style" w:cs="Arial"/>
          <w:spacing w:val="-3"/>
          <w:sz w:val="20"/>
          <w:szCs w:val="20"/>
        </w:rPr>
        <w:t xml:space="preserve"> es una </w:t>
      </w:r>
      <w:r w:rsidRPr="0059660F">
        <w:rPr>
          <w:rFonts w:ascii="Bookman Old Style" w:hAnsi="Bookman Old Style" w:cs="Arial"/>
          <w:bCs/>
          <w:sz w:val="20"/>
          <w:szCs w:val="20"/>
        </w:rPr>
        <w:t>alternativa que permite al estudiante avanzar o regularizarse en su proceso educativo, este se ofrece de manera presencial durante seis semanas (dos semanas previas al inicio del periodo vacacional de verano y las cuatro semanas correspondientes a dicho periodo) de acuerdo al calendario oficial de la Secretaria de Educación Pública (SEP), ofreciendo las asignaturas de los planes de estudio vigentes.</w:t>
      </w:r>
    </w:p>
    <w:p w14:paraId="2B8FF5A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4CCEDE4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66.-</w:t>
      </w:r>
      <w:r w:rsidRPr="0059660F">
        <w:rPr>
          <w:rFonts w:ascii="Bookman Old Style" w:hAnsi="Bookman Old Style" w:cs="Arial"/>
          <w:sz w:val="20"/>
          <w:szCs w:val="20"/>
        </w:rPr>
        <w:t xml:space="preserve"> Con Base en el </w:t>
      </w:r>
      <w:proofErr w:type="spellStart"/>
      <w:r w:rsidRPr="0059660F">
        <w:rPr>
          <w:rFonts w:ascii="Bookman Old Style" w:hAnsi="Bookman Old Style" w:cs="Arial"/>
          <w:sz w:val="20"/>
          <w:szCs w:val="20"/>
        </w:rPr>
        <w:t>catalogo</w:t>
      </w:r>
      <w:proofErr w:type="spellEnd"/>
      <w:r w:rsidRPr="0059660F">
        <w:rPr>
          <w:rFonts w:ascii="Bookman Old Style" w:hAnsi="Bookman Old Style" w:cs="Arial"/>
          <w:sz w:val="20"/>
          <w:szCs w:val="20"/>
        </w:rPr>
        <w:t xml:space="preserve"> de asignaturas autorizadas para cursos de verano, previo análisis de la Academia, los estudiantes presentan su solicitud de apertura de una asignatura en particular ante el </w:t>
      </w:r>
      <w:proofErr w:type="gramStart"/>
      <w:r w:rsidRPr="0059660F">
        <w:rPr>
          <w:rFonts w:ascii="Bookman Old Style" w:hAnsi="Bookman Old Style" w:cs="Arial"/>
          <w:sz w:val="20"/>
          <w:szCs w:val="20"/>
        </w:rPr>
        <w:t>Jefe</w:t>
      </w:r>
      <w:proofErr w:type="gramEnd"/>
      <w:r w:rsidRPr="0059660F">
        <w:rPr>
          <w:rFonts w:ascii="Bookman Old Style" w:hAnsi="Bookman Old Style" w:cs="Arial"/>
          <w:sz w:val="20"/>
          <w:szCs w:val="20"/>
        </w:rPr>
        <w:t xml:space="preserve"> de División correspondiente, quien realiza y presenta un diagnóstico de las asignaturas a ofrecer en Verano a la Subdirección.</w:t>
      </w:r>
      <w:r w:rsidRPr="0059660F">
        <w:rPr>
          <w:rFonts w:ascii="Bookman Old Style" w:hAnsi="Bookman Old Style" w:cs="Arial"/>
          <w:b/>
          <w:spacing w:val="-3"/>
          <w:sz w:val="20"/>
          <w:szCs w:val="20"/>
        </w:rPr>
        <w:t xml:space="preserve"> </w:t>
      </w:r>
      <w:r w:rsidRPr="0059660F">
        <w:rPr>
          <w:rFonts w:ascii="Bookman Old Style" w:hAnsi="Bookman Old Style" w:cs="Arial"/>
          <w:spacing w:val="-3"/>
          <w:sz w:val="20"/>
          <w:szCs w:val="20"/>
        </w:rPr>
        <w:t xml:space="preserve">La programación de asignaturas es realizada por el </w:t>
      </w:r>
      <w:proofErr w:type="gramStart"/>
      <w:r w:rsidRPr="0059660F">
        <w:rPr>
          <w:rFonts w:ascii="Bookman Old Style" w:hAnsi="Bookman Old Style" w:cs="Arial"/>
          <w:spacing w:val="-3"/>
          <w:sz w:val="20"/>
          <w:szCs w:val="20"/>
        </w:rPr>
        <w:t>Jefe</w:t>
      </w:r>
      <w:proofErr w:type="gramEnd"/>
      <w:r w:rsidRPr="0059660F">
        <w:rPr>
          <w:rFonts w:ascii="Bookman Old Style" w:hAnsi="Bookman Old Style" w:cs="Arial"/>
          <w:spacing w:val="-3"/>
          <w:sz w:val="20"/>
          <w:szCs w:val="20"/>
        </w:rPr>
        <w:t xml:space="preserve"> de División correspondiente y autorizadas por la Subdirección.</w:t>
      </w:r>
    </w:p>
    <w:p w14:paraId="3731495E"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78D8683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67.</w:t>
      </w:r>
      <w:proofErr w:type="gramStart"/>
      <w:r w:rsidRPr="0059660F">
        <w:rPr>
          <w:rFonts w:ascii="Bookman Old Style" w:hAnsi="Bookman Old Style" w:cs="Arial"/>
          <w:b/>
          <w:spacing w:val="-3"/>
          <w:sz w:val="20"/>
          <w:szCs w:val="20"/>
        </w:rPr>
        <w:t xml:space="preserve">-  </w:t>
      </w:r>
      <w:r w:rsidRPr="0059660F">
        <w:rPr>
          <w:rFonts w:ascii="Bookman Old Style" w:hAnsi="Bookman Old Style" w:cs="Arial"/>
          <w:spacing w:val="-3"/>
          <w:sz w:val="20"/>
          <w:szCs w:val="20"/>
        </w:rPr>
        <w:t>Los</w:t>
      </w:r>
      <w:proofErr w:type="gramEnd"/>
      <w:r w:rsidRPr="0059660F">
        <w:rPr>
          <w:rFonts w:ascii="Bookman Old Style" w:hAnsi="Bookman Old Style" w:cs="Arial"/>
          <w:spacing w:val="-3"/>
          <w:sz w:val="20"/>
          <w:szCs w:val="20"/>
        </w:rPr>
        <w:t xml:space="preserve"> grupos se forman con un mínimo de 15 y un máximo de 30 estudiantes. Los grupos que no cumplan con el número mínimo </w:t>
      </w:r>
      <w:proofErr w:type="gramStart"/>
      <w:r w:rsidRPr="0059660F">
        <w:rPr>
          <w:rFonts w:ascii="Bookman Old Style" w:hAnsi="Bookman Old Style" w:cs="Arial"/>
          <w:spacing w:val="-3"/>
          <w:sz w:val="20"/>
          <w:szCs w:val="20"/>
        </w:rPr>
        <w:t>establecido,</w:t>
      </w:r>
      <w:proofErr w:type="gramEnd"/>
      <w:r w:rsidRPr="0059660F">
        <w:rPr>
          <w:rFonts w:ascii="Bookman Old Style" w:hAnsi="Bookman Old Style" w:cs="Arial"/>
          <w:spacing w:val="-3"/>
          <w:sz w:val="20"/>
          <w:szCs w:val="20"/>
        </w:rPr>
        <w:t xml:space="preserve"> serán analizados por el comité Académico y autorizados por el Dirección, con base en las condiciones académicas prevalentes en el Tecnológico.</w:t>
      </w:r>
      <w:r w:rsidRPr="0059660F">
        <w:rPr>
          <w:rFonts w:ascii="Bookman Old Style" w:hAnsi="Bookman Old Style" w:cs="Arial"/>
          <w:b/>
          <w:spacing w:val="-3"/>
          <w:sz w:val="20"/>
          <w:szCs w:val="20"/>
        </w:rPr>
        <w:t xml:space="preserve"> </w:t>
      </w:r>
    </w:p>
    <w:p w14:paraId="21243592"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0527DF1C"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68.- </w:t>
      </w:r>
      <w:r w:rsidRPr="0059660F">
        <w:rPr>
          <w:rFonts w:ascii="Bookman Old Style" w:hAnsi="Bookman Old Style" w:cs="Arial"/>
          <w:spacing w:val="-3"/>
          <w:sz w:val="20"/>
          <w:szCs w:val="20"/>
        </w:rPr>
        <w:t xml:space="preserve">La División correspondiente publica con hasta un mes de anticipación </w:t>
      </w:r>
      <w:proofErr w:type="spellStart"/>
      <w:r w:rsidRPr="0059660F">
        <w:rPr>
          <w:rFonts w:ascii="Bookman Old Style" w:hAnsi="Bookman Old Style" w:cs="Arial"/>
          <w:spacing w:val="-3"/>
          <w:sz w:val="20"/>
          <w:szCs w:val="20"/>
        </w:rPr>
        <w:t>ala</w:t>
      </w:r>
      <w:proofErr w:type="spellEnd"/>
      <w:r w:rsidRPr="0059660F">
        <w:rPr>
          <w:rFonts w:ascii="Bookman Old Style" w:hAnsi="Bookman Old Style" w:cs="Arial"/>
          <w:spacing w:val="-3"/>
          <w:sz w:val="20"/>
          <w:szCs w:val="20"/>
        </w:rPr>
        <w:t xml:space="preserve"> fecha de inicio de los cursos, las asignaturas y los horarios establecidos para la impartición de </w:t>
      </w:r>
      <w:proofErr w:type="gramStart"/>
      <w:r w:rsidRPr="0059660F">
        <w:rPr>
          <w:rFonts w:ascii="Bookman Old Style" w:hAnsi="Bookman Old Style" w:cs="Arial"/>
          <w:spacing w:val="-3"/>
          <w:sz w:val="20"/>
          <w:szCs w:val="20"/>
        </w:rPr>
        <w:t>los mismos</w:t>
      </w:r>
      <w:proofErr w:type="gramEnd"/>
      <w:r w:rsidRPr="0059660F">
        <w:rPr>
          <w:rFonts w:ascii="Bookman Old Style" w:hAnsi="Bookman Old Style" w:cs="Arial"/>
          <w:spacing w:val="-3"/>
          <w:sz w:val="20"/>
          <w:szCs w:val="20"/>
        </w:rPr>
        <w:t>.</w:t>
      </w:r>
    </w:p>
    <w:p w14:paraId="65A6EA12"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4F6E9785"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69.- </w:t>
      </w:r>
      <w:r w:rsidRPr="0059660F">
        <w:rPr>
          <w:rFonts w:ascii="Bookman Old Style" w:hAnsi="Bookman Old Style" w:cs="Arial"/>
          <w:sz w:val="20"/>
          <w:szCs w:val="20"/>
        </w:rPr>
        <w:t>Los cursos de verano no se autorizan para impartirse en modalidad No escolarizada a distancia y Mixta, es decir, los cursos de verano solo se autorizan para impartirse de manera presencial</w:t>
      </w:r>
    </w:p>
    <w:p w14:paraId="60B7A12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7FAD6AB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70.- </w:t>
      </w:r>
      <w:r w:rsidRPr="0059660F">
        <w:rPr>
          <w:rFonts w:ascii="Bookman Old Style" w:hAnsi="Bookman Old Style" w:cs="Arial"/>
          <w:sz w:val="20"/>
          <w:szCs w:val="20"/>
        </w:rPr>
        <w:t xml:space="preserve">Para la selección del profesor que debe de </w:t>
      </w:r>
      <w:proofErr w:type="gramStart"/>
      <w:r w:rsidRPr="0059660F">
        <w:rPr>
          <w:rFonts w:ascii="Bookman Old Style" w:hAnsi="Bookman Old Style" w:cs="Arial"/>
          <w:sz w:val="20"/>
          <w:szCs w:val="20"/>
        </w:rPr>
        <w:t>impartir  el</w:t>
      </w:r>
      <w:proofErr w:type="gramEnd"/>
      <w:r w:rsidRPr="0059660F">
        <w:rPr>
          <w:rFonts w:ascii="Bookman Old Style" w:hAnsi="Bookman Old Style" w:cs="Arial"/>
          <w:sz w:val="20"/>
          <w:szCs w:val="20"/>
        </w:rPr>
        <w:t xml:space="preserve"> curso de verano, Se da preferencia a profesores(as) de las Instituciones adscritas al TecNM que cumplan con lo siguiente, en los últimos dos periodos escolares:</w:t>
      </w:r>
    </w:p>
    <w:p w14:paraId="3AE3043C"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3226360F" w14:textId="77777777" w:rsidR="0059660F" w:rsidRPr="0059660F" w:rsidRDefault="0059660F" w:rsidP="0059660F">
      <w:pPr>
        <w:pStyle w:val="Prrafodelista"/>
        <w:widowControl w:val="0"/>
        <w:numPr>
          <w:ilvl w:val="0"/>
          <w:numId w:val="24"/>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Haber impartido la(s) asignatura(s) seleccionada(s).</w:t>
      </w:r>
    </w:p>
    <w:p w14:paraId="7EF4A321" w14:textId="77777777" w:rsidR="0059660F" w:rsidRPr="0059660F" w:rsidRDefault="0059660F" w:rsidP="0059660F">
      <w:pPr>
        <w:pStyle w:val="Prrafodelista"/>
        <w:widowControl w:val="0"/>
        <w:numPr>
          <w:ilvl w:val="0"/>
          <w:numId w:val="24"/>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Haber cumplido con un mínimo de 90% de asistencia frente a grupo.</w:t>
      </w:r>
    </w:p>
    <w:p w14:paraId="0A232659" w14:textId="77777777" w:rsidR="0059660F" w:rsidRPr="0059660F" w:rsidRDefault="0059660F" w:rsidP="0059660F">
      <w:pPr>
        <w:pStyle w:val="Prrafodelista"/>
        <w:widowControl w:val="0"/>
        <w:numPr>
          <w:ilvl w:val="0"/>
          <w:numId w:val="24"/>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Presenten un buen desempeño en la evaluación docente, mínimo</w:t>
      </w:r>
    </w:p>
    <w:p w14:paraId="0182D377" w14:textId="77777777" w:rsidR="0059660F" w:rsidRPr="0059660F" w:rsidRDefault="0059660F" w:rsidP="0059660F">
      <w:pPr>
        <w:pStyle w:val="Prrafodelista"/>
        <w:widowControl w:val="0"/>
        <w:numPr>
          <w:ilvl w:val="0"/>
          <w:numId w:val="24"/>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80% y evaluación departamental, mínimo “bueno”.</w:t>
      </w:r>
    </w:p>
    <w:p w14:paraId="12F73960" w14:textId="77777777" w:rsidR="0059660F" w:rsidRPr="0059660F" w:rsidRDefault="0059660F" w:rsidP="0059660F">
      <w:pPr>
        <w:pStyle w:val="Prrafodelista"/>
        <w:widowControl w:val="0"/>
        <w:numPr>
          <w:ilvl w:val="0"/>
          <w:numId w:val="24"/>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Cuenten con el 100% de su liberación de actividades académicas.</w:t>
      </w:r>
    </w:p>
    <w:p w14:paraId="3160D3BF" w14:textId="77777777" w:rsidR="0059660F" w:rsidRPr="0059660F" w:rsidRDefault="0059660F" w:rsidP="0059660F">
      <w:pPr>
        <w:pStyle w:val="Prrafodelista"/>
        <w:widowControl w:val="0"/>
        <w:numPr>
          <w:ilvl w:val="0"/>
          <w:numId w:val="24"/>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Que sus índices de aprobación sean igual o mayores al 60%.</w:t>
      </w:r>
    </w:p>
    <w:p w14:paraId="6AA80A62"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4BA3387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71</w:t>
      </w:r>
      <w:r w:rsidRPr="0059660F">
        <w:rPr>
          <w:rFonts w:ascii="Bookman Old Style" w:hAnsi="Bookman Old Style" w:cs="Arial"/>
          <w:sz w:val="20"/>
          <w:szCs w:val="20"/>
        </w:rPr>
        <w:t>.- Pueden impartir cursos de verano, los profesores invitados o huéspedes provenientes de IES del país reconocidas por la SEP, que acrediten experiencia docente y profesional mínima de un año, un perfil acorde con las asignaturas a impartirse, y demostrar que cuentan con las habilidades y conocimientos suficientes, mediante examen de oposición.</w:t>
      </w:r>
    </w:p>
    <w:p w14:paraId="4FB91952"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0B0D4991" w14:textId="77777777" w:rsid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72.- </w:t>
      </w:r>
      <w:r w:rsidRPr="0059660F">
        <w:rPr>
          <w:rFonts w:ascii="Bookman Old Style" w:hAnsi="Bookman Old Style" w:cs="Arial"/>
          <w:sz w:val="20"/>
          <w:szCs w:val="20"/>
        </w:rPr>
        <w:t>Para el caso de que dos o más profesores(as), denoten interés por impartir la misma asignatura en curso de verano, la Subdirección, seleccionará al (a la) profesor(a) con base en el análisis de su currículum vitae, perfil profesional y el resultado del examen de oposición.</w:t>
      </w:r>
    </w:p>
    <w:p w14:paraId="17CBECEF" w14:textId="77777777" w:rsidR="00E9422A" w:rsidRPr="0059660F" w:rsidRDefault="00E9422A" w:rsidP="0059660F">
      <w:pPr>
        <w:widowControl w:val="0"/>
        <w:autoSpaceDE w:val="0"/>
        <w:autoSpaceDN w:val="0"/>
        <w:adjustRightInd w:val="0"/>
        <w:spacing w:after="0" w:line="240" w:lineRule="auto"/>
        <w:jc w:val="both"/>
        <w:rPr>
          <w:rFonts w:ascii="Bookman Old Style" w:hAnsi="Bookman Old Style" w:cs="Arial"/>
          <w:sz w:val="20"/>
          <w:szCs w:val="20"/>
        </w:rPr>
      </w:pPr>
    </w:p>
    <w:p w14:paraId="054D5B9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73.</w:t>
      </w:r>
      <w:proofErr w:type="gramStart"/>
      <w:r w:rsidRPr="0059660F">
        <w:rPr>
          <w:rFonts w:ascii="Bookman Old Style" w:hAnsi="Bookman Old Style" w:cs="Arial"/>
          <w:b/>
          <w:spacing w:val="-3"/>
          <w:sz w:val="20"/>
          <w:szCs w:val="20"/>
        </w:rPr>
        <w:t xml:space="preserve">-  </w:t>
      </w:r>
      <w:r w:rsidRPr="0059660F">
        <w:rPr>
          <w:rFonts w:ascii="Bookman Old Style" w:hAnsi="Bookman Old Style" w:cs="Arial"/>
          <w:sz w:val="20"/>
          <w:szCs w:val="20"/>
        </w:rPr>
        <w:t>Para</w:t>
      </w:r>
      <w:proofErr w:type="gramEnd"/>
      <w:r w:rsidRPr="0059660F">
        <w:rPr>
          <w:rFonts w:ascii="Bookman Old Style" w:hAnsi="Bookman Old Style" w:cs="Arial"/>
          <w:sz w:val="20"/>
          <w:szCs w:val="20"/>
        </w:rPr>
        <w:t xml:space="preserve"> la impartición del curso de verano no se consideran aquellos(as) profesores(as) que se encuentren en periodo sabático o beca comisión de acuerdo con  la normativa vigente aplicable.</w:t>
      </w:r>
    </w:p>
    <w:p w14:paraId="03BEEC93"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4E86728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74.- </w:t>
      </w:r>
      <w:r w:rsidRPr="0059660F">
        <w:rPr>
          <w:rFonts w:ascii="Bookman Old Style" w:hAnsi="Bookman Old Style" w:cs="Arial"/>
          <w:bCs/>
          <w:sz w:val="20"/>
          <w:szCs w:val="20"/>
        </w:rPr>
        <w:t>Los programas de estudio impartidos en el curso de verano</w:t>
      </w:r>
      <w:r w:rsidRPr="0059660F">
        <w:rPr>
          <w:rFonts w:ascii="Bookman Old Style" w:hAnsi="Bookman Old Style" w:cs="Arial"/>
          <w:sz w:val="20"/>
          <w:szCs w:val="20"/>
        </w:rPr>
        <w:t xml:space="preserve"> </w:t>
      </w:r>
      <w:r w:rsidRPr="0059660F">
        <w:rPr>
          <w:rFonts w:ascii="Bookman Old Style" w:hAnsi="Bookman Old Style" w:cs="Arial"/>
          <w:bCs/>
          <w:sz w:val="20"/>
          <w:szCs w:val="20"/>
        </w:rPr>
        <w:t>deben ser cubiertos al 100%</w:t>
      </w:r>
      <w:r w:rsidRPr="0059660F">
        <w:rPr>
          <w:rFonts w:ascii="Bookman Old Style" w:hAnsi="Bookman Old Style" w:cs="Arial"/>
          <w:sz w:val="20"/>
          <w:szCs w:val="20"/>
        </w:rPr>
        <w:t xml:space="preserve"> en un tiempo de seis semanas de clases efectivas, incluyendo las evaluaciones. </w:t>
      </w:r>
    </w:p>
    <w:p w14:paraId="16E4AEEA"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5E1702E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
          <w:spacing w:val="-3"/>
          <w:sz w:val="20"/>
          <w:szCs w:val="20"/>
        </w:rPr>
      </w:pPr>
      <w:r w:rsidRPr="0059660F">
        <w:rPr>
          <w:rFonts w:ascii="Bookman Old Style" w:hAnsi="Bookman Old Style" w:cs="Arial"/>
          <w:b/>
          <w:spacing w:val="-3"/>
          <w:sz w:val="20"/>
          <w:szCs w:val="20"/>
        </w:rPr>
        <w:t xml:space="preserve">Artículo 75.- </w:t>
      </w:r>
      <w:r w:rsidRPr="0059660F">
        <w:rPr>
          <w:rFonts w:ascii="Bookman Old Style" w:hAnsi="Bookman Old Style" w:cs="Arial"/>
          <w:sz w:val="20"/>
          <w:szCs w:val="20"/>
        </w:rPr>
        <w:t xml:space="preserve">Para la acreditación de la asignatura en </w:t>
      </w:r>
      <w:r w:rsidRPr="0059660F">
        <w:rPr>
          <w:rFonts w:ascii="Bookman Old Style" w:hAnsi="Bookman Old Style" w:cs="Arial"/>
          <w:bCs/>
          <w:sz w:val="20"/>
          <w:szCs w:val="20"/>
        </w:rPr>
        <w:t>curso de verano</w:t>
      </w:r>
      <w:r w:rsidRPr="0059660F">
        <w:rPr>
          <w:rFonts w:ascii="Bookman Old Style" w:hAnsi="Bookman Old Style" w:cs="Arial"/>
          <w:sz w:val="20"/>
          <w:szCs w:val="20"/>
        </w:rPr>
        <w:t xml:space="preserve"> se debe aplicar el Lineamiento vigente para la acreditación de asignaturas como lo indica el Capitulo V </w:t>
      </w:r>
      <w:proofErr w:type="gramStart"/>
      <w:r w:rsidRPr="0059660F">
        <w:rPr>
          <w:rFonts w:ascii="Bookman Old Style" w:hAnsi="Bookman Old Style" w:cs="Arial"/>
          <w:sz w:val="20"/>
          <w:szCs w:val="20"/>
        </w:rPr>
        <w:t>del  presente</w:t>
      </w:r>
      <w:proofErr w:type="gramEnd"/>
      <w:r w:rsidRPr="0059660F">
        <w:rPr>
          <w:rFonts w:ascii="Bookman Old Style" w:hAnsi="Bookman Old Style" w:cs="Arial"/>
          <w:sz w:val="20"/>
          <w:szCs w:val="20"/>
        </w:rPr>
        <w:t xml:space="preserve"> reglamento.</w:t>
      </w:r>
    </w:p>
    <w:p w14:paraId="33D62A3C"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3A1F17FD"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76.- </w:t>
      </w:r>
      <w:r w:rsidRPr="0059660F">
        <w:rPr>
          <w:rFonts w:ascii="Bookman Old Style" w:hAnsi="Bookman Old Style" w:cs="Arial"/>
          <w:sz w:val="20"/>
          <w:szCs w:val="20"/>
        </w:rPr>
        <w:t xml:space="preserve">El </w:t>
      </w:r>
      <w:r w:rsidRPr="0059660F">
        <w:rPr>
          <w:rFonts w:ascii="Bookman Old Style" w:hAnsi="Bookman Old Style" w:cs="Arial"/>
          <w:bCs/>
          <w:sz w:val="20"/>
          <w:szCs w:val="20"/>
        </w:rPr>
        <w:t>Tecnológico</w:t>
      </w:r>
      <w:r w:rsidRPr="0059660F">
        <w:rPr>
          <w:rFonts w:ascii="Bookman Old Style" w:hAnsi="Bookman Old Style" w:cs="Arial"/>
          <w:sz w:val="20"/>
          <w:szCs w:val="20"/>
        </w:rPr>
        <w:t xml:space="preserve"> deberá </w:t>
      </w:r>
      <w:r w:rsidRPr="0059660F">
        <w:rPr>
          <w:rFonts w:ascii="Bookman Old Style" w:hAnsi="Bookman Old Style" w:cs="Arial"/>
          <w:bCs/>
          <w:sz w:val="20"/>
          <w:szCs w:val="20"/>
        </w:rPr>
        <w:t xml:space="preserve">proporcionar </w:t>
      </w:r>
      <w:r w:rsidRPr="0059660F">
        <w:rPr>
          <w:rFonts w:ascii="Bookman Old Style" w:hAnsi="Bookman Old Style" w:cs="Arial"/>
          <w:sz w:val="20"/>
          <w:szCs w:val="20"/>
        </w:rPr>
        <w:t xml:space="preserve">las instalaciones, material, equipo y servicios de apoyo que sean requeridos para la impartición de un </w:t>
      </w:r>
      <w:r w:rsidRPr="0059660F">
        <w:rPr>
          <w:rFonts w:ascii="Bookman Old Style" w:hAnsi="Bookman Old Style" w:cs="Arial"/>
          <w:bCs/>
          <w:sz w:val="20"/>
          <w:szCs w:val="20"/>
        </w:rPr>
        <w:t>curso de verano</w:t>
      </w:r>
      <w:r w:rsidRPr="0059660F">
        <w:rPr>
          <w:rFonts w:ascii="Bookman Old Style" w:hAnsi="Bookman Old Style" w:cs="Arial"/>
          <w:sz w:val="20"/>
          <w:szCs w:val="20"/>
        </w:rPr>
        <w:t>.</w:t>
      </w:r>
    </w:p>
    <w:p w14:paraId="55E816B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43BCEB43"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77.- </w:t>
      </w:r>
      <w:r w:rsidRPr="0059660F">
        <w:rPr>
          <w:rFonts w:ascii="Bookman Old Style" w:hAnsi="Bookman Old Style" w:cs="Arial"/>
          <w:spacing w:val="-3"/>
          <w:sz w:val="20"/>
          <w:szCs w:val="20"/>
        </w:rPr>
        <w:t xml:space="preserve">El Tecnológico debe designar a una </w:t>
      </w:r>
      <w:proofErr w:type="gramStart"/>
      <w:r w:rsidRPr="0059660F">
        <w:rPr>
          <w:rFonts w:ascii="Bookman Old Style" w:hAnsi="Bookman Old Style" w:cs="Arial"/>
          <w:spacing w:val="-3"/>
          <w:sz w:val="20"/>
          <w:szCs w:val="20"/>
        </w:rPr>
        <w:t>persona  como</w:t>
      </w:r>
      <w:proofErr w:type="gramEnd"/>
      <w:r w:rsidRPr="0059660F">
        <w:rPr>
          <w:rFonts w:ascii="Bookman Old Style" w:hAnsi="Bookman Old Style" w:cs="Arial"/>
          <w:spacing w:val="-3"/>
          <w:sz w:val="20"/>
          <w:szCs w:val="20"/>
        </w:rPr>
        <w:t xml:space="preserve"> encargado de coordinar los cursos de verano, quien será el responsable de  dar seguimiento a las actividades académico-administrativas, asegurando la eficacia del desarrollo de cursos. Dicha asignación está a cargo de la Subdirección.</w:t>
      </w:r>
    </w:p>
    <w:p w14:paraId="419A2F53"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53164FA7"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78.- </w:t>
      </w:r>
      <w:r w:rsidRPr="0059660F">
        <w:rPr>
          <w:rFonts w:ascii="Bookman Old Style" w:hAnsi="Bookman Old Style" w:cs="Arial"/>
          <w:spacing w:val="-3"/>
          <w:sz w:val="20"/>
          <w:szCs w:val="20"/>
        </w:rPr>
        <w:t>El número de horas de clase por semana durante el curso de verano se establece considerando el número total de horas y los créditos de que tiene la asignatura en un semestre distribuidas en seis semanas, incluyendo el proceso de evaluación</w:t>
      </w:r>
    </w:p>
    <w:p w14:paraId="19FAA4F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3F9775C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bCs/>
          <w:sz w:val="20"/>
          <w:szCs w:val="20"/>
        </w:rPr>
        <w:lastRenderedPageBreak/>
        <w:t>Artículo 79.-</w:t>
      </w:r>
      <w:r w:rsidRPr="0059660F">
        <w:rPr>
          <w:rFonts w:ascii="Bookman Old Style" w:hAnsi="Bookman Old Style" w:cs="Arial"/>
          <w:bCs/>
          <w:sz w:val="20"/>
          <w:szCs w:val="20"/>
        </w:rPr>
        <w:t xml:space="preserve"> El estudiante debe cumplir los requisitos y condiciones académicos-administrativos, considerando los planes y programas de estudio y realizar su reinscripción en la División correspondiente.</w:t>
      </w:r>
    </w:p>
    <w:p w14:paraId="308DB87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47EAAC62"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bCs/>
          <w:sz w:val="20"/>
          <w:szCs w:val="20"/>
        </w:rPr>
        <w:t>Artículo 80.-</w:t>
      </w:r>
      <w:r w:rsidRPr="0059660F">
        <w:rPr>
          <w:rFonts w:ascii="Bookman Old Style" w:hAnsi="Bookman Old Style" w:cs="Arial"/>
          <w:bCs/>
          <w:sz w:val="20"/>
          <w:szCs w:val="20"/>
        </w:rPr>
        <w:t xml:space="preserve"> El estudiante puede inscribirse hasta en dos asignaturas como máximo en curso de verano, el Jefe de </w:t>
      </w:r>
      <w:proofErr w:type="gramStart"/>
      <w:r w:rsidRPr="0059660F">
        <w:rPr>
          <w:rFonts w:ascii="Bookman Old Style" w:hAnsi="Bookman Old Style" w:cs="Arial"/>
          <w:bCs/>
          <w:sz w:val="20"/>
          <w:szCs w:val="20"/>
        </w:rPr>
        <w:t>División  recomienda</w:t>
      </w:r>
      <w:proofErr w:type="gramEnd"/>
      <w:r w:rsidRPr="0059660F">
        <w:rPr>
          <w:rFonts w:ascii="Bookman Old Style" w:hAnsi="Bookman Old Style" w:cs="Arial"/>
          <w:bCs/>
          <w:sz w:val="20"/>
          <w:szCs w:val="20"/>
        </w:rPr>
        <w:t xml:space="preserve"> al estudiante las asignaturas a cursar, previo análisis de su avance reticular. </w:t>
      </w:r>
    </w:p>
    <w:p w14:paraId="10E40EC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1818E18F" w14:textId="77777777" w:rsidR="0059660F" w:rsidRPr="0059660F" w:rsidRDefault="0059660F" w:rsidP="0059660F">
      <w:pPr>
        <w:widowControl w:val="0"/>
        <w:tabs>
          <w:tab w:val="left" w:pos="3100"/>
        </w:tabs>
        <w:autoSpaceDE w:val="0"/>
        <w:autoSpaceDN w:val="0"/>
        <w:adjustRightInd w:val="0"/>
        <w:spacing w:after="0" w:line="240" w:lineRule="auto"/>
        <w:ind w:right="296"/>
        <w:jc w:val="both"/>
        <w:rPr>
          <w:rFonts w:ascii="Bookman Old Style" w:hAnsi="Bookman Old Style" w:cs="Arial"/>
          <w:bCs/>
          <w:sz w:val="20"/>
          <w:szCs w:val="20"/>
        </w:rPr>
      </w:pPr>
      <w:r w:rsidRPr="0059660F">
        <w:rPr>
          <w:rFonts w:ascii="Bookman Old Style" w:hAnsi="Bookman Old Style" w:cs="Arial"/>
          <w:b/>
          <w:spacing w:val="-3"/>
          <w:sz w:val="20"/>
          <w:szCs w:val="20"/>
        </w:rPr>
        <w:t xml:space="preserve">Artículo 81.- </w:t>
      </w:r>
      <w:r w:rsidRPr="0059660F">
        <w:rPr>
          <w:rFonts w:ascii="Bookman Old Style" w:hAnsi="Bookman Old Style" w:cs="Arial"/>
          <w:bCs/>
          <w:sz w:val="20"/>
          <w:szCs w:val="20"/>
        </w:rPr>
        <w:t>El estudiante sólo debe cursar una materia cuando esta sea de opción de curso especial.</w:t>
      </w:r>
    </w:p>
    <w:p w14:paraId="0D91F3E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3347C827"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bCs/>
          <w:sz w:val="20"/>
          <w:szCs w:val="20"/>
        </w:rPr>
        <w:t>Artículo 82.-</w:t>
      </w:r>
      <w:r w:rsidRPr="0059660F">
        <w:rPr>
          <w:rFonts w:ascii="Bookman Old Style" w:hAnsi="Bookman Old Style" w:cs="Arial"/>
          <w:bCs/>
          <w:sz w:val="20"/>
          <w:szCs w:val="20"/>
        </w:rPr>
        <w:t xml:space="preserve"> El estudiante puede reinscribirse en la asignatura como opción de curso de repetición, cuando ésta no la haya acreditado en curso ordinario presencial durante el semestre.</w:t>
      </w:r>
    </w:p>
    <w:p w14:paraId="63D66013"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3230A5ED"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83.- </w:t>
      </w:r>
      <w:r w:rsidRPr="0059660F">
        <w:rPr>
          <w:rFonts w:ascii="Bookman Old Style" w:hAnsi="Bookman Old Style" w:cs="Arial"/>
          <w:sz w:val="20"/>
          <w:szCs w:val="20"/>
        </w:rPr>
        <w:t>El estudiante debe hacer por escrito la solicitud de baja del curso de verano, dentro de las primeras cinco sesiones de clase, a la División correspondiente, con copia al Departamento de Control Escolar, transcurrido este periodo no procede la solicitud.</w:t>
      </w:r>
    </w:p>
    <w:p w14:paraId="0F5A3397"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color w:val="000000"/>
          <w:sz w:val="20"/>
          <w:szCs w:val="20"/>
        </w:rPr>
      </w:pPr>
    </w:p>
    <w:p w14:paraId="1279EE1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color w:val="000000"/>
          <w:sz w:val="20"/>
          <w:szCs w:val="20"/>
        </w:rPr>
      </w:pPr>
      <w:r w:rsidRPr="0059660F">
        <w:rPr>
          <w:rFonts w:ascii="Bookman Old Style" w:hAnsi="Bookman Old Style" w:cs="Arial"/>
          <w:b/>
          <w:color w:val="000000"/>
          <w:spacing w:val="-3"/>
          <w:sz w:val="20"/>
          <w:szCs w:val="20"/>
        </w:rPr>
        <w:t xml:space="preserve">Artículo 84.- </w:t>
      </w:r>
      <w:r w:rsidRPr="0059660F">
        <w:rPr>
          <w:rFonts w:ascii="Bookman Old Style" w:hAnsi="Bookman Old Style" w:cs="Arial"/>
          <w:color w:val="000000"/>
          <w:spacing w:val="-3"/>
          <w:sz w:val="20"/>
          <w:szCs w:val="20"/>
        </w:rPr>
        <w:t xml:space="preserve">El estudiante </w:t>
      </w:r>
      <w:proofErr w:type="gramStart"/>
      <w:r w:rsidRPr="0059660F">
        <w:rPr>
          <w:rFonts w:ascii="Bookman Old Style" w:hAnsi="Bookman Old Style" w:cs="Arial"/>
          <w:color w:val="000000"/>
          <w:spacing w:val="-3"/>
          <w:sz w:val="20"/>
          <w:szCs w:val="20"/>
        </w:rPr>
        <w:t>d</w:t>
      </w:r>
      <w:r w:rsidRPr="0059660F">
        <w:rPr>
          <w:rFonts w:ascii="Bookman Old Style" w:hAnsi="Bookman Old Style" w:cs="Arial"/>
          <w:color w:val="000000"/>
          <w:sz w:val="20"/>
          <w:szCs w:val="20"/>
        </w:rPr>
        <w:t>ebe  evaluar</w:t>
      </w:r>
      <w:proofErr w:type="gramEnd"/>
      <w:r w:rsidRPr="0059660F">
        <w:rPr>
          <w:rFonts w:ascii="Bookman Old Style" w:hAnsi="Bookman Old Style" w:cs="Arial"/>
          <w:color w:val="000000"/>
          <w:sz w:val="20"/>
          <w:szCs w:val="20"/>
        </w:rPr>
        <w:t xml:space="preserve"> al  (a  la)  profesor(a)  de  cada  una  de  las  asignaturas cursadas.</w:t>
      </w:r>
    </w:p>
    <w:p w14:paraId="6AAEBD3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color w:val="000000"/>
          <w:sz w:val="20"/>
          <w:szCs w:val="20"/>
        </w:rPr>
      </w:pPr>
    </w:p>
    <w:p w14:paraId="4C9DEC47"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color w:val="000000"/>
          <w:sz w:val="20"/>
          <w:szCs w:val="20"/>
        </w:rPr>
      </w:pPr>
      <w:r w:rsidRPr="0059660F">
        <w:rPr>
          <w:rFonts w:ascii="Bookman Old Style" w:hAnsi="Bookman Old Style" w:cs="Arial"/>
          <w:b/>
          <w:color w:val="000000"/>
          <w:sz w:val="20"/>
          <w:szCs w:val="20"/>
        </w:rPr>
        <w:t>Artículo 85</w:t>
      </w:r>
      <w:r w:rsidRPr="0059660F">
        <w:rPr>
          <w:rFonts w:ascii="Bookman Old Style" w:hAnsi="Bookman Old Style" w:cs="Arial"/>
          <w:color w:val="000000"/>
          <w:sz w:val="20"/>
          <w:szCs w:val="20"/>
        </w:rPr>
        <w:t xml:space="preserve">.- El estudiante interesado en cursar una o dos asignaturas en cursos de verano en otros Institutos, deberá sujetarse a los lineamientos vigentes referentes a la movilidad estudiantil, ver CAPÍTULO 7. </w:t>
      </w:r>
    </w:p>
    <w:p w14:paraId="617E3EF3" w14:textId="77777777" w:rsidR="0059660F" w:rsidRPr="0059660F" w:rsidRDefault="0059660F" w:rsidP="0059660F">
      <w:pPr>
        <w:widowControl w:val="0"/>
        <w:tabs>
          <w:tab w:val="left" w:pos="3100"/>
        </w:tabs>
        <w:autoSpaceDE w:val="0"/>
        <w:autoSpaceDN w:val="0"/>
        <w:adjustRightInd w:val="0"/>
        <w:spacing w:after="0" w:line="240" w:lineRule="auto"/>
        <w:jc w:val="both"/>
        <w:rPr>
          <w:rFonts w:ascii="Bookman Old Style" w:hAnsi="Bookman Old Style" w:cs="Arial"/>
          <w:b/>
          <w:color w:val="000000"/>
          <w:spacing w:val="-3"/>
          <w:sz w:val="20"/>
          <w:szCs w:val="20"/>
        </w:rPr>
      </w:pPr>
    </w:p>
    <w:p w14:paraId="4341E457" w14:textId="77777777" w:rsidR="0059660F" w:rsidRPr="0059660F" w:rsidRDefault="0059660F" w:rsidP="0059660F">
      <w:pPr>
        <w:widowControl w:val="0"/>
        <w:tabs>
          <w:tab w:val="left" w:pos="3100"/>
        </w:tabs>
        <w:autoSpaceDE w:val="0"/>
        <w:autoSpaceDN w:val="0"/>
        <w:adjustRightInd w:val="0"/>
        <w:spacing w:after="0" w:line="240" w:lineRule="auto"/>
        <w:jc w:val="both"/>
        <w:rPr>
          <w:rFonts w:ascii="Bookman Old Style" w:hAnsi="Bookman Old Style" w:cs="Arial"/>
          <w:bCs/>
          <w:color w:val="000000"/>
          <w:sz w:val="20"/>
          <w:szCs w:val="20"/>
        </w:rPr>
      </w:pPr>
      <w:r w:rsidRPr="0059660F">
        <w:rPr>
          <w:rFonts w:ascii="Bookman Old Style" w:hAnsi="Bookman Old Style" w:cs="Arial"/>
          <w:b/>
          <w:color w:val="000000"/>
          <w:spacing w:val="-3"/>
          <w:sz w:val="20"/>
          <w:szCs w:val="20"/>
        </w:rPr>
        <w:t xml:space="preserve">Artículo 86.- </w:t>
      </w:r>
      <w:r w:rsidRPr="0059660F">
        <w:rPr>
          <w:rFonts w:ascii="Bookman Old Style" w:hAnsi="Bookman Old Style" w:cs="Arial"/>
          <w:color w:val="000000"/>
          <w:spacing w:val="-3"/>
          <w:sz w:val="20"/>
          <w:szCs w:val="20"/>
        </w:rPr>
        <w:t xml:space="preserve">Para impartir cursos de verano es requisito que el profesor(a) cumpla con los requisitos establecidos en el </w:t>
      </w:r>
      <w:proofErr w:type="spellStart"/>
      <w:r w:rsidRPr="0059660F">
        <w:rPr>
          <w:rFonts w:ascii="Bookman Old Style" w:hAnsi="Bookman Old Style" w:cs="Arial"/>
          <w:color w:val="000000"/>
          <w:spacing w:val="-3"/>
          <w:sz w:val="20"/>
          <w:szCs w:val="20"/>
        </w:rPr>
        <w:t>articulo</w:t>
      </w:r>
      <w:proofErr w:type="spellEnd"/>
      <w:r w:rsidRPr="0059660F">
        <w:rPr>
          <w:rFonts w:ascii="Bookman Old Style" w:hAnsi="Bookman Old Style" w:cs="Arial"/>
          <w:color w:val="000000"/>
          <w:spacing w:val="-3"/>
          <w:sz w:val="20"/>
          <w:szCs w:val="20"/>
        </w:rPr>
        <w:t xml:space="preserve"> 70.</w:t>
      </w:r>
    </w:p>
    <w:p w14:paraId="51E1C54E" w14:textId="77777777" w:rsidR="0059660F" w:rsidRPr="0059660F" w:rsidRDefault="0059660F" w:rsidP="0059660F">
      <w:pPr>
        <w:widowControl w:val="0"/>
        <w:tabs>
          <w:tab w:val="left" w:pos="3100"/>
        </w:tabs>
        <w:autoSpaceDE w:val="0"/>
        <w:autoSpaceDN w:val="0"/>
        <w:adjustRightInd w:val="0"/>
        <w:spacing w:after="0" w:line="240" w:lineRule="auto"/>
        <w:jc w:val="both"/>
        <w:rPr>
          <w:rFonts w:ascii="Bookman Old Style" w:hAnsi="Bookman Old Style" w:cs="Arial"/>
          <w:b/>
          <w:color w:val="000000"/>
          <w:spacing w:val="-3"/>
          <w:sz w:val="20"/>
          <w:szCs w:val="20"/>
        </w:rPr>
      </w:pPr>
    </w:p>
    <w:p w14:paraId="5D5B2A29" w14:textId="77777777" w:rsidR="0059660F" w:rsidRPr="0059660F" w:rsidRDefault="0059660F" w:rsidP="0059660F">
      <w:pPr>
        <w:widowControl w:val="0"/>
        <w:tabs>
          <w:tab w:val="left" w:pos="3100"/>
        </w:tabs>
        <w:autoSpaceDE w:val="0"/>
        <w:autoSpaceDN w:val="0"/>
        <w:adjustRightInd w:val="0"/>
        <w:spacing w:after="0" w:line="240" w:lineRule="auto"/>
        <w:jc w:val="both"/>
        <w:rPr>
          <w:rFonts w:ascii="Bookman Old Style" w:hAnsi="Bookman Old Style" w:cs="Arial"/>
          <w:bCs/>
          <w:color w:val="000000"/>
          <w:sz w:val="20"/>
          <w:szCs w:val="20"/>
        </w:rPr>
      </w:pPr>
      <w:r w:rsidRPr="0059660F">
        <w:rPr>
          <w:rFonts w:ascii="Bookman Old Style" w:hAnsi="Bookman Old Style" w:cs="Arial"/>
          <w:b/>
          <w:color w:val="000000"/>
          <w:spacing w:val="-3"/>
          <w:sz w:val="20"/>
          <w:szCs w:val="20"/>
        </w:rPr>
        <w:t xml:space="preserve">Artículo 87.- </w:t>
      </w:r>
      <w:r w:rsidRPr="0059660F">
        <w:rPr>
          <w:rFonts w:ascii="Bookman Old Style" w:hAnsi="Bookman Old Style" w:cs="Arial"/>
          <w:color w:val="000000"/>
          <w:spacing w:val="-3"/>
          <w:sz w:val="20"/>
          <w:szCs w:val="20"/>
        </w:rPr>
        <w:t>El profesor que imparte curso de verano</w:t>
      </w:r>
      <w:r w:rsidRPr="0059660F">
        <w:rPr>
          <w:rFonts w:ascii="Bookman Old Style" w:hAnsi="Bookman Old Style" w:cs="Arial"/>
          <w:b/>
          <w:color w:val="000000"/>
          <w:spacing w:val="-3"/>
          <w:sz w:val="20"/>
          <w:szCs w:val="20"/>
        </w:rPr>
        <w:t xml:space="preserve"> d</w:t>
      </w:r>
      <w:r w:rsidRPr="0059660F">
        <w:rPr>
          <w:rFonts w:ascii="Bookman Old Style" w:hAnsi="Bookman Old Style" w:cs="Arial"/>
          <w:bCs/>
          <w:color w:val="000000"/>
          <w:sz w:val="20"/>
          <w:szCs w:val="20"/>
        </w:rPr>
        <w:t>ebe recibir y aceptar las condiciones académico-administrativas que se estipulen en el acuerdo de colaboración que para tal fin establezca con el Tecnológico.</w:t>
      </w:r>
    </w:p>
    <w:p w14:paraId="0D6D452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color w:val="000000"/>
          <w:sz w:val="20"/>
          <w:szCs w:val="20"/>
        </w:rPr>
      </w:pPr>
    </w:p>
    <w:p w14:paraId="3402D657" w14:textId="77777777" w:rsidR="0059660F" w:rsidRPr="0059660F" w:rsidRDefault="0059660F" w:rsidP="0059660F">
      <w:pPr>
        <w:widowControl w:val="0"/>
        <w:tabs>
          <w:tab w:val="left" w:pos="3100"/>
        </w:tabs>
        <w:autoSpaceDE w:val="0"/>
        <w:autoSpaceDN w:val="0"/>
        <w:adjustRightInd w:val="0"/>
        <w:spacing w:after="0" w:line="240" w:lineRule="auto"/>
        <w:jc w:val="both"/>
        <w:rPr>
          <w:rFonts w:ascii="Bookman Old Style" w:hAnsi="Bookman Old Style" w:cs="Arial"/>
          <w:bCs/>
          <w:color w:val="000000"/>
          <w:sz w:val="20"/>
          <w:szCs w:val="20"/>
        </w:rPr>
      </w:pPr>
      <w:r w:rsidRPr="0059660F">
        <w:rPr>
          <w:rFonts w:ascii="Bookman Old Style" w:hAnsi="Bookman Old Style" w:cs="Arial"/>
          <w:b/>
          <w:color w:val="000000"/>
          <w:spacing w:val="-3"/>
          <w:sz w:val="20"/>
          <w:szCs w:val="20"/>
        </w:rPr>
        <w:t xml:space="preserve">Artículo 88.- </w:t>
      </w:r>
      <w:r w:rsidRPr="0059660F">
        <w:rPr>
          <w:rFonts w:ascii="Bookman Old Style" w:hAnsi="Bookman Old Style" w:cs="Arial"/>
          <w:color w:val="000000"/>
          <w:spacing w:val="-3"/>
          <w:sz w:val="20"/>
          <w:szCs w:val="20"/>
        </w:rPr>
        <w:t>El profesor que imparte curso de verano s</w:t>
      </w:r>
      <w:r w:rsidRPr="0059660F">
        <w:rPr>
          <w:rFonts w:ascii="Bookman Old Style" w:hAnsi="Bookman Old Style" w:cs="Arial"/>
          <w:bCs/>
          <w:color w:val="000000"/>
          <w:sz w:val="20"/>
          <w:szCs w:val="20"/>
        </w:rPr>
        <w:t>olo puede impartir como máximo dos asignaturas en cada periodo de verano.</w:t>
      </w:r>
    </w:p>
    <w:p w14:paraId="6BE5940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color w:val="000000"/>
          <w:sz w:val="20"/>
          <w:szCs w:val="20"/>
        </w:rPr>
      </w:pPr>
    </w:p>
    <w:p w14:paraId="616CDB3C"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color w:val="000000"/>
          <w:sz w:val="20"/>
          <w:szCs w:val="20"/>
        </w:rPr>
      </w:pPr>
      <w:r w:rsidRPr="0059660F">
        <w:rPr>
          <w:rFonts w:ascii="Bookman Old Style" w:hAnsi="Bookman Old Style" w:cs="Arial"/>
          <w:b/>
          <w:color w:val="000000"/>
          <w:spacing w:val="-3"/>
          <w:sz w:val="20"/>
          <w:szCs w:val="20"/>
        </w:rPr>
        <w:t>Artículo 89</w:t>
      </w:r>
      <w:r w:rsidRPr="0059660F">
        <w:rPr>
          <w:rFonts w:ascii="Bookman Old Style" w:hAnsi="Bookman Old Style" w:cs="Arial"/>
          <w:color w:val="000000"/>
          <w:sz w:val="20"/>
          <w:szCs w:val="20"/>
        </w:rPr>
        <w:t xml:space="preserve">.- </w:t>
      </w:r>
      <w:r w:rsidRPr="0059660F">
        <w:rPr>
          <w:rFonts w:ascii="Bookman Old Style" w:hAnsi="Bookman Old Style" w:cs="Arial"/>
          <w:color w:val="000000"/>
          <w:spacing w:val="-3"/>
          <w:sz w:val="20"/>
          <w:szCs w:val="20"/>
        </w:rPr>
        <w:t>El profesor que imparte curso de verano</w:t>
      </w:r>
      <w:r w:rsidRPr="0059660F">
        <w:rPr>
          <w:rFonts w:ascii="Bookman Old Style" w:hAnsi="Bookman Old Style" w:cs="Arial"/>
          <w:bCs/>
          <w:color w:val="000000"/>
          <w:sz w:val="20"/>
          <w:szCs w:val="20"/>
        </w:rPr>
        <w:t xml:space="preserve"> </w:t>
      </w:r>
      <w:proofErr w:type="gramStart"/>
      <w:r w:rsidRPr="0059660F">
        <w:rPr>
          <w:rFonts w:ascii="Bookman Old Style" w:hAnsi="Bookman Old Style" w:cs="Arial"/>
          <w:bCs/>
          <w:color w:val="000000"/>
          <w:sz w:val="20"/>
          <w:szCs w:val="20"/>
        </w:rPr>
        <w:t>debe  entregar</w:t>
      </w:r>
      <w:proofErr w:type="gramEnd"/>
      <w:r w:rsidRPr="0059660F">
        <w:rPr>
          <w:rFonts w:ascii="Bookman Old Style" w:hAnsi="Bookman Old Style" w:cs="Arial"/>
          <w:bCs/>
          <w:color w:val="000000"/>
          <w:sz w:val="20"/>
          <w:szCs w:val="20"/>
        </w:rPr>
        <w:t xml:space="preserve">  la  planeación  e  Instrumentación  Didáctica  de  la(s) asignatura(s) al Jefe de División correspondiente con al menos una semana de anterioridad al inicio de estos.</w:t>
      </w:r>
    </w:p>
    <w:p w14:paraId="28236F0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color w:val="000000"/>
          <w:sz w:val="20"/>
          <w:szCs w:val="20"/>
        </w:rPr>
      </w:pPr>
    </w:p>
    <w:p w14:paraId="72673E66"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color w:val="000000"/>
          <w:sz w:val="20"/>
          <w:szCs w:val="20"/>
        </w:rPr>
      </w:pPr>
      <w:r w:rsidRPr="0059660F">
        <w:rPr>
          <w:rFonts w:ascii="Bookman Old Style" w:hAnsi="Bookman Old Style" w:cs="Arial"/>
          <w:b/>
          <w:color w:val="000000"/>
          <w:spacing w:val="-3"/>
          <w:sz w:val="20"/>
          <w:szCs w:val="20"/>
        </w:rPr>
        <w:t xml:space="preserve">Artículo 90.- </w:t>
      </w:r>
      <w:r w:rsidRPr="0059660F">
        <w:rPr>
          <w:rFonts w:ascii="Bookman Old Style" w:hAnsi="Bookman Old Style" w:cs="Arial"/>
          <w:color w:val="000000"/>
          <w:spacing w:val="-3"/>
          <w:sz w:val="20"/>
          <w:szCs w:val="20"/>
        </w:rPr>
        <w:t>El profesor que imparte curso de verano d</w:t>
      </w:r>
      <w:r w:rsidRPr="0059660F">
        <w:rPr>
          <w:rFonts w:ascii="Bookman Old Style" w:hAnsi="Bookman Old Style" w:cs="Arial"/>
          <w:bCs/>
          <w:color w:val="000000"/>
          <w:sz w:val="20"/>
          <w:szCs w:val="20"/>
        </w:rPr>
        <w:t xml:space="preserve">ebe entregar al </w:t>
      </w:r>
      <w:proofErr w:type="gramStart"/>
      <w:r w:rsidRPr="0059660F">
        <w:rPr>
          <w:rFonts w:ascii="Bookman Old Style" w:hAnsi="Bookman Old Style" w:cs="Arial"/>
          <w:bCs/>
          <w:color w:val="000000"/>
          <w:sz w:val="20"/>
          <w:szCs w:val="20"/>
        </w:rPr>
        <w:t>Jefe</w:t>
      </w:r>
      <w:proofErr w:type="gramEnd"/>
      <w:r w:rsidRPr="0059660F">
        <w:rPr>
          <w:rFonts w:ascii="Bookman Old Style" w:hAnsi="Bookman Old Style" w:cs="Arial"/>
          <w:bCs/>
          <w:color w:val="000000"/>
          <w:sz w:val="20"/>
          <w:szCs w:val="20"/>
        </w:rPr>
        <w:t xml:space="preserve"> de División, los reportes correspondientes y las calificaciones de las evaluaciones del (los) curso(s) en las fechas establecidas por la </w:t>
      </w:r>
      <w:r w:rsidRPr="0059660F">
        <w:rPr>
          <w:rFonts w:ascii="Bookman Old Style" w:hAnsi="Bookman Old Style" w:cs="Arial"/>
          <w:color w:val="000000"/>
          <w:sz w:val="20"/>
          <w:szCs w:val="20"/>
        </w:rPr>
        <w:t>Subdirección</w:t>
      </w:r>
      <w:r w:rsidRPr="0059660F">
        <w:rPr>
          <w:rFonts w:ascii="Bookman Old Style" w:hAnsi="Bookman Old Style" w:cs="Arial"/>
          <w:bCs/>
          <w:color w:val="000000"/>
          <w:sz w:val="20"/>
          <w:szCs w:val="20"/>
        </w:rPr>
        <w:t>.</w:t>
      </w:r>
    </w:p>
    <w:p w14:paraId="7DD1CD9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color w:val="000000"/>
          <w:sz w:val="20"/>
          <w:szCs w:val="20"/>
        </w:rPr>
      </w:pPr>
    </w:p>
    <w:p w14:paraId="74C9AB91" w14:textId="77777777" w:rsidR="0059660F" w:rsidRPr="0059660F" w:rsidRDefault="0059660F" w:rsidP="0059660F">
      <w:pPr>
        <w:widowControl w:val="0"/>
        <w:tabs>
          <w:tab w:val="left" w:pos="3100"/>
        </w:tabs>
        <w:autoSpaceDE w:val="0"/>
        <w:autoSpaceDN w:val="0"/>
        <w:adjustRightInd w:val="0"/>
        <w:spacing w:after="0" w:line="240" w:lineRule="auto"/>
        <w:jc w:val="both"/>
        <w:rPr>
          <w:rFonts w:ascii="Bookman Old Style" w:hAnsi="Bookman Old Style" w:cs="Arial"/>
          <w:bCs/>
          <w:color w:val="000000"/>
          <w:sz w:val="20"/>
          <w:szCs w:val="20"/>
        </w:rPr>
      </w:pPr>
      <w:r w:rsidRPr="0059660F">
        <w:rPr>
          <w:rFonts w:ascii="Bookman Old Style" w:hAnsi="Bookman Old Style" w:cs="Arial"/>
          <w:b/>
          <w:color w:val="000000"/>
          <w:spacing w:val="-3"/>
          <w:sz w:val="20"/>
          <w:szCs w:val="20"/>
        </w:rPr>
        <w:t xml:space="preserve">Artículo 91.- </w:t>
      </w:r>
      <w:r w:rsidRPr="0059660F">
        <w:rPr>
          <w:rFonts w:ascii="Bookman Old Style" w:hAnsi="Bookman Old Style" w:cs="Arial"/>
          <w:bCs/>
          <w:color w:val="000000"/>
          <w:sz w:val="20"/>
          <w:szCs w:val="20"/>
        </w:rPr>
        <w:t>No se autorizan permisos económicos ni especiales durante el periodo de cursos de verano a profesores que imparten curso de verano.</w:t>
      </w:r>
    </w:p>
    <w:p w14:paraId="77C7C80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color w:val="000000"/>
          <w:sz w:val="20"/>
          <w:szCs w:val="20"/>
        </w:rPr>
      </w:pPr>
    </w:p>
    <w:p w14:paraId="46523D4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color w:val="000000"/>
          <w:spacing w:val="-3"/>
          <w:sz w:val="20"/>
          <w:szCs w:val="20"/>
        </w:rPr>
        <w:t xml:space="preserve">Artículo 92.- </w:t>
      </w:r>
      <w:r w:rsidRPr="0059660F">
        <w:rPr>
          <w:rFonts w:ascii="Bookman Old Style" w:hAnsi="Bookman Old Style" w:cs="Arial"/>
          <w:color w:val="000000"/>
          <w:spacing w:val="-3"/>
          <w:sz w:val="20"/>
          <w:szCs w:val="20"/>
        </w:rPr>
        <w:t xml:space="preserve">Las Academias son responsables de realizar un análisis de los contenidos y las competencias establecidas en los programas de </w:t>
      </w:r>
      <w:proofErr w:type="spellStart"/>
      <w:r w:rsidRPr="0059660F">
        <w:rPr>
          <w:rFonts w:ascii="Bookman Old Style" w:hAnsi="Bookman Old Style" w:cs="Arial"/>
          <w:color w:val="000000"/>
          <w:spacing w:val="-3"/>
          <w:sz w:val="20"/>
          <w:szCs w:val="20"/>
        </w:rPr>
        <w:t>estidio</w:t>
      </w:r>
      <w:proofErr w:type="spellEnd"/>
      <w:r w:rsidRPr="0059660F">
        <w:rPr>
          <w:rFonts w:ascii="Bookman Old Style" w:hAnsi="Bookman Old Style" w:cs="Arial"/>
          <w:color w:val="000000"/>
          <w:spacing w:val="-3"/>
          <w:sz w:val="20"/>
          <w:szCs w:val="20"/>
        </w:rPr>
        <w:t xml:space="preserve"> de las asignaturas, con la finalidad de</w:t>
      </w:r>
      <w:r w:rsidRPr="0059660F">
        <w:rPr>
          <w:rFonts w:ascii="Bookman Old Style" w:hAnsi="Bookman Old Style" w:cs="Arial"/>
          <w:spacing w:val="-3"/>
          <w:sz w:val="20"/>
          <w:szCs w:val="20"/>
        </w:rPr>
        <w:t xml:space="preserve"> proponer un </w:t>
      </w:r>
      <w:proofErr w:type="spellStart"/>
      <w:r w:rsidRPr="0059660F">
        <w:rPr>
          <w:rFonts w:ascii="Bookman Old Style" w:hAnsi="Bookman Old Style" w:cs="Arial"/>
          <w:spacing w:val="-3"/>
          <w:sz w:val="20"/>
          <w:szCs w:val="20"/>
        </w:rPr>
        <w:t>catalogo</w:t>
      </w:r>
      <w:proofErr w:type="spellEnd"/>
      <w:r w:rsidRPr="0059660F">
        <w:rPr>
          <w:rFonts w:ascii="Bookman Old Style" w:hAnsi="Bookman Old Style" w:cs="Arial"/>
          <w:spacing w:val="-3"/>
          <w:sz w:val="20"/>
          <w:szCs w:val="20"/>
        </w:rPr>
        <w:t xml:space="preserve"> de asignaturas factibles a impartir en un periodo de seis semanas, proponerlo al Comité Académico para su revisión y recomendación, y su posterior autorización por el </w:t>
      </w:r>
      <w:proofErr w:type="gramStart"/>
      <w:r w:rsidRPr="0059660F">
        <w:rPr>
          <w:rFonts w:ascii="Bookman Old Style" w:hAnsi="Bookman Old Style" w:cs="Arial"/>
          <w:spacing w:val="-3"/>
          <w:sz w:val="20"/>
          <w:szCs w:val="20"/>
        </w:rPr>
        <w:t>Director</w:t>
      </w:r>
      <w:proofErr w:type="gramEnd"/>
      <w:r w:rsidRPr="0059660F">
        <w:rPr>
          <w:rFonts w:ascii="Bookman Old Style" w:hAnsi="Bookman Old Style" w:cs="Arial"/>
          <w:spacing w:val="-3"/>
          <w:sz w:val="20"/>
          <w:szCs w:val="20"/>
        </w:rPr>
        <w:t>.</w:t>
      </w:r>
    </w:p>
    <w:p w14:paraId="5C05298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4D15FE7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lastRenderedPageBreak/>
        <w:t xml:space="preserve">Artículo 93.- </w:t>
      </w:r>
      <w:r w:rsidRPr="0059660F">
        <w:rPr>
          <w:rFonts w:ascii="Bookman Old Style" w:hAnsi="Bookman Old Style" w:cs="Arial"/>
          <w:bCs/>
          <w:sz w:val="20"/>
          <w:szCs w:val="20"/>
        </w:rPr>
        <w:t xml:space="preserve">Las situaciones no previstas en el presente capitulo serán analizadas por el Comité Académico del Instituto y presentadas como recomendaciones al (a la) </w:t>
      </w:r>
      <w:proofErr w:type="gramStart"/>
      <w:r w:rsidRPr="0059660F">
        <w:rPr>
          <w:rFonts w:ascii="Bookman Old Style" w:hAnsi="Bookman Old Style" w:cs="Arial"/>
          <w:bCs/>
          <w:sz w:val="20"/>
          <w:szCs w:val="20"/>
        </w:rPr>
        <w:t>Director</w:t>
      </w:r>
      <w:proofErr w:type="gramEnd"/>
      <w:r w:rsidRPr="0059660F">
        <w:rPr>
          <w:rFonts w:ascii="Bookman Old Style" w:hAnsi="Bookman Old Style" w:cs="Arial"/>
          <w:bCs/>
          <w:sz w:val="20"/>
          <w:szCs w:val="20"/>
        </w:rPr>
        <w:t>(a) del Tecnológico para su dictamen.</w:t>
      </w:r>
    </w:p>
    <w:p w14:paraId="5FD136A9" w14:textId="77777777" w:rsidR="0059660F" w:rsidRPr="0059660F" w:rsidRDefault="0059660F" w:rsidP="0059660F">
      <w:pPr>
        <w:widowControl w:val="0"/>
        <w:autoSpaceDE w:val="0"/>
        <w:autoSpaceDN w:val="0"/>
        <w:adjustRightInd w:val="0"/>
        <w:spacing w:after="0" w:line="240" w:lineRule="auto"/>
        <w:ind w:right="301"/>
        <w:jc w:val="both"/>
        <w:rPr>
          <w:rFonts w:ascii="Bookman Old Style" w:hAnsi="Bookman Old Style" w:cs="Arial"/>
          <w:bCs/>
          <w:sz w:val="20"/>
          <w:szCs w:val="20"/>
        </w:rPr>
      </w:pPr>
    </w:p>
    <w:p w14:paraId="782ADA24" w14:textId="77777777" w:rsidR="0059660F" w:rsidRPr="0059660F" w:rsidRDefault="0059660F" w:rsidP="0059660F">
      <w:pPr>
        <w:widowControl w:val="0"/>
        <w:autoSpaceDE w:val="0"/>
        <w:autoSpaceDN w:val="0"/>
        <w:adjustRightInd w:val="0"/>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CAPITULO VII</w:t>
      </w:r>
    </w:p>
    <w:p w14:paraId="1EFF94BC" w14:textId="77777777" w:rsidR="0059660F" w:rsidRPr="0059660F" w:rsidRDefault="0059660F" w:rsidP="0059660F">
      <w:pPr>
        <w:pStyle w:val="Textoindependiente2"/>
        <w:widowControl w:val="0"/>
        <w:spacing w:after="0" w:line="240" w:lineRule="auto"/>
        <w:jc w:val="center"/>
        <w:rPr>
          <w:rFonts w:ascii="Bookman Old Style" w:hAnsi="Bookman Old Style" w:cs="Arial"/>
          <w:b/>
          <w:sz w:val="20"/>
          <w:szCs w:val="20"/>
          <w:lang w:val="es-MX"/>
        </w:rPr>
      </w:pPr>
      <w:r w:rsidRPr="0059660F">
        <w:rPr>
          <w:rFonts w:ascii="Bookman Old Style" w:hAnsi="Bookman Old Style" w:cs="Arial"/>
          <w:b/>
          <w:sz w:val="20"/>
          <w:szCs w:val="20"/>
          <w:lang w:val="es-MX"/>
        </w:rPr>
        <w:t>DE LA MOVILIDAD ESTUDIANTIL</w:t>
      </w:r>
    </w:p>
    <w:p w14:paraId="4DF9BB4D" w14:textId="77777777" w:rsidR="0059660F" w:rsidRPr="0059660F" w:rsidRDefault="0059660F" w:rsidP="0059660F">
      <w:pPr>
        <w:widowControl w:val="0"/>
        <w:autoSpaceDE w:val="0"/>
        <w:autoSpaceDN w:val="0"/>
        <w:adjustRightInd w:val="0"/>
        <w:spacing w:after="0" w:line="240" w:lineRule="auto"/>
        <w:ind w:right="301"/>
        <w:jc w:val="both"/>
        <w:rPr>
          <w:rFonts w:ascii="Bookman Old Style" w:hAnsi="Bookman Old Style" w:cs="Arial"/>
          <w:bCs/>
          <w:sz w:val="20"/>
          <w:szCs w:val="20"/>
        </w:rPr>
      </w:pPr>
    </w:p>
    <w:p w14:paraId="00934BFF"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94.- </w:t>
      </w:r>
      <w:r w:rsidRPr="0059660F">
        <w:rPr>
          <w:rFonts w:ascii="Bookman Old Style" w:hAnsi="Bookman Old Style" w:cs="Arial"/>
          <w:spacing w:val="-3"/>
          <w:sz w:val="20"/>
          <w:szCs w:val="20"/>
        </w:rPr>
        <w:t xml:space="preserve">La movilidad estudiantil </w:t>
      </w:r>
      <w:r w:rsidRPr="0059660F">
        <w:rPr>
          <w:rFonts w:ascii="Bookman Old Style" w:hAnsi="Bookman Old Style" w:cs="Arial"/>
          <w:sz w:val="20"/>
          <w:szCs w:val="20"/>
        </w:rPr>
        <w:t>permite al estudiante cursar asignaturas y realizar actividades académicas correspondientes a su plan de estudios en las Instituciones adscritas al TecNM, o en las Instituciones de Educación Superior nacionales o extranjeras, diferentes a su Instituto de adscripción, con base en los convenios de colaboración establecidos entre las Instituciones involucradas.</w:t>
      </w:r>
    </w:p>
    <w:p w14:paraId="2DD73301"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33CC7E23" w14:textId="77777777" w:rsid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95.- </w:t>
      </w:r>
      <w:r w:rsidRPr="0059660F">
        <w:rPr>
          <w:rFonts w:ascii="Bookman Old Style" w:hAnsi="Bookman Old Style" w:cs="Arial"/>
          <w:sz w:val="20"/>
          <w:szCs w:val="20"/>
        </w:rPr>
        <w:t>La movilidad estudiantil facilita a los estudiantes fortalecer el desarrollo de competencias profesionales en una Institución de Educación Superior (IES) diferente a la de origen, para apoyar su formación integral. También permite a las IES la colaboración y el trabajo conjunto a través de la vinculación, otorgando al estudiante flexibilidad en la continuación de sus estudios.</w:t>
      </w:r>
    </w:p>
    <w:p w14:paraId="470FE2B6" w14:textId="77777777" w:rsidR="00E9422A" w:rsidRPr="0059660F" w:rsidRDefault="00E9422A"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b/>
          <w:spacing w:val="-3"/>
          <w:sz w:val="20"/>
          <w:szCs w:val="20"/>
        </w:rPr>
      </w:pPr>
    </w:p>
    <w:p w14:paraId="47794814"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b/>
          <w:spacing w:val="-3"/>
          <w:sz w:val="20"/>
          <w:szCs w:val="20"/>
        </w:rPr>
      </w:pPr>
      <w:r w:rsidRPr="0059660F">
        <w:rPr>
          <w:rFonts w:ascii="Bookman Old Style" w:hAnsi="Bookman Old Style" w:cs="Arial"/>
          <w:b/>
          <w:spacing w:val="-3"/>
          <w:sz w:val="20"/>
          <w:szCs w:val="20"/>
        </w:rPr>
        <w:t xml:space="preserve">Artículo 96.- </w:t>
      </w:r>
      <w:r w:rsidRPr="0059660F">
        <w:rPr>
          <w:rFonts w:ascii="Bookman Old Style" w:hAnsi="Bookman Old Style" w:cs="Arial"/>
          <w:sz w:val="20"/>
          <w:szCs w:val="20"/>
        </w:rPr>
        <w:t>El estudiante en movilidad debe quedar inscrito en el Tecnológico de origen y cursar asignaturas o actividades académicas en otra IES nacional incluidos las Instituciones adscritas al TecNM o IES extranjeras, previo convenio de colaboración.</w:t>
      </w:r>
    </w:p>
    <w:p w14:paraId="12CF1543"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b/>
          <w:spacing w:val="-3"/>
          <w:sz w:val="20"/>
          <w:szCs w:val="20"/>
        </w:rPr>
      </w:pPr>
    </w:p>
    <w:p w14:paraId="2D6F77B1"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97.-</w:t>
      </w:r>
      <w:r w:rsidRPr="0059660F">
        <w:rPr>
          <w:rFonts w:ascii="Bookman Old Style" w:hAnsi="Bookman Old Style" w:cs="Arial"/>
          <w:sz w:val="20"/>
          <w:szCs w:val="20"/>
        </w:rPr>
        <w:t xml:space="preserve"> El estudiante puede cursar un máximo de tres semestres en movilidad, sean consecutivos o alternos.</w:t>
      </w:r>
    </w:p>
    <w:p w14:paraId="284F9EAA"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11869FAD"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98.-</w:t>
      </w:r>
      <w:r w:rsidRPr="0059660F">
        <w:rPr>
          <w:rFonts w:ascii="Bookman Old Style" w:hAnsi="Bookman Old Style" w:cs="Arial"/>
          <w:sz w:val="20"/>
          <w:szCs w:val="20"/>
        </w:rPr>
        <w:t xml:space="preserve"> La movilidad estudiantil tiene como propósitos:</w:t>
      </w:r>
    </w:p>
    <w:p w14:paraId="74A860FF"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7A9E1CD4" w14:textId="77777777" w:rsidR="0059660F" w:rsidRPr="0059660F" w:rsidRDefault="0059660F" w:rsidP="0059660F">
      <w:pPr>
        <w:pStyle w:val="Prrafodelista"/>
        <w:widowControl w:val="0"/>
        <w:numPr>
          <w:ilvl w:val="0"/>
          <w:numId w:val="34"/>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Utilizar el Espacio Común de Educación Superior Tecnológica (ECEST) para fomentar la cooperación y el intercambio académico, que fortalezca la educación superior.</w:t>
      </w:r>
    </w:p>
    <w:p w14:paraId="1EC4FD82" w14:textId="77777777" w:rsidR="0059660F" w:rsidRPr="0059660F" w:rsidRDefault="0059660F" w:rsidP="0059660F">
      <w:pPr>
        <w:pStyle w:val="Prrafodelista"/>
        <w:widowControl w:val="0"/>
        <w:numPr>
          <w:ilvl w:val="0"/>
          <w:numId w:val="28"/>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Aprovechar la oferta educativa e infraestructura de otras IES diferentes a la de procedencia que fortalezca al estudiante en su formación profesional.</w:t>
      </w:r>
    </w:p>
    <w:p w14:paraId="063E2DE3" w14:textId="77777777" w:rsidR="0059660F" w:rsidRPr="0059660F" w:rsidRDefault="0059660F" w:rsidP="0059660F">
      <w:pPr>
        <w:pStyle w:val="Prrafodelista"/>
        <w:widowControl w:val="0"/>
        <w:numPr>
          <w:ilvl w:val="0"/>
          <w:numId w:val="28"/>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Facilitar el acceso a la educación nacional e internacional, sin perder su vigencia como estudiante de su institución de procedencia y debiendo concluir su plan de estudios en la misma.</w:t>
      </w:r>
    </w:p>
    <w:p w14:paraId="1A72FFC9" w14:textId="77777777" w:rsidR="0059660F" w:rsidRPr="0059660F" w:rsidRDefault="0059660F" w:rsidP="0059660F">
      <w:pPr>
        <w:pStyle w:val="Prrafodelista"/>
        <w:widowControl w:val="0"/>
        <w:numPr>
          <w:ilvl w:val="0"/>
          <w:numId w:val="28"/>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Aportar a su institución y localidad las experiencias adquiridas durante su estancia en otras IES.</w:t>
      </w:r>
    </w:p>
    <w:p w14:paraId="48CB7CD7" w14:textId="77777777" w:rsidR="0059660F" w:rsidRPr="0059660F" w:rsidRDefault="0059660F" w:rsidP="0059660F">
      <w:pPr>
        <w:pStyle w:val="Prrafodelista"/>
        <w:widowControl w:val="0"/>
        <w:numPr>
          <w:ilvl w:val="0"/>
          <w:numId w:val="28"/>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Realizar cursos de verano, especialidad, residencia profesional, veranos de investigación, entre otros, dentro o fuera de las Instituciones adscritas al TecNM, de conformidad con lo que se señala en el lineamiento correspondiente.</w:t>
      </w:r>
    </w:p>
    <w:p w14:paraId="41810E23"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0F0819E1"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99.-</w:t>
      </w:r>
      <w:r w:rsidRPr="0059660F">
        <w:rPr>
          <w:rFonts w:ascii="Bookman Old Style" w:hAnsi="Bookman Old Style" w:cs="Arial"/>
          <w:sz w:val="20"/>
          <w:szCs w:val="20"/>
        </w:rPr>
        <w:t xml:space="preserve"> Se puede realizar movilidad indistintamente de la modalidad escolarizada, No escolarizada a distancia o mixta.</w:t>
      </w:r>
    </w:p>
    <w:p w14:paraId="44D572F4"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4BA7C68B"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100.-</w:t>
      </w:r>
      <w:r w:rsidRPr="0059660F">
        <w:rPr>
          <w:rFonts w:ascii="Bookman Old Style" w:hAnsi="Bookman Old Style" w:cs="Arial"/>
          <w:sz w:val="20"/>
          <w:szCs w:val="20"/>
        </w:rPr>
        <w:t xml:space="preserve"> La Subdirección, establece el calendario, elabora y difunde las convocatorias de movilidad estudiantil.</w:t>
      </w:r>
    </w:p>
    <w:p w14:paraId="7E789C68"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741540C8"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101.-</w:t>
      </w:r>
      <w:r w:rsidRPr="0059660F">
        <w:rPr>
          <w:rFonts w:ascii="Bookman Old Style" w:hAnsi="Bookman Old Style" w:cs="Arial"/>
          <w:sz w:val="20"/>
          <w:szCs w:val="20"/>
        </w:rPr>
        <w:t xml:space="preserve"> La Dirección Académica gestiona y planifica recursos para apoyar a estudiantes en movilidad.</w:t>
      </w:r>
    </w:p>
    <w:p w14:paraId="6E63345C"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6EDCA96D"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102.</w:t>
      </w:r>
      <w:proofErr w:type="gramStart"/>
      <w:r w:rsidRPr="0059660F">
        <w:rPr>
          <w:rFonts w:ascii="Bookman Old Style" w:hAnsi="Bookman Old Style" w:cs="Arial"/>
          <w:b/>
          <w:spacing w:val="-3"/>
          <w:sz w:val="20"/>
          <w:szCs w:val="20"/>
        </w:rPr>
        <w:t xml:space="preserve">- </w:t>
      </w:r>
      <w:r w:rsidRPr="0059660F">
        <w:rPr>
          <w:rFonts w:ascii="Bookman Old Style" w:hAnsi="Bookman Old Style" w:cs="Arial"/>
          <w:sz w:val="20"/>
          <w:szCs w:val="20"/>
        </w:rPr>
        <w:t xml:space="preserve"> El</w:t>
      </w:r>
      <w:proofErr w:type="gramEnd"/>
      <w:r w:rsidRPr="0059660F">
        <w:rPr>
          <w:rFonts w:ascii="Bookman Old Style" w:hAnsi="Bookman Old Style" w:cs="Arial"/>
          <w:sz w:val="20"/>
          <w:szCs w:val="20"/>
        </w:rPr>
        <w:t xml:space="preserve"> Departamento de Vinculación establece los convenios de colaboración con las </w:t>
      </w:r>
      <w:r w:rsidRPr="0059660F">
        <w:rPr>
          <w:rFonts w:ascii="Bookman Old Style" w:hAnsi="Bookman Old Style" w:cs="Arial"/>
          <w:sz w:val="20"/>
          <w:szCs w:val="20"/>
        </w:rPr>
        <w:lastRenderedPageBreak/>
        <w:t>Instituciones fuera de las Instituciones adscritas al TecNM, donde queda establecido los derechos, obligaciones, criterios de acreditación y pagos de los estudiantes.</w:t>
      </w:r>
    </w:p>
    <w:p w14:paraId="225CAC1E"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5843B591"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103.-</w:t>
      </w:r>
      <w:r w:rsidRPr="0059660F">
        <w:rPr>
          <w:rFonts w:ascii="Bookman Old Style" w:hAnsi="Bookman Old Style" w:cs="Arial"/>
          <w:sz w:val="20"/>
          <w:szCs w:val="20"/>
        </w:rPr>
        <w:t xml:space="preserve"> Cuando el estudiante solicite movilidad dentro de las Instituciones adscritas al TecNM no se requiere convenios, y se utilizan sólo los formatos establecidos en los lineamientos vigentes.</w:t>
      </w:r>
    </w:p>
    <w:p w14:paraId="38995E22"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6EBD0BC0"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104.- </w:t>
      </w:r>
      <w:r w:rsidRPr="0059660F">
        <w:rPr>
          <w:rFonts w:ascii="Bookman Old Style" w:hAnsi="Bookman Old Style" w:cs="Arial"/>
          <w:spacing w:val="-3"/>
          <w:sz w:val="20"/>
          <w:szCs w:val="20"/>
        </w:rPr>
        <w:t>E</w:t>
      </w:r>
      <w:r w:rsidRPr="0059660F">
        <w:rPr>
          <w:rFonts w:ascii="Bookman Old Style" w:hAnsi="Bookman Old Style" w:cs="Arial"/>
          <w:sz w:val="20"/>
          <w:szCs w:val="20"/>
        </w:rPr>
        <w:t>l estudiante debe entregar el formato de solicitud de movilidad, asignaturas y programas correspondientes, (si son de una IES extranjera, deberán estar traducidos al español), actividades académicas e información necesaria de la IES donde solicita la movilidad, en la Subdirección</w:t>
      </w:r>
    </w:p>
    <w:p w14:paraId="6578B6F0"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630F0E7F"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105.-</w:t>
      </w:r>
      <w:r w:rsidRPr="0059660F">
        <w:rPr>
          <w:rFonts w:ascii="Bookman Old Style" w:hAnsi="Bookman Old Style" w:cs="Arial"/>
          <w:sz w:val="20"/>
          <w:szCs w:val="20"/>
        </w:rPr>
        <w:t>La Subdirección verifica que el estudiante que solicita movilidad cumpla con lo siguiente:</w:t>
      </w:r>
    </w:p>
    <w:p w14:paraId="53ABFAE6"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07C51E74" w14:textId="77777777" w:rsidR="0059660F" w:rsidRPr="0059660F" w:rsidRDefault="0059660F" w:rsidP="0059660F">
      <w:pPr>
        <w:pStyle w:val="Prrafodelista"/>
        <w:widowControl w:val="0"/>
        <w:numPr>
          <w:ilvl w:val="0"/>
          <w:numId w:val="29"/>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Que las asignaturas que sean solicitadas tengan cubiertos los requisitos establecidos en la convocatoria.</w:t>
      </w:r>
    </w:p>
    <w:p w14:paraId="302DF3E6" w14:textId="77777777" w:rsidR="0059660F" w:rsidRPr="0059660F" w:rsidRDefault="0059660F" w:rsidP="0059660F">
      <w:pPr>
        <w:pStyle w:val="Prrafodelista"/>
        <w:widowControl w:val="0"/>
        <w:numPr>
          <w:ilvl w:val="0"/>
          <w:numId w:val="29"/>
        </w:numPr>
        <w:autoSpaceDE w:val="0"/>
        <w:autoSpaceDN w:val="0"/>
        <w:adjustRightInd w:val="0"/>
        <w:spacing w:after="0" w:line="240" w:lineRule="auto"/>
        <w:contextualSpacing w:val="0"/>
        <w:jc w:val="both"/>
        <w:rPr>
          <w:rFonts w:ascii="Bookman Old Style" w:hAnsi="Bookman Old Style" w:cs="Arial"/>
          <w:sz w:val="20"/>
          <w:szCs w:val="20"/>
          <w:lang w:val="es-MX"/>
        </w:rPr>
      </w:pPr>
      <w:proofErr w:type="gramStart"/>
      <w:r w:rsidRPr="0059660F">
        <w:rPr>
          <w:rFonts w:ascii="Bookman Old Style" w:hAnsi="Bookman Old Style" w:cs="Arial"/>
          <w:sz w:val="20"/>
          <w:szCs w:val="20"/>
          <w:lang w:val="es-MX"/>
        </w:rPr>
        <w:t>No  tener</w:t>
      </w:r>
      <w:proofErr w:type="gramEnd"/>
      <w:r w:rsidRPr="0059660F">
        <w:rPr>
          <w:rFonts w:ascii="Bookman Old Style" w:hAnsi="Bookman Old Style" w:cs="Arial"/>
          <w:sz w:val="20"/>
          <w:szCs w:val="20"/>
          <w:lang w:val="es-MX"/>
        </w:rPr>
        <w:t xml:space="preserve">  más  de  una  asignatura  en  curso  de  repetición,  a excepción de aquéllos estudiantes que participan en cursos de verano.</w:t>
      </w:r>
    </w:p>
    <w:p w14:paraId="6DF29B63" w14:textId="77777777" w:rsidR="0059660F" w:rsidRPr="0059660F" w:rsidRDefault="0059660F" w:rsidP="0059660F">
      <w:pPr>
        <w:pStyle w:val="Prrafodelista"/>
        <w:widowControl w:val="0"/>
        <w:numPr>
          <w:ilvl w:val="0"/>
          <w:numId w:val="29"/>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 xml:space="preserve">Haber cursado al menos el 50% de créditos de su plan de estudios a excepción de </w:t>
      </w:r>
      <w:proofErr w:type="gramStart"/>
      <w:r w:rsidRPr="0059660F">
        <w:rPr>
          <w:rFonts w:ascii="Bookman Old Style" w:hAnsi="Bookman Old Style" w:cs="Arial"/>
          <w:sz w:val="20"/>
          <w:szCs w:val="20"/>
          <w:lang w:val="es-MX"/>
        </w:rPr>
        <w:t>aquéllos</w:t>
      </w:r>
      <w:proofErr w:type="gramEnd"/>
      <w:r w:rsidRPr="0059660F">
        <w:rPr>
          <w:rFonts w:ascii="Bookman Old Style" w:hAnsi="Bookman Old Style" w:cs="Arial"/>
          <w:sz w:val="20"/>
          <w:szCs w:val="20"/>
          <w:lang w:val="es-MX"/>
        </w:rPr>
        <w:t xml:space="preserve"> estudiantes que participan en cursos de verano.</w:t>
      </w:r>
    </w:p>
    <w:p w14:paraId="0F402732" w14:textId="77777777" w:rsidR="0059660F" w:rsidRPr="0059660F" w:rsidRDefault="0059660F" w:rsidP="0059660F">
      <w:pPr>
        <w:pStyle w:val="Prrafodelista"/>
        <w:widowControl w:val="0"/>
        <w:numPr>
          <w:ilvl w:val="0"/>
          <w:numId w:val="29"/>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No tener adeudos (material de laboratorios, libros, etc.) con la institución.</w:t>
      </w:r>
    </w:p>
    <w:p w14:paraId="2B2C50F4" w14:textId="77777777" w:rsidR="0059660F" w:rsidRPr="0059660F" w:rsidRDefault="0059660F" w:rsidP="0059660F">
      <w:pPr>
        <w:pStyle w:val="Prrafodelista"/>
        <w:widowControl w:val="0"/>
        <w:numPr>
          <w:ilvl w:val="0"/>
          <w:numId w:val="29"/>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Que el período de movilidad del estudiante no exceda el período de tres semestres alternados o consecutivos.</w:t>
      </w:r>
    </w:p>
    <w:p w14:paraId="5E2A656C"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1B81D6B3"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106.-</w:t>
      </w:r>
      <w:r w:rsidRPr="0059660F">
        <w:rPr>
          <w:rFonts w:ascii="Bookman Old Style" w:hAnsi="Bookman Old Style" w:cs="Arial"/>
          <w:sz w:val="20"/>
          <w:szCs w:val="20"/>
        </w:rPr>
        <w:t xml:space="preserve"> La academia debe realizar el análisis académico (equivalencia o revalidación) de las asignaturas que le solicite la Jefatura de División a petición de la Subdirección.</w:t>
      </w:r>
    </w:p>
    <w:p w14:paraId="5F164B2C"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754EAF06"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107.-</w:t>
      </w:r>
      <w:r w:rsidRPr="0059660F">
        <w:rPr>
          <w:rFonts w:ascii="Bookman Old Style" w:hAnsi="Bookman Old Style" w:cs="Arial"/>
          <w:sz w:val="20"/>
          <w:szCs w:val="20"/>
        </w:rPr>
        <w:t xml:space="preserve"> LA Jefatura de </w:t>
      </w:r>
      <w:proofErr w:type="gramStart"/>
      <w:r w:rsidRPr="0059660F">
        <w:rPr>
          <w:rFonts w:ascii="Bookman Old Style" w:hAnsi="Bookman Old Style" w:cs="Arial"/>
          <w:sz w:val="20"/>
          <w:szCs w:val="20"/>
        </w:rPr>
        <w:t>División  y</w:t>
      </w:r>
      <w:proofErr w:type="gramEnd"/>
      <w:r w:rsidRPr="0059660F">
        <w:rPr>
          <w:rFonts w:ascii="Bookman Old Style" w:hAnsi="Bookman Old Style" w:cs="Arial"/>
          <w:sz w:val="20"/>
          <w:szCs w:val="20"/>
        </w:rPr>
        <w:t xml:space="preserve"> la Subdirección, elaboran el dictamen de compatibilidad de asignaturas en el formato establecido en los lineamientos vigentes, y turnan copia al Departamento de Control Escolar.</w:t>
      </w:r>
    </w:p>
    <w:p w14:paraId="669D636D"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3EFC3C51"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108.- </w:t>
      </w:r>
      <w:r w:rsidRPr="0059660F">
        <w:rPr>
          <w:rFonts w:ascii="Bookman Old Style" w:hAnsi="Bookman Old Style" w:cs="Arial"/>
          <w:sz w:val="20"/>
          <w:szCs w:val="20"/>
        </w:rPr>
        <w:t>El Departamento de Control Escolar revisa la situación migratoria de estudiantes extranjeros que solicitan movilidad.</w:t>
      </w:r>
    </w:p>
    <w:p w14:paraId="6DA2C298"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181032E3"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109.- </w:t>
      </w:r>
      <w:r w:rsidRPr="0059660F">
        <w:rPr>
          <w:rFonts w:ascii="Bookman Old Style" w:hAnsi="Bookman Old Style" w:cs="Arial"/>
          <w:sz w:val="20"/>
          <w:szCs w:val="20"/>
        </w:rPr>
        <w:t>El Departamento de Control Escolar emite el oficio de solicitud de no inconveniencia a la institución receptora tomando como base el dictamen de compatibilidad que elaboró la Subdirección.</w:t>
      </w:r>
    </w:p>
    <w:p w14:paraId="407CF712"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151F47C1"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110.- </w:t>
      </w:r>
      <w:r w:rsidRPr="0059660F">
        <w:rPr>
          <w:rFonts w:ascii="Bookman Old Style" w:hAnsi="Bookman Old Style" w:cs="Arial"/>
          <w:sz w:val="20"/>
          <w:szCs w:val="20"/>
        </w:rPr>
        <w:t>El Departamento de Control Escolar recibe el documento oficial de la institución receptora, que certifique la acreditación o no acreditación de las asignaturas o actividades académicas realizadas por el estudiante en movilidad, (si son de una IES extranjera, deben estar traducidos al español), y lo conserva en el expediente del estudiante una vez que se hayan asentado en su historial académico.</w:t>
      </w:r>
    </w:p>
    <w:p w14:paraId="6C108543"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b/>
          <w:spacing w:val="-3"/>
          <w:sz w:val="20"/>
          <w:szCs w:val="20"/>
        </w:rPr>
      </w:pPr>
    </w:p>
    <w:p w14:paraId="50D5467D"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111.-</w:t>
      </w:r>
      <w:r w:rsidRPr="0059660F">
        <w:rPr>
          <w:rFonts w:ascii="Bookman Old Style" w:hAnsi="Bookman Old Style" w:cs="Arial"/>
          <w:sz w:val="20"/>
          <w:szCs w:val="20"/>
        </w:rPr>
        <w:t>Cuando la movilidad se realiza en IES diferentes a las Instituciones adscritas al TecNM, la escala de calificaciones se asienta como acreditada AC o no acreditada NA, respetando el criterio de acreditación de la institución receptora.</w:t>
      </w:r>
    </w:p>
    <w:p w14:paraId="20FDF9A9"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4A5F907A"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112.- </w:t>
      </w:r>
      <w:r w:rsidRPr="0059660F">
        <w:rPr>
          <w:rFonts w:ascii="Bookman Old Style" w:hAnsi="Bookman Old Style" w:cs="Arial"/>
          <w:spacing w:val="-3"/>
          <w:sz w:val="20"/>
          <w:szCs w:val="20"/>
        </w:rPr>
        <w:t>C</w:t>
      </w:r>
      <w:r w:rsidRPr="0059660F">
        <w:rPr>
          <w:rFonts w:ascii="Bookman Old Style" w:hAnsi="Bookman Old Style" w:cs="Arial"/>
          <w:sz w:val="20"/>
          <w:szCs w:val="20"/>
        </w:rPr>
        <w:t>uando la movilidad se realiza, dentro de las Instituciones adscritas al TecNM, se asienta la calificación numérica obtenida por el estudiante.</w:t>
      </w:r>
    </w:p>
    <w:p w14:paraId="4F36681E"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754531E5"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113.- </w:t>
      </w:r>
      <w:r w:rsidRPr="0059660F">
        <w:rPr>
          <w:rFonts w:ascii="Bookman Old Style" w:hAnsi="Bookman Old Style" w:cs="Arial"/>
          <w:sz w:val="20"/>
          <w:szCs w:val="20"/>
        </w:rPr>
        <w:t>Cuando un Instituto adscrito al TecNM, recibe una solicitud para aceptar estudiante en movilidad, en caso de ser aceptado, elabora y envía el oficio de no inconveniencia de estudiante en movilidad. En el caso de otras IES se aceptan los formatos que cada una utilice para autorizar a sus estudiantes en movilidad.</w:t>
      </w:r>
    </w:p>
    <w:p w14:paraId="7A9806B7"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3546834E"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114.- </w:t>
      </w:r>
      <w:r w:rsidRPr="0059660F">
        <w:rPr>
          <w:rFonts w:ascii="Bookman Old Style" w:hAnsi="Bookman Old Style" w:cs="Arial"/>
          <w:sz w:val="20"/>
          <w:szCs w:val="20"/>
        </w:rPr>
        <w:t xml:space="preserve">El Departamento de Control Escolar recibe la documentación, donde se especifican las </w:t>
      </w:r>
      <w:proofErr w:type="gramStart"/>
      <w:r w:rsidRPr="0059660F">
        <w:rPr>
          <w:rFonts w:ascii="Bookman Old Style" w:hAnsi="Bookman Old Style" w:cs="Arial"/>
          <w:sz w:val="20"/>
          <w:szCs w:val="20"/>
        </w:rPr>
        <w:t>asignaturas  a</w:t>
      </w:r>
      <w:proofErr w:type="gramEnd"/>
      <w:r w:rsidRPr="0059660F">
        <w:rPr>
          <w:rFonts w:ascii="Bookman Old Style" w:hAnsi="Bookman Old Style" w:cs="Arial"/>
          <w:sz w:val="20"/>
          <w:szCs w:val="20"/>
        </w:rPr>
        <w:t xml:space="preserve">  cursar por el estudiante en movilidad, los registra y turna copia a la Subdirección.  </w:t>
      </w:r>
      <w:proofErr w:type="gramStart"/>
      <w:r w:rsidRPr="0059660F">
        <w:rPr>
          <w:rFonts w:ascii="Bookman Old Style" w:hAnsi="Bookman Old Style" w:cs="Arial"/>
          <w:sz w:val="20"/>
          <w:szCs w:val="20"/>
        </w:rPr>
        <w:t>Si  son</w:t>
      </w:r>
      <w:proofErr w:type="gramEnd"/>
      <w:r w:rsidRPr="0059660F">
        <w:rPr>
          <w:rFonts w:ascii="Bookman Old Style" w:hAnsi="Bookman Old Style" w:cs="Arial"/>
          <w:sz w:val="20"/>
          <w:szCs w:val="20"/>
        </w:rPr>
        <w:t xml:space="preserve">  de  una  IES extranjera, deben estar traducidos al español.</w:t>
      </w:r>
    </w:p>
    <w:p w14:paraId="6D2825AB"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383A0543"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115.- </w:t>
      </w:r>
      <w:r w:rsidRPr="0059660F">
        <w:rPr>
          <w:rFonts w:ascii="Bookman Old Style" w:hAnsi="Bookman Old Style" w:cs="Arial"/>
          <w:sz w:val="20"/>
          <w:szCs w:val="20"/>
        </w:rPr>
        <w:t xml:space="preserve">La Subdirección, asigna al estudiante en movilidad su carga académica, </w:t>
      </w:r>
      <w:proofErr w:type="gramStart"/>
      <w:r w:rsidRPr="0059660F">
        <w:rPr>
          <w:rFonts w:ascii="Bookman Old Style" w:hAnsi="Bookman Old Style" w:cs="Arial"/>
          <w:sz w:val="20"/>
          <w:szCs w:val="20"/>
        </w:rPr>
        <w:t>de acuerdo al</w:t>
      </w:r>
      <w:proofErr w:type="gramEnd"/>
      <w:r w:rsidRPr="0059660F">
        <w:rPr>
          <w:rFonts w:ascii="Bookman Old Style" w:hAnsi="Bookman Old Style" w:cs="Arial"/>
          <w:sz w:val="20"/>
          <w:szCs w:val="20"/>
        </w:rPr>
        <w:t xml:space="preserve"> documento recibido de la IES de origen.</w:t>
      </w:r>
    </w:p>
    <w:p w14:paraId="24E8A3CC"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116.- </w:t>
      </w:r>
      <w:r w:rsidRPr="0059660F">
        <w:rPr>
          <w:rFonts w:ascii="Bookman Old Style" w:hAnsi="Bookman Old Style" w:cs="Arial"/>
          <w:sz w:val="20"/>
          <w:szCs w:val="20"/>
        </w:rPr>
        <w:t xml:space="preserve">El Departamento de Control </w:t>
      </w:r>
      <w:proofErr w:type="spellStart"/>
      <w:r w:rsidRPr="0059660F">
        <w:rPr>
          <w:rFonts w:ascii="Bookman Old Style" w:hAnsi="Bookman Old Style" w:cs="Arial"/>
          <w:sz w:val="20"/>
          <w:szCs w:val="20"/>
        </w:rPr>
        <w:t>Escoalres</w:t>
      </w:r>
      <w:proofErr w:type="spellEnd"/>
      <w:r w:rsidRPr="0059660F">
        <w:rPr>
          <w:rFonts w:ascii="Bookman Old Style" w:hAnsi="Bookman Old Style" w:cs="Arial"/>
          <w:sz w:val="20"/>
          <w:szCs w:val="20"/>
        </w:rPr>
        <w:t>, elabora actas de calificaciones o constancias de acreditación de las actividades académicas cursadas.</w:t>
      </w:r>
    </w:p>
    <w:p w14:paraId="0BE09564"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41CFCD5B"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117.- </w:t>
      </w:r>
      <w:r w:rsidRPr="0059660F">
        <w:rPr>
          <w:rFonts w:ascii="Bookman Old Style" w:hAnsi="Bookman Old Style" w:cs="Arial"/>
          <w:sz w:val="20"/>
          <w:szCs w:val="20"/>
        </w:rPr>
        <w:t>El Departamento de Control Escolar, elabora constancia de calificaciones final, y envía a la IES origen.</w:t>
      </w:r>
    </w:p>
    <w:p w14:paraId="5C060675"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6E328DA5"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118.- </w:t>
      </w:r>
      <w:proofErr w:type="gramStart"/>
      <w:r w:rsidRPr="0059660F">
        <w:rPr>
          <w:rFonts w:ascii="Bookman Old Style" w:hAnsi="Bookman Old Style" w:cs="Arial"/>
          <w:sz w:val="20"/>
          <w:szCs w:val="20"/>
        </w:rPr>
        <w:t>Cuando  un</w:t>
      </w:r>
      <w:proofErr w:type="gramEnd"/>
      <w:r w:rsidRPr="0059660F">
        <w:rPr>
          <w:rFonts w:ascii="Bookman Old Style" w:hAnsi="Bookman Old Style" w:cs="Arial"/>
          <w:sz w:val="20"/>
          <w:szCs w:val="20"/>
        </w:rPr>
        <w:t xml:space="preserve">  Instituto  adscrito  al  TecNM,  recibe  una  solicitud  de  un estudiante extranjero en movilidad, se le solicita en su idioma de origen y traducidos al español en caso necesario, los siguientes documentos:</w:t>
      </w:r>
    </w:p>
    <w:p w14:paraId="2470D64C"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17D9F60E" w14:textId="77777777" w:rsidR="0059660F" w:rsidRPr="0059660F" w:rsidRDefault="0059660F" w:rsidP="0059660F">
      <w:pPr>
        <w:pStyle w:val="Prrafodelista"/>
        <w:widowControl w:val="0"/>
        <w:numPr>
          <w:ilvl w:val="0"/>
          <w:numId w:val="30"/>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Solicitud.</w:t>
      </w:r>
    </w:p>
    <w:p w14:paraId="1FC145C3" w14:textId="77777777" w:rsidR="0059660F" w:rsidRPr="0059660F" w:rsidRDefault="0059660F" w:rsidP="0059660F">
      <w:pPr>
        <w:pStyle w:val="Prrafodelista"/>
        <w:widowControl w:val="0"/>
        <w:numPr>
          <w:ilvl w:val="0"/>
          <w:numId w:val="30"/>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Oficio que especifique las asignaturas a cursar emitido por la Institución de origen.</w:t>
      </w:r>
    </w:p>
    <w:p w14:paraId="549E190A" w14:textId="77777777" w:rsidR="0059660F" w:rsidRPr="0059660F" w:rsidRDefault="0059660F" w:rsidP="0059660F">
      <w:pPr>
        <w:pStyle w:val="Prrafodelista"/>
        <w:widowControl w:val="0"/>
        <w:numPr>
          <w:ilvl w:val="0"/>
          <w:numId w:val="30"/>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Programas de estudio de la institución de origen de las asignaturas a cursar.</w:t>
      </w:r>
    </w:p>
    <w:p w14:paraId="50336E3F" w14:textId="77777777" w:rsidR="0059660F" w:rsidRPr="0059660F" w:rsidRDefault="0059660F" w:rsidP="0059660F">
      <w:pPr>
        <w:pStyle w:val="Prrafodelista"/>
        <w:widowControl w:val="0"/>
        <w:numPr>
          <w:ilvl w:val="0"/>
          <w:numId w:val="30"/>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Documento que acredite su legal estancia en el país.</w:t>
      </w:r>
    </w:p>
    <w:p w14:paraId="60194A04"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45396135"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119.-</w:t>
      </w:r>
      <w:r w:rsidRPr="0059660F">
        <w:rPr>
          <w:rFonts w:ascii="Bookman Old Style" w:hAnsi="Bookman Old Style" w:cs="Arial"/>
          <w:sz w:val="20"/>
          <w:szCs w:val="20"/>
        </w:rPr>
        <w:t>Los documentos que emitan las Instituciones adscritas al TecNM, para certificar el desempeño académico del estudiante en movilidad, son sin excepción en el idioma español y responsabilidad del interesado las traducciones correspondientes.</w:t>
      </w:r>
    </w:p>
    <w:p w14:paraId="4552FB5B"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1B81A861"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120.- </w:t>
      </w:r>
      <w:r w:rsidRPr="0059660F">
        <w:rPr>
          <w:rFonts w:ascii="Bookman Old Style" w:hAnsi="Bookman Old Style" w:cs="Arial"/>
          <w:sz w:val="20"/>
          <w:szCs w:val="20"/>
        </w:rPr>
        <w:t xml:space="preserve">Las situaciones no previstas en el presente Lineamiento serán analizadas por el Comité Académico del Instituto y presentadas como recomendaciones al (a la) </w:t>
      </w:r>
      <w:proofErr w:type="gramStart"/>
      <w:r w:rsidRPr="0059660F">
        <w:rPr>
          <w:rFonts w:ascii="Bookman Old Style" w:hAnsi="Bookman Old Style" w:cs="Arial"/>
          <w:sz w:val="20"/>
          <w:szCs w:val="20"/>
        </w:rPr>
        <w:t>Director</w:t>
      </w:r>
      <w:proofErr w:type="gramEnd"/>
      <w:r w:rsidRPr="0059660F">
        <w:rPr>
          <w:rFonts w:ascii="Bookman Old Style" w:hAnsi="Bookman Old Style" w:cs="Arial"/>
          <w:sz w:val="20"/>
          <w:szCs w:val="20"/>
        </w:rPr>
        <w:t>(a) del Instituto para su dictamen.</w:t>
      </w:r>
    </w:p>
    <w:p w14:paraId="58254E4E" w14:textId="77777777" w:rsidR="0059660F" w:rsidRPr="0059660F" w:rsidRDefault="0059660F" w:rsidP="0059660F">
      <w:pPr>
        <w:widowControl w:val="0"/>
        <w:tabs>
          <w:tab w:val="left" w:pos="3100"/>
          <w:tab w:val="left" w:pos="9486"/>
        </w:tabs>
        <w:autoSpaceDE w:val="0"/>
        <w:autoSpaceDN w:val="0"/>
        <w:adjustRightInd w:val="0"/>
        <w:spacing w:after="0" w:line="240" w:lineRule="auto"/>
        <w:jc w:val="both"/>
        <w:rPr>
          <w:rFonts w:ascii="Bookman Old Style" w:hAnsi="Bookman Old Style" w:cs="Arial"/>
          <w:sz w:val="20"/>
          <w:szCs w:val="20"/>
        </w:rPr>
      </w:pPr>
    </w:p>
    <w:p w14:paraId="2A39E19A" w14:textId="77777777" w:rsidR="0059660F" w:rsidRPr="0059660F" w:rsidRDefault="0059660F" w:rsidP="0059660F">
      <w:pPr>
        <w:widowControl w:val="0"/>
        <w:autoSpaceDE w:val="0"/>
        <w:autoSpaceDN w:val="0"/>
        <w:adjustRightInd w:val="0"/>
        <w:spacing w:after="0" w:line="240" w:lineRule="auto"/>
        <w:jc w:val="center"/>
        <w:rPr>
          <w:rFonts w:ascii="Bookman Old Style" w:hAnsi="Bookman Old Style" w:cs="Arial"/>
          <w:b/>
          <w:bCs/>
          <w:sz w:val="20"/>
          <w:szCs w:val="20"/>
        </w:rPr>
      </w:pPr>
      <w:r w:rsidRPr="0059660F">
        <w:rPr>
          <w:rFonts w:ascii="Bookman Old Style" w:hAnsi="Bookman Old Style" w:cs="Arial"/>
          <w:b/>
          <w:bCs/>
          <w:sz w:val="20"/>
          <w:szCs w:val="20"/>
        </w:rPr>
        <w:t>CAPITULO VIII</w:t>
      </w:r>
    </w:p>
    <w:p w14:paraId="09908D91" w14:textId="77777777" w:rsidR="0059660F" w:rsidRPr="0059660F" w:rsidRDefault="0059660F" w:rsidP="0059660F">
      <w:pPr>
        <w:widowControl w:val="0"/>
        <w:autoSpaceDE w:val="0"/>
        <w:autoSpaceDN w:val="0"/>
        <w:adjustRightInd w:val="0"/>
        <w:spacing w:after="0" w:line="240" w:lineRule="auto"/>
        <w:jc w:val="center"/>
        <w:rPr>
          <w:rFonts w:ascii="Bookman Old Style" w:hAnsi="Bookman Old Style" w:cs="Arial"/>
          <w:b/>
          <w:bCs/>
          <w:sz w:val="20"/>
          <w:szCs w:val="20"/>
        </w:rPr>
      </w:pPr>
      <w:r w:rsidRPr="0059660F">
        <w:rPr>
          <w:rFonts w:ascii="Bookman Old Style" w:hAnsi="Bookman Old Style" w:cs="Arial"/>
          <w:b/>
          <w:bCs/>
          <w:sz w:val="20"/>
          <w:szCs w:val="20"/>
        </w:rPr>
        <w:t>DEL SERVICIO SOCIAL</w:t>
      </w:r>
    </w:p>
    <w:p w14:paraId="0993A522" w14:textId="77777777" w:rsidR="0059660F" w:rsidRPr="0059660F" w:rsidRDefault="0059660F" w:rsidP="0059660F">
      <w:pPr>
        <w:widowControl w:val="0"/>
        <w:autoSpaceDE w:val="0"/>
        <w:autoSpaceDN w:val="0"/>
        <w:adjustRightInd w:val="0"/>
        <w:spacing w:after="0" w:line="240" w:lineRule="auto"/>
        <w:jc w:val="center"/>
        <w:rPr>
          <w:rFonts w:ascii="Bookman Old Style" w:hAnsi="Bookman Old Style" w:cs="Arial"/>
          <w:b/>
          <w:bCs/>
          <w:sz w:val="20"/>
          <w:szCs w:val="20"/>
        </w:rPr>
      </w:pPr>
    </w:p>
    <w:p w14:paraId="0032B856"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121.- </w:t>
      </w:r>
      <w:r w:rsidRPr="0059660F">
        <w:rPr>
          <w:rFonts w:ascii="Bookman Old Style" w:hAnsi="Bookman Old Style" w:cs="Arial"/>
          <w:sz w:val="20"/>
          <w:szCs w:val="20"/>
        </w:rPr>
        <w:t xml:space="preserve">Se </w:t>
      </w:r>
      <w:r w:rsidRPr="0059660F">
        <w:rPr>
          <w:rFonts w:ascii="Bookman Old Style" w:hAnsi="Bookman Old Style" w:cs="Arial"/>
          <w:bCs/>
          <w:sz w:val="20"/>
          <w:szCs w:val="20"/>
        </w:rPr>
        <w:t>entiende por servicio social,</w:t>
      </w:r>
      <w:r w:rsidRPr="0059660F">
        <w:rPr>
          <w:rFonts w:ascii="Bookman Old Style" w:hAnsi="Bookman Old Style" w:cs="Arial"/>
          <w:sz w:val="20"/>
          <w:szCs w:val="20"/>
        </w:rPr>
        <w:t xml:space="preserve"> el trabajo de carácter temporal y obligatorio que institucionalmente ejecuten y presten los estudiantes a beneficio de la sociedad y del estado. Los estudiantes del Tecnológico prestan su Servicio social para cumplir con los créditos de sus planes de estudio. El Servicio Social se encuentra fundamentado en el siguiente marco jurídico:</w:t>
      </w:r>
    </w:p>
    <w:p w14:paraId="34D66A73"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20BE81E4" w14:textId="77777777" w:rsidR="0059660F" w:rsidRPr="0059660F" w:rsidRDefault="0059660F" w:rsidP="0059660F">
      <w:pPr>
        <w:pStyle w:val="Prrafodelista"/>
        <w:widowControl w:val="0"/>
        <w:numPr>
          <w:ilvl w:val="0"/>
          <w:numId w:val="31"/>
        </w:numPr>
        <w:autoSpaceDE w:val="0"/>
        <w:autoSpaceDN w:val="0"/>
        <w:adjustRightInd w:val="0"/>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Ley Reglamentaria del Artículo 5° Constitucional, relativo al Ejercicio de las Profesiones en el Distrito Federal, publicada en el Diario Oficial de la Federación 26-03-1945, última reforma publicada en el Diario Oficial de la Federación 19-10-2010.</w:t>
      </w:r>
    </w:p>
    <w:p w14:paraId="4789CDF6" w14:textId="77777777" w:rsidR="0059660F" w:rsidRPr="0059660F" w:rsidRDefault="0059660F" w:rsidP="0059660F">
      <w:pPr>
        <w:pStyle w:val="Prrafodelista"/>
        <w:widowControl w:val="0"/>
        <w:numPr>
          <w:ilvl w:val="0"/>
          <w:numId w:val="31"/>
        </w:numPr>
        <w:autoSpaceDE w:val="0"/>
        <w:autoSpaceDN w:val="0"/>
        <w:adjustRightInd w:val="0"/>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Ley General de Educación, publicada en el Diario Oficial de la Federación 13-07-1993, última reforma publicada en el Diario Oficial de la Federación 11-09-2013.</w:t>
      </w:r>
    </w:p>
    <w:p w14:paraId="0CAF30CF" w14:textId="77777777" w:rsidR="0059660F" w:rsidRPr="0059660F" w:rsidRDefault="0059660F" w:rsidP="0059660F">
      <w:pPr>
        <w:pStyle w:val="Prrafodelista"/>
        <w:widowControl w:val="0"/>
        <w:numPr>
          <w:ilvl w:val="0"/>
          <w:numId w:val="31"/>
        </w:numPr>
        <w:autoSpaceDE w:val="0"/>
        <w:autoSpaceDN w:val="0"/>
        <w:adjustRightInd w:val="0"/>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Reglamento de la Ley Reglamentaria del Artículo 5° Constitucional, relativo al Ejercicio de las Profesiones en el Distrito Federal, publicado en el Diario Oficial de la Federación 01-10-1945.</w:t>
      </w:r>
    </w:p>
    <w:p w14:paraId="37F031E4" w14:textId="77777777" w:rsidR="0059660F" w:rsidRPr="0059660F" w:rsidRDefault="0059660F" w:rsidP="0059660F">
      <w:pPr>
        <w:pStyle w:val="Prrafodelista"/>
        <w:widowControl w:val="0"/>
        <w:numPr>
          <w:ilvl w:val="0"/>
          <w:numId w:val="31"/>
        </w:numPr>
        <w:autoSpaceDE w:val="0"/>
        <w:autoSpaceDN w:val="0"/>
        <w:adjustRightInd w:val="0"/>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lastRenderedPageBreak/>
        <w:t>Reglamento para la Prestación del Servicio Social de los Estudiantes de las Instituciones de Educación Superior en la República Mexicana, publicado en el Diario Oficial de la Federación 30-03-1981.</w:t>
      </w:r>
    </w:p>
    <w:p w14:paraId="14B6D69E" w14:textId="77777777" w:rsidR="0059660F" w:rsidRPr="0059660F" w:rsidRDefault="0059660F" w:rsidP="0059660F">
      <w:pPr>
        <w:pStyle w:val="Prrafodelista"/>
        <w:widowControl w:val="0"/>
        <w:numPr>
          <w:ilvl w:val="0"/>
          <w:numId w:val="31"/>
        </w:numPr>
        <w:autoSpaceDE w:val="0"/>
        <w:autoSpaceDN w:val="0"/>
        <w:adjustRightInd w:val="0"/>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Reglamento vigente del Servicio Social del Estado de México.</w:t>
      </w:r>
    </w:p>
    <w:p w14:paraId="45541642" w14:textId="77777777" w:rsidR="0059660F" w:rsidRPr="0059660F" w:rsidRDefault="0059660F" w:rsidP="0059660F">
      <w:pPr>
        <w:pStyle w:val="Prrafodelista"/>
        <w:widowControl w:val="0"/>
        <w:numPr>
          <w:ilvl w:val="0"/>
          <w:numId w:val="31"/>
        </w:numPr>
        <w:autoSpaceDE w:val="0"/>
        <w:autoSpaceDN w:val="0"/>
        <w:adjustRightInd w:val="0"/>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Decreto que crea el Tecnológico Nacional de México, publicado en el Diario Oficial de la Federación 23-07-2014.</w:t>
      </w:r>
    </w:p>
    <w:p w14:paraId="45E6B7EB" w14:textId="77777777" w:rsidR="0059660F" w:rsidRPr="0059660F" w:rsidRDefault="0059660F" w:rsidP="0059660F">
      <w:pPr>
        <w:pStyle w:val="Prrafodelista"/>
        <w:widowControl w:val="0"/>
        <w:numPr>
          <w:ilvl w:val="0"/>
          <w:numId w:val="31"/>
        </w:numPr>
        <w:autoSpaceDE w:val="0"/>
        <w:autoSpaceDN w:val="0"/>
        <w:adjustRightInd w:val="0"/>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Decreto de Creación del Tecnológico de Estudios Superiores de Tianguistenco.</w:t>
      </w:r>
    </w:p>
    <w:p w14:paraId="3F2A9953"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6048CEA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 xml:space="preserve">Artículo 122.- </w:t>
      </w:r>
      <w:r w:rsidRPr="0059660F">
        <w:rPr>
          <w:rFonts w:ascii="Bookman Old Style" w:hAnsi="Bookman Old Style" w:cs="Arial"/>
          <w:bCs/>
          <w:sz w:val="20"/>
          <w:szCs w:val="20"/>
        </w:rPr>
        <w:t>La finalidad del Servicio Social es fortalecer la formación integral del estudiante, desarrollando una conciencia de solidaridad y compromiso con la sociedad a la que pertenece, mediante la aplicación y desarrollo de sus competencias profesionales. Para efectos del presente Reglamento se entiende como prestador al estudiante que realiza la prestación del Servicio Social en alguna dependencia bajo la vigilancia de un supervisor inmediato</w:t>
      </w:r>
    </w:p>
    <w:p w14:paraId="642CE423"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2938FC2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
          <w:spacing w:val="-3"/>
          <w:sz w:val="20"/>
          <w:szCs w:val="20"/>
        </w:rPr>
      </w:pPr>
      <w:r w:rsidRPr="0059660F">
        <w:rPr>
          <w:rFonts w:ascii="Bookman Old Style" w:hAnsi="Bookman Old Style" w:cs="Arial"/>
          <w:b/>
          <w:spacing w:val="-3"/>
          <w:sz w:val="20"/>
          <w:szCs w:val="20"/>
        </w:rPr>
        <w:t xml:space="preserve">Artículo 123.- </w:t>
      </w:r>
      <w:r w:rsidRPr="0059660F">
        <w:rPr>
          <w:rFonts w:ascii="Bookman Old Style" w:hAnsi="Bookman Old Style" w:cs="Arial"/>
          <w:spacing w:val="-3"/>
          <w:sz w:val="20"/>
          <w:szCs w:val="20"/>
        </w:rPr>
        <w:t>La prestación del Servicio Social puede realizarse en dependencias públicas y organismos privados que cuenten con programas de asistencia social y desarrollo comunitario establecidos en el Plan Nacional de Desarrollo vigente y contribuyan al desarrollo económico, social y cultural del Estado y de la Nación.</w:t>
      </w:r>
    </w:p>
    <w:p w14:paraId="0A2DBA5D"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
          <w:spacing w:val="-3"/>
          <w:sz w:val="20"/>
          <w:szCs w:val="20"/>
        </w:rPr>
      </w:pPr>
    </w:p>
    <w:p w14:paraId="175327A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 xml:space="preserve">Artículo 124.- </w:t>
      </w:r>
      <w:r w:rsidRPr="0059660F">
        <w:rPr>
          <w:rFonts w:ascii="Bookman Old Style" w:hAnsi="Bookman Old Style" w:cs="Arial"/>
          <w:spacing w:val="-3"/>
          <w:sz w:val="20"/>
          <w:szCs w:val="20"/>
        </w:rPr>
        <w:t>Los programas de Servicio Social comunitario pueden ser de educación para adultos; programas de contingencia; cuidado al medio ambiente y desarrollo sustentable; apoyo a la salud; promotores y/o instructores de actividades culturales, deportivas y cívicas; operación de programas especiales gubernamentales; programas productivos en beneficio social que permitan el desarrollo profesional del estudiante; y programas establecidos específicamente por el Tecnológico que estén relacionados con las acciones antes mencionadas.</w:t>
      </w:r>
    </w:p>
    <w:p w14:paraId="6C23F48C"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
          <w:spacing w:val="-3"/>
          <w:sz w:val="20"/>
          <w:szCs w:val="20"/>
        </w:rPr>
      </w:pPr>
    </w:p>
    <w:p w14:paraId="3A698D6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 xml:space="preserve">Artículo 125.- </w:t>
      </w:r>
      <w:r w:rsidRPr="0059660F">
        <w:rPr>
          <w:rFonts w:ascii="Bookman Old Style" w:hAnsi="Bookman Old Style" w:cs="Arial"/>
          <w:spacing w:val="-3"/>
          <w:sz w:val="20"/>
          <w:szCs w:val="20"/>
        </w:rPr>
        <w:t xml:space="preserve">Los programas de Servicio Social profesionalizante pueden ser proyectos integradores, proyectos de investigación, proyectos de Innovación Tecnológica, proyectos de </w:t>
      </w:r>
      <w:proofErr w:type="spellStart"/>
      <w:r w:rsidRPr="0059660F">
        <w:rPr>
          <w:rFonts w:ascii="Bookman Old Style" w:hAnsi="Bookman Old Style" w:cs="Arial"/>
          <w:spacing w:val="-3"/>
          <w:sz w:val="20"/>
          <w:szCs w:val="20"/>
        </w:rPr>
        <w:t>emprendedurismo</w:t>
      </w:r>
      <w:proofErr w:type="spellEnd"/>
      <w:r w:rsidRPr="0059660F">
        <w:rPr>
          <w:rFonts w:ascii="Bookman Old Style" w:hAnsi="Bookman Old Style" w:cs="Arial"/>
          <w:spacing w:val="-3"/>
          <w:sz w:val="20"/>
          <w:szCs w:val="20"/>
        </w:rPr>
        <w:t>, operación de programas especiales gubernamentales relacionados con su carrera, programas empresariales de responsabilidad social, programas productivos que permitan el desarrollo profesional del estudiante, y programas establecidos específicamente por el Tecnológico  que estén relacionados con las acciones antes mencionadas.</w:t>
      </w:r>
    </w:p>
    <w:p w14:paraId="7E61991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
          <w:spacing w:val="-3"/>
          <w:sz w:val="20"/>
          <w:szCs w:val="20"/>
        </w:rPr>
      </w:pPr>
    </w:p>
    <w:p w14:paraId="013A821D"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
          <w:spacing w:val="-3"/>
          <w:sz w:val="20"/>
          <w:szCs w:val="20"/>
        </w:rPr>
      </w:pPr>
      <w:r w:rsidRPr="0059660F">
        <w:rPr>
          <w:rFonts w:ascii="Bookman Old Style" w:hAnsi="Bookman Old Style" w:cs="Arial"/>
          <w:b/>
          <w:spacing w:val="-3"/>
          <w:sz w:val="20"/>
          <w:szCs w:val="20"/>
        </w:rPr>
        <w:t xml:space="preserve">Artículo 126.- </w:t>
      </w:r>
      <w:r w:rsidRPr="0059660F">
        <w:rPr>
          <w:rFonts w:ascii="Bookman Old Style" w:hAnsi="Bookman Old Style" w:cs="Arial"/>
          <w:sz w:val="20"/>
          <w:szCs w:val="20"/>
        </w:rPr>
        <w:t xml:space="preserve">El Departamento de Servicio Social del Tecnológico, presenta las propuestas de proyectos de Servicio Social ante el Comité Académico para su revisión y recomendación al (a la) </w:t>
      </w:r>
      <w:proofErr w:type="gramStart"/>
      <w:r w:rsidRPr="0059660F">
        <w:rPr>
          <w:rFonts w:ascii="Bookman Old Style" w:hAnsi="Bookman Old Style" w:cs="Arial"/>
          <w:sz w:val="20"/>
          <w:szCs w:val="20"/>
        </w:rPr>
        <w:t>Director</w:t>
      </w:r>
      <w:proofErr w:type="gramEnd"/>
      <w:r w:rsidRPr="0059660F">
        <w:rPr>
          <w:rFonts w:ascii="Bookman Old Style" w:hAnsi="Bookman Old Style" w:cs="Arial"/>
          <w:sz w:val="20"/>
          <w:szCs w:val="20"/>
        </w:rPr>
        <w:t>(a) del Instituto, quien emite su autorización.</w:t>
      </w:r>
    </w:p>
    <w:p w14:paraId="3C9E511A"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
          <w:spacing w:val="-3"/>
          <w:sz w:val="20"/>
          <w:szCs w:val="20"/>
        </w:rPr>
      </w:pPr>
    </w:p>
    <w:p w14:paraId="209A1FA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 xml:space="preserve">Artículo 127.- </w:t>
      </w:r>
      <w:r w:rsidRPr="0059660F">
        <w:rPr>
          <w:rFonts w:ascii="Bookman Old Style" w:hAnsi="Bookman Old Style" w:cs="Arial"/>
          <w:spacing w:val="-3"/>
          <w:sz w:val="20"/>
          <w:szCs w:val="20"/>
        </w:rPr>
        <w:t xml:space="preserve">El Departamento de </w:t>
      </w:r>
      <w:proofErr w:type="gramStart"/>
      <w:r w:rsidRPr="0059660F">
        <w:rPr>
          <w:rFonts w:ascii="Bookman Old Style" w:hAnsi="Bookman Old Style" w:cs="Arial"/>
          <w:spacing w:val="-3"/>
          <w:sz w:val="20"/>
          <w:szCs w:val="20"/>
        </w:rPr>
        <w:t>Servicio  Social</w:t>
      </w:r>
      <w:proofErr w:type="gramEnd"/>
      <w:r w:rsidRPr="0059660F">
        <w:rPr>
          <w:rFonts w:ascii="Bookman Old Style" w:hAnsi="Bookman Old Style" w:cs="Arial"/>
          <w:spacing w:val="-3"/>
          <w:sz w:val="20"/>
          <w:szCs w:val="20"/>
        </w:rPr>
        <w:t xml:space="preserve"> es la instancia que registra, recluta y autoriza la prestación del servicio social al estudiante.</w:t>
      </w:r>
    </w:p>
    <w:p w14:paraId="53BBFF83"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
          <w:spacing w:val="-3"/>
          <w:sz w:val="20"/>
          <w:szCs w:val="20"/>
        </w:rPr>
      </w:pPr>
    </w:p>
    <w:p w14:paraId="6E461BE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 xml:space="preserve">Artículo 128.- </w:t>
      </w:r>
      <w:r w:rsidRPr="0059660F">
        <w:rPr>
          <w:rFonts w:ascii="Bookman Old Style" w:hAnsi="Bookman Old Style" w:cs="Arial"/>
          <w:spacing w:val="-3"/>
          <w:sz w:val="20"/>
          <w:szCs w:val="20"/>
        </w:rPr>
        <w:t xml:space="preserve">Los estudiantes pueden prestar su servicio social una vez que hayan aprobado el 50% de créditos, </w:t>
      </w:r>
      <w:r w:rsidRPr="0059660F">
        <w:rPr>
          <w:rFonts w:ascii="Bookman Old Style" w:hAnsi="Bookman Old Style" w:cs="Arial"/>
          <w:sz w:val="20"/>
          <w:szCs w:val="20"/>
        </w:rPr>
        <w:t>El Servicio Social tiene un valor de 10 créditos en los planes de estudio, donde un crédito equivale a 50 horas</w:t>
      </w:r>
      <w:r w:rsidRPr="0059660F">
        <w:rPr>
          <w:rFonts w:ascii="Bookman Old Style" w:hAnsi="Bookman Old Style" w:cs="Arial"/>
          <w:spacing w:val="-3"/>
          <w:sz w:val="20"/>
          <w:szCs w:val="20"/>
        </w:rPr>
        <w:t xml:space="preserve">. </w:t>
      </w:r>
      <w:r w:rsidRPr="0059660F">
        <w:rPr>
          <w:rFonts w:ascii="Bookman Old Style" w:hAnsi="Bookman Old Style" w:cs="Arial"/>
          <w:sz w:val="20"/>
          <w:szCs w:val="20"/>
        </w:rPr>
        <w:t>Para ser liberado el Servicio Social se tiene que cumplir con los 10 créditos en un periodo no menor de seis meses.</w:t>
      </w:r>
    </w:p>
    <w:p w14:paraId="12A8780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641196F5"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 xml:space="preserve">Artículo 129.- </w:t>
      </w:r>
      <w:r w:rsidRPr="0059660F">
        <w:rPr>
          <w:rFonts w:ascii="Bookman Old Style" w:hAnsi="Bookman Old Style" w:cs="Arial"/>
          <w:spacing w:val="-3"/>
          <w:sz w:val="20"/>
          <w:szCs w:val="20"/>
        </w:rPr>
        <w:t>Los prestadores que trabajen en dependencias federales, estatales y municipales y opten por acreditar el servicio social, deben cumplir con los siguientes requisitos:</w:t>
      </w:r>
    </w:p>
    <w:p w14:paraId="11D91CDC"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pacing w:val="-3"/>
          <w:sz w:val="20"/>
          <w:szCs w:val="20"/>
        </w:rPr>
      </w:pPr>
    </w:p>
    <w:p w14:paraId="5134CDF5" w14:textId="77777777" w:rsidR="0059660F" w:rsidRPr="0059660F" w:rsidRDefault="0059660F" w:rsidP="0059660F">
      <w:pPr>
        <w:pStyle w:val="Prrafodelista"/>
        <w:widowControl w:val="0"/>
        <w:numPr>
          <w:ilvl w:val="0"/>
          <w:numId w:val="32"/>
        </w:numPr>
        <w:autoSpaceDE w:val="0"/>
        <w:autoSpaceDN w:val="0"/>
        <w:adjustRightInd w:val="0"/>
        <w:spacing w:after="0" w:line="240" w:lineRule="auto"/>
        <w:contextualSpacing w:val="0"/>
        <w:jc w:val="both"/>
        <w:rPr>
          <w:rFonts w:ascii="Bookman Old Style" w:hAnsi="Bookman Old Style" w:cs="Arial"/>
          <w:spacing w:val="-3"/>
          <w:sz w:val="20"/>
          <w:szCs w:val="20"/>
          <w:lang w:val="es-MX"/>
        </w:rPr>
      </w:pPr>
      <w:r w:rsidRPr="0059660F">
        <w:rPr>
          <w:rFonts w:ascii="Bookman Old Style" w:hAnsi="Bookman Old Style" w:cs="Arial"/>
          <w:spacing w:val="-3"/>
          <w:sz w:val="20"/>
          <w:szCs w:val="20"/>
          <w:lang w:val="es-MX"/>
        </w:rPr>
        <w:t>Presentar documentación que lo acredite como trabajador</w:t>
      </w:r>
    </w:p>
    <w:p w14:paraId="71CE0605" w14:textId="77777777" w:rsidR="0059660F" w:rsidRPr="0059660F" w:rsidRDefault="0059660F" w:rsidP="0059660F">
      <w:pPr>
        <w:pStyle w:val="Prrafodelista"/>
        <w:widowControl w:val="0"/>
        <w:numPr>
          <w:ilvl w:val="0"/>
          <w:numId w:val="32"/>
        </w:numPr>
        <w:autoSpaceDE w:val="0"/>
        <w:autoSpaceDN w:val="0"/>
        <w:adjustRightInd w:val="0"/>
        <w:spacing w:after="0" w:line="240" w:lineRule="auto"/>
        <w:contextualSpacing w:val="0"/>
        <w:jc w:val="both"/>
        <w:rPr>
          <w:rFonts w:ascii="Bookman Old Style" w:hAnsi="Bookman Old Style" w:cs="Arial"/>
          <w:spacing w:val="-3"/>
          <w:sz w:val="20"/>
          <w:szCs w:val="20"/>
          <w:lang w:val="es-MX"/>
        </w:rPr>
      </w:pPr>
      <w:r w:rsidRPr="0059660F">
        <w:rPr>
          <w:rFonts w:ascii="Bookman Old Style" w:hAnsi="Bookman Old Style" w:cs="Arial"/>
          <w:spacing w:val="-3"/>
          <w:sz w:val="20"/>
          <w:szCs w:val="20"/>
          <w:lang w:val="es-MX"/>
        </w:rPr>
        <w:t xml:space="preserve">Presentar documentos que justifiquen que las labores realizadas en el organismo y área de </w:t>
      </w:r>
      <w:proofErr w:type="gramStart"/>
      <w:r w:rsidRPr="0059660F">
        <w:rPr>
          <w:rFonts w:ascii="Bookman Old Style" w:hAnsi="Bookman Old Style" w:cs="Arial"/>
          <w:spacing w:val="-3"/>
          <w:sz w:val="20"/>
          <w:szCs w:val="20"/>
          <w:lang w:val="es-MX"/>
        </w:rPr>
        <w:t>adscripción,</w:t>
      </w:r>
      <w:proofErr w:type="gramEnd"/>
      <w:r w:rsidRPr="0059660F">
        <w:rPr>
          <w:rFonts w:ascii="Bookman Old Style" w:hAnsi="Bookman Old Style" w:cs="Arial"/>
          <w:spacing w:val="-3"/>
          <w:sz w:val="20"/>
          <w:szCs w:val="20"/>
          <w:lang w:val="es-MX"/>
        </w:rPr>
        <w:t xml:space="preserve"> corresponden y cumplen con el objetivo que se pretende alcanzar al prestar el </w:t>
      </w:r>
      <w:r w:rsidRPr="0059660F">
        <w:rPr>
          <w:rFonts w:ascii="Bookman Old Style" w:hAnsi="Bookman Old Style" w:cs="Arial"/>
          <w:spacing w:val="-3"/>
          <w:sz w:val="20"/>
          <w:szCs w:val="20"/>
          <w:lang w:val="es-MX"/>
        </w:rPr>
        <w:lastRenderedPageBreak/>
        <w:t>servicio social, según lo establecido en el presente Reglamento</w:t>
      </w:r>
    </w:p>
    <w:p w14:paraId="07C9DBBD" w14:textId="77777777" w:rsidR="0059660F" w:rsidRPr="0059660F" w:rsidRDefault="0059660F" w:rsidP="0059660F">
      <w:pPr>
        <w:pStyle w:val="Prrafodelista"/>
        <w:widowControl w:val="0"/>
        <w:numPr>
          <w:ilvl w:val="0"/>
          <w:numId w:val="32"/>
        </w:numPr>
        <w:autoSpaceDE w:val="0"/>
        <w:autoSpaceDN w:val="0"/>
        <w:adjustRightInd w:val="0"/>
        <w:spacing w:after="0" w:line="240" w:lineRule="auto"/>
        <w:contextualSpacing w:val="0"/>
        <w:jc w:val="both"/>
        <w:rPr>
          <w:rFonts w:ascii="Bookman Old Style" w:hAnsi="Bookman Old Style" w:cs="Arial"/>
          <w:spacing w:val="-3"/>
          <w:sz w:val="20"/>
          <w:szCs w:val="20"/>
          <w:lang w:val="es-MX"/>
        </w:rPr>
      </w:pPr>
      <w:r w:rsidRPr="0059660F">
        <w:rPr>
          <w:rFonts w:ascii="Bookman Old Style" w:hAnsi="Bookman Old Style" w:cs="Arial"/>
          <w:spacing w:val="-3"/>
          <w:sz w:val="20"/>
          <w:szCs w:val="20"/>
          <w:lang w:val="es-MX"/>
        </w:rPr>
        <w:t>Respetar y cumplir las obligaciones establecidas en el presente Reglamento.</w:t>
      </w:r>
    </w:p>
    <w:p w14:paraId="65FFA71E" w14:textId="77777777" w:rsidR="0059660F" w:rsidRPr="0059660F" w:rsidRDefault="0059660F" w:rsidP="0059660F">
      <w:pPr>
        <w:pStyle w:val="Prrafodelista"/>
        <w:widowControl w:val="0"/>
        <w:numPr>
          <w:ilvl w:val="0"/>
          <w:numId w:val="32"/>
        </w:numPr>
        <w:autoSpaceDE w:val="0"/>
        <w:autoSpaceDN w:val="0"/>
        <w:adjustRightInd w:val="0"/>
        <w:spacing w:after="0" w:line="240" w:lineRule="auto"/>
        <w:contextualSpacing w:val="0"/>
        <w:jc w:val="both"/>
        <w:rPr>
          <w:rFonts w:ascii="Bookman Old Style" w:hAnsi="Bookman Old Style" w:cs="Arial"/>
          <w:spacing w:val="-3"/>
          <w:sz w:val="20"/>
          <w:szCs w:val="20"/>
          <w:lang w:val="es-MX"/>
        </w:rPr>
      </w:pPr>
      <w:r w:rsidRPr="0059660F">
        <w:rPr>
          <w:rFonts w:ascii="Bookman Old Style" w:hAnsi="Bookman Old Style" w:cs="Arial"/>
          <w:spacing w:val="-3"/>
          <w:sz w:val="20"/>
          <w:szCs w:val="20"/>
          <w:lang w:val="es-MX"/>
        </w:rPr>
        <w:t>El informe final deberá corresponder con las actividades realizadas a partir de la solicitud de prestación de servicio social y autorización respectiva.</w:t>
      </w:r>
    </w:p>
    <w:p w14:paraId="1BBB125A"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72BBC21C" w14:textId="77777777" w:rsidR="0059660F" w:rsidRPr="0059660F" w:rsidRDefault="0059660F" w:rsidP="0059660F">
      <w:pPr>
        <w:pStyle w:val="Textoindependiente"/>
        <w:widowControl w:val="0"/>
        <w:jc w:val="both"/>
        <w:rPr>
          <w:rFonts w:ascii="Bookman Old Style" w:hAnsi="Bookman Old Style" w:cs="Arial"/>
          <w:spacing w:val="-3"/>
          <w:szCs w:val="20"/>
          <w:lang w:val="es-MX"/>
        </w:rPr>
      </w:pPr>
      <w:r w:rsidRPr="0059660F">
        <w:rPr>
          <w:rFonts w:ascii="Bookman Old Style" w:hAnsi="Bookman Old Style" w:cs="Arial"/>
          <w:b/>
          <w:spacing w:val="-3"/>
          <w:szCs w:val="20"/>
          <w:lang w:val="es-MX"/>
        </w:rPr>
        <w:t xml:space="preserve">Artículo 130.- </w:t>
      </w:r>
      <w:r w:rsidRPr="0059660F">
        <w:rPr>
          <w:rFonts w:ascii="Bookman Old Style" w:hAnsi="Bookman Old Style" w:cs="Arial"/>
          <w:spacing w:val="-3"/>
          <w:szCs w:val="20"/>
          <w:lang w:val="es-MX"/>
        </w:rPr>
        <w:t>Para la realización del servicio social en un ámbito de influencia diferente al Tecnológico, los prestadores deben cumplir con los siguientes requisitos:</w:t>
      </w:r>
    </w:p>
    <w:p w14:paraId="2812ADF3" w14:textId="77777777" w:rsidR="0059660F" w:rsidRPr="0059660F" w:rsidRDefault="0059660F" w:rsidP="0059660F">
      <w:pPr>
        <w:pStyle w:val="Textoindependiente"/>
        <w:widowControl w:val="0"/>
        <w:jc w:val="both"/>
        <w:rPr>
          <w:rFonts w:ascii="Bookman Old Style" w:hAnsi="Bookman Old Style" w:cs="Arial"/>
          <w:spacing w:val="-3"/>
          <w:szCs w:val="20"/>
          <w:lang w:val="es-MX"/>
        </w:rPr>
      </w:pPr>
    </w:p>
    <w:p w14:paraId="6FA80DD4" w14:textId="77777777" w:rsidR="0059660F" w:rsidRPr="0059660F" w:rsidRDefault="0059660F" w:rsidP="0059660F">
      <w:pPr>
        <w:pStyle w:val="Textoindependiente"/>
        <w:widowControl w:val="0"/>
        <w:numPr>
          <w:ilvl w:val="0"/>
          <w:numId w:val="33"/>
        </w:numPr>
        <w:jc w:val="both"/>
        <w:rPr>
          <w:rFonts w:ascii="Bookman Old Style" w:hAnsi="Bookman Old Style" w:cs="Arial"/>
          <w:spacing w:val="-3"/>
          <w:szCs w:val="20"/>
          <w:lang w:val="es-MX"/>
        </w:rPr>
      </w:pPr>
      <w:r w:rsidRPr="0059660F">
        <w:rPr>
          <w:rFonts w:ascii="Bookman Old Style" w:hAnsi="Bookman Old Style" w:cs="Arial"/>
          <w:spacing w:val="-3"/>
          <w:szCs w:val="20"/>
          <w:lang w:val="es-MX"/>
        </w:rPr>
        <w:t>Presentar la solicitud de autorización de servicio social en otras Instituciones de Educación superior.</w:t>
      </w:r>
    </w:p>
    <w:p w14:paraId="1D2773F5" w14:textId="77777777" w:rsidR="0059660F" w:rsidRPr="0059660F" w:rsidRDefault="0059660F" w:rsidP="0059660F">
      <w:pPr>
        <w:pStyle w:val="Textoindependiente"/>
        <w:widowControl w:val="0"/>
        <w:numPr>
          <w:ilvl w:val="0"/>
          <w:numId w:val="33"/>
        </w:numPr>
        <w:jc w:val="both"/>
        <w:rPr>
          <w:rFonts w:ascii="Bookman Old Style" w:hAnsi="Bookman Old Style" w:cs="Arial"/>
          <w:spacing w:val="-3"/>
          <w:szCs w:val="20"/>
          <w:lang w:val="es-MX"/>
        </w:rPr>
      </w:pPr>
      <w:r w:rsidRPr="0059660F">
        <w:rPr>
          <w:rFonts w:ascii="Bookman Old Style" w:hAnsi="Bookman Old Style" w:cs="Arial"/>
          <w:spacing w:val="-3"/>
          <w:szCs w:val="20"/>
          <w:lang w:val="es-MX"/>
        </w:rPr>
        <w:t>Entregar a la dependencia seleccionada, oficio de autorización expedido por el Tecnológico, indicándole que no hay inconveniente en que se le coordine su actividad de servicio social.</w:t>
      </w:r>
    </w:p>
    <w:p w14:paraId="0D982DE3" w14:textId="77777777" w:rsidR="0059660F" w:rsidRPr="0059660F" w:rsidRDefault="0059660F" w:rsidP="0059660F">
      <w:pPr>
        <w:pStyle w:val="Textoindependiente"/>
        <w:widowControl w:val="0"/>
        <w:numPr>
          <w:ilvl w:val="0"/>
          <w:numId w:val="33"/>
        </w:numPr>
        <w:jc w:val="both"/>
        <w:rPr>
          <w:rFonts w:ascii="Bookman Old Style" w:hAnsi="Bookman Old Style" w:cs="Arial"/>
          <w:spacing w:val="-3"/>
          <w:szCs w:val="20"/>
          <w:lang w:val="es-MX"/>
        </w:rPr>
      </w:pPr>
      <w:r w:rsidRPr="0059660F">
        <w:rPr>
          <w:rFonts w:ascii="Bookman Old Style" w:hAnsi="Bookman Old Style" w:cs="Arial"/>
          <w:spacing w:val="-3"/>
          <w:szCs w:val="20"/>
          <w:lang w:val="es-MX"/>
        </w:rPr>
        <w:t xml:space="preserve">Verificar cuando concluya su programa de servicio social, que la institución seleccionada envíe los instrumentos de evaluación </w:t>
      </w:r>
      <w:proofErr w:type="spellStart"/>
      <w:r w:rsidRPr="0059660F">
        <w:rPr>
          <w:rFonts w:ascii="Bookman Old Style" w:hAnsi="Bookman Old Style" w:cs="Arial"/>
          <w:spacing w:val="-3"/>
          <w:szCs w:val="20"/>
          <w:lang w:val="es-MX"/>
        </w:rPr>
        <w:t>cualiltativa</w:t>
      </w:r>
      <w:proofErr w:type="spellEnd"/>
      <w:r w:rsidRPr="0059660F">
        <w:rPr>
          <w:rFonts w:ascii="Bookman Old Style" w:hAnsi="Bookman Old Style" w:cs="Arial"/>
          <w:spacing w:val="-3"/>
          <w:szCs w:val="20"/>
          <w:lang w:val="es-MX"/>
        </w:rPr>
        <w:t xml:space="preserve"> al desempeño y la carta de terminación al Tecnológico.</w:t>
      </w:r>
    </w:p>
    <w:p w14:paraId="22251391" w14:textId="77777777" w:rsidR="0059660F" w:rsidRPr="0059660F" w:rsidRDefault="0059660F" w:rsidP="0059660F">
      <w:pPr>
        <w:pStyle w:val="Textoindependiente"/>
        <w:widowControl w:val="0"/>
        <w:jc w:val="both"/>
        <w:rPr>
          <w:rFonts w:ascii="Bookman Old Style" w:hAnsi="Bookman Old Style" w:cs="Arial"/>
          <w:b/>
          <w:spacing w:val="-3"/>
          <w:szCs w:val="20"/>
          <w:lang w:val="es-MX"/>
        </w:rPr>
      </w:pPr>
    </w:p>
    <w:p w14:paraId="036C5AB3" w14:textId="77777777" w:rsidR="0059660F" w:rsidRPr="0059660F" w:rsidRDefault="0059660F" w:rsidP="0059660F">
      <w:pPr>
        <w:pStyle w:val="Textoindependiente"/>
        <w:widowControl w:val="0"/>
        <w:jc w:val="both"/>
        <w:rPr>
          <w:rFonts w:ascii="Bookman Old Style" w:hAnsi="Bookman Old Style" w:cs="Arial"/>
          <w:spacing w:val="-3"/>
          <w:szCs w:val="20"/>
          <w:lang w:val="es-MX"/>
        </w:rPr>
      </w:pPr>
      <w:r w:rsidRPr="0059660F">
        <w:rPr>
          <w:rFonts w:ascii="Bookman Old Style" w:hAnsi="Bookman Old Style" w:cs="Arial"/>
          <w:b/>
          <w:spacing w:val="-3"/>
          <w:szCs w:val="20"/>
          <w:lang w:val="es-MX"/>
        </w:rPr>
        <w:t>Artículo 131.-</w:t>
      </w:r>
      <w:r w:rsidRPr="0059660F">
        <w:rPr>
          <w:rFonts w:ascii="Bookman Old Style" w:hAnsi="Bookman Old Style" w:cs="Arial"/>
          <w:spacing w:val="-3"/>
          <w:szCs w:val="20"/>
          <w:lang w:val="es-MX"/>
        </w:rPr>
        <w:t xml:space="preserve">Los programas de servicio social propios del Tecnológico relacionados con actividades culturales, deportivas y cívicas solamente se autorizan con carácter de promotores y/o instructores, y cuando sea en beneficio de la sociedad y autorizado por el </w:t>
      </w:r>
      <w:proofErr w:type="gramStart"/>
      <w:r w:rsidRPr="0059660F">
        <w:rPr>
          <w:rFonts w:ascii="Bookman Old Style" w:hAnsi="Bookman Old Style" w:cs="Arial"/>
          <w:spacing w:val="-3"/>
          <w:szCs w:val="20"/>
          <w:lang w:val="es-MX"/>
        </w:rPr>
        <w:t>Director</w:t>
      </w:r>
      <w:proofErr w:type="gramEnd"/>
      <w:r w:rsidRPr="0059660F">
        <w:rPr>
          <w:rFonts w:ascii="Bookman Old Style" w:hAnsi="Bookman Old Style" w:cs="Arial"/>
          <w:spacing w:val="-3"/>
          <w:szCs w:val="20"/>
          <w:lang w:val="es-MX"/>
        </w:rPr>
        <w:t xml:space="preserve"> del Tecnológico, previa recomendación del Comité Académico.</w:t>
      </w:r>
    </w:p>
    <w:p w14:paraId="6EE04144" w14:textId="77777777" w:rsidR="0059660F" w:rsidRPr="0059660F" w:rsidRDefault="0059660F" w:rsidP="0059660F">
      <w:pPr>
        <w:pStyle w:val="Textoindependiente"/>
        <w:widowControl w:val="0"/>
        <w:jc w:val="both"/>
        <w:rPr>
          <w:rFonts w:ascii="Bookman Old Style" w:hAnsi="Bookman Old Style" w:cs="Arial"/>
          <w:spacing w:val="-3"/>
          <w:szCs w:val="20"/>
          <w:lang w:val="es-MX"/>
        </w:rPr>
      </w:pPr>
    </w:p>
    <w:p w14:paraId="2C34CF68" w14:textId="77777777" w:rsidR="0059660F" w:rsidRPr="0059660F" w:rsidRDefault="0059660F" w:rsidP="0059660F">
      <w:pPr>
        <w:pStyle w:val="Textoindependiente"/>
        <w:widowControl w:val="0"/>
        <w:jc w:val="both"/>
        <w:rPr>
          <w:rFonts w:ascii="Bookman Old Style" w:hAnsi="Bookman Old Style" w:cs="Arial"/>
          <w:spacing w:val="-3"/>
          <w:szCs w:val="20"/>
          <w:lang w:val="es-MX"/>
        </w:rPr>
      </w:pPr>
      <w:r w:rsidRPr="0059660F">
        <w:rPr>
          <w:rFonts w:ascii="Bookman Old Style" w:hAnsi="Bookman Old Style" w:cs="Arial"/>
          <w:b/>
          <w:spacing w:val="-3"/>
          <w:szCs w:val="20"/>
          <w:lang w:val="es-MX"/>
        </w:rPr>
        <w:t>Artículo 132.-</w:t>
      </w:r>
      <w:r w:rsidRPr="0059660F">
        <w:rPr>
          <w:rFonts w:ascii="Bookman Old Style" w:hAnsi="Bookman Old Style" w:cs="Arial"/>
          <w:spacing w:val="-3"/>
          <w:szCs w:val="20"/>
          <w:lang w:val="es-MX"/>
        </w:rPr>
        <w:t xml:space="preserve"> El responsable de la dependencia donde se realiza </w:t>
      </w:r>
      <w:proofErr w:type="spellStart"/>
      <w:r w:rsidRPr="0059660F">
        <w:rPr>
          <w:rFonts w:ascii="Bookman Old Style" w:hAnsi="Bookman Old Style" w:cs="Arial"/>
          <w:spacing w:val="-3"/>
          <w:szCs w:val="20"/>
          <w:lang w:val="es-MX"/>
        </w:rPr>
        <w:t>ell</w:t>
      </w:r>
      <w:proofErr w:type="spellEnd"/>
      <w:r w:rsidRPr="0059660F">
        <w:rPr>
          <w:rFonts w:ascii="Bookman Old Style" w:hAnsi="Bookman Old Style" w:cs="Arial"/>
          <w:spacing w:val="-3"/>
          <w:szCs w:val="20"/>
          <w:lang w:val="es-MX"/>
        </w:rPr>
        <w:t xml:space="preserve"> servicio social evalúa al prestador de manera bimestral y final, mediante el formato de evaluación cualitativa del prestador de servicio social y la carta de </w:t>
      </w:r>
      <w:proofErr w:type="gramStart"/>
      <w:r w:rsidRPr="0059660F">
        <w:rPr>
          <w:rFonts w:ascii="Bookman Old Style" w:hAnsi="Bookman Old Style" w:cs="Arial"/>
          <w:spacing w:val="-3"/>
          <w:szCs w:val="20"/>
          <w:lang w:val="es-MX"/>
        </w:rPr>
        <w:t>terminación  de</w:t>
      </w:r>
      <w:proofErr w:type="gramEnd"/>
      <w:r w:rsidRPr="0059660F">
        <w:rPr>
          <w:rFonts w:ascii="Bookman Old Style" w:hAnsi="Bookman Old Style" w:cs="Arial"/>
          <w:spacing w:val="-3"/>
          <w:szCs w:val="20"/>
          <w:lang w:val="es-MX"/>
        </w:rPr>
        <w:t xml:space="preserve"> servicio social que el prestador entrega al Departamento de Servicio Social.</w:t>
      </w:r>
    </w:p>
    <w:p w14:paraId="01058C72" w14:textId="77777777" w:rsidR="0059660F" w:rsidRPr="0059660F" w:rsidRDefault="0059660F" w:rsidP="0059660F">
      <w:pPr>
        <w:pStyle w:val="Textoindependiente"/>
        <w:widowControl w:val="0"/>
        <w:jc w:val="both"/>
        <w:rPr>
          <w:rFonts w:ascii="Bookman Old Style" w:hAnsi="Bookman Old Style" w:cs="Arial"/>
          <w:spacing w:val="-3"/>
          <w:szCs w:val="20"/>
          <w:lang w:val="es-MX"/>
        </w:rPr>
      </w:pPr>
    </w:p>
    <w:p w14:paraId="4CE9A5B7" w14:textId="77777777" w:rsidR="0059660F" w:rsidRPr="0059660F" w:rsidRDefault="0059660F" w:rsidP="0059660F">
      <w:pPr>
        <w:pStyle w:val="Textoindependiente"/>
        <w:widowControl w:val="0"/>
        <w:jc w:val="both"/>
        <w:rPr>
          <w:rFonts w:ascii="Bookman Old Style" w:hAnsi="Bookman Old Style" w:cs="Arial"/>
          <w:spacing w:val="-3"/>
          <w:szCs w:val="20"/>
          <w:lang w:val="es-MX"/>
        </w:rPr>
      </w:pPr>
      <w:r w:rsidRPr="0059660F">
        <w:rPr>
          <w:rFonts w:ascii="Bookman Old Style" w:hAnsi="Bookman Old Style" w:cs="Arial"/>
          <w:b/>
          <w:spacing w:val="-3"/>
          <w:szCs w:val="20"/>
          <w:lang w:val="es-MX"/>
        </w:rPr>
        <w:t xml:space="preserve">Artículo 133.- </w:t>
      </w:r>
      <w:r w:rsidRPr="0059660F">
        <w:rPr>
          <w:rFonts w:ascii="Bookman Old Style" w:hAnsi="Bookman Old Style" w:cs="Arial"/>
          <w:spacing w:val="-3"/>
          <w:szCs w:val="20"/>
          <w:lang w:val="es-MX"/>
        </w:rPr>
        <w:t xml:space="preserve">El Departamento de Servicio Social, con base a la valoración cualitativa del desempeño, el cumplimiento de los informes bimestrales y final; determina si alcanza el desempeño excelente, notable, bueno, suficiente o insuficiente del Servicio Social. En el caso de desempeño excelente, notable, bueno y suficiente, se emite la constancia de término de Servicio Social y la turna al Departamento de Control </w:t>
      </w:r>
      <w:proofErr w:type="spellStart"/>
      <w:r w:rsidRPr="0059660F">
        <w:rPr>
          <w:rFonts w:ascii="Bookman Old Style" w:hAnsi="Bookman Old Style" w:cs="Arial"/>
          <w:spacing w:val="-3"/>
          <w:szCs w:val="20"/>
          <w:lang w:val="es-MX"/>
        </w:rPr>
        <w:t>Escolar.El</w:t>
      </w:r>
      <w:proofErr w:type="spellEnd"/>
      <w:r w:rsidRPr="0059660F">
        <w:rPr>
          <w:rFonts w:ascii="Bookman Old Style" w:hAnsi="Bookman Old Style" w:cs="Arial"/>
          <w:spacing w:val="-3"/>
          <w:szCs w:val="20"/>
          <w:lang w:val="es-MX"/>
        </w:rPr>
        <w:t xml:space="preserve"> certificado de estudios del estudiante se asienta el nivel de desempeño que se encuentra en la constancia de termino de servicio social.</w:t>
      </w:r>
    </w:p>
    <w:p w14:paraId="3A872F14" w14:textId="77777777" w:rsidR="0059660F" w:rsidRPr="0059660F" w:rsidRDefault="0059660F" w:rsidP="0059660F">
      <w:pPr>
        <w:pStyle w:val="Textoindependiente"/>
        <w:widowControl w:val="0"/>
        <w:jc w:val="both"/>
        <w:rPr>
          <w:rFonts w:ascii="Bookman Old Style" w:hAnsi="Bookman Old Style" w:cs="Arial"/>
          <w:spacing w:val="-3"/>
          <w:szCs w:val="20"/>
          <w:lang w:val="es-MX"/>
        </w:rPr>
      </w:pPr>
    </w:p>
    <w:p w14:paraId="6F25F026" w14:textId="77777777" w:rsidR="0059660F" w:rsidRPr="0059660F" w:rsidRDefault="0059660F" w:rsidP="0059660F">
      <w:pPr>
        <w:pStyle w:val="Textoindependiente"/>
        <w:widowControl w:val="0"/>
        <w:jc w:val="both"/>
        <w:rPr>
          <w:rFonts w:ascii="Bookman Old Style" w:hAnsi="Bookman Old Style" w:cs="Arial"/>
          <w:szCs w:val="20"/>
          <w:lang w:val="es-MX"/>
        </w:rPr>
      </w:pPr>
      <w:r w:rsidRPr="0059660F">
        <w:rPr>
          <w:rFonts w:ascii="Bookman Old Style" w:hAnsi="Bookman Old Style" w:cs="Arial"/>
          <w:b/>
          <w:spacing w:val="-3"/>
          <w:szCs w:val="20"/>
          <w:lang w:val="es-MX"/>
        </w:rPr>
        <w:t xml:space="preserve">Artículo 134.- </w:t>
      </w:r>
      <w:r w:rsidRPr="0059660F">
        <w:rPr>
          <w:rFonts w:ascii="Bookman Old Style" w:hAnsi="Bookman Old Style" w:cs="Arial"/>
          <w:spacing w:val="-3"/>
          <w:szCs w:val="20"/>
          <w:lang w:val="es-MX"/>
        </w:rPr>
        <w:t>El estudiante e</w:t>
      </w:r>
      <w:r w:rsidRPr="0059660F">
        <w:rPr>
          <w:rFonts w:ascii="Bookman Old Style" w:hAnsi="Bookman Old Style" w:cs="Arial"/>
          <w:szCs w:val="20"/>
          <w:lang w:val="es-MX"/>
        </w:rPr>
        <w:t>s responsable de solicitar su registro a un proyecto de servicio social, considerando el banco de programas autorizados y disponibles en el Departamento de Servicio Social del Tecnológico.</w:t>
      </w:r>
    </w:p>
    <w:p w14:paraId="1D7AD28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0BEA332C" w14:textId="77777777" w:rsidR="0059660F" w:rsidRPr="0059660F" w:rsidRDefault="0059660F" w:rsidP="0059660F">
      <w:pPr>
        <w:pStyle w:val="Textoindependiente"/>
        <w:widowControl w:val="0"/>
        <w:jc w:val="both"/>
        <w:rPr>
          <w:rFonts w:ascii="Bookman Old Style" w:hAnsi="Bookman Old Style" w:cs="Arial"/>
          <w:szCs w:val="20"/>
          <w:lang w:val="es-MX"/>
        </w:rPr>
      </w:pPr>
      <w:r w:rsidRPr="0059660F">
        <w:rPr>
          <w:rFonts w:ascii="Bookman Old Style" w:hAnsi="Bookman Old Style" w:cs="Arial"/>
          <w:b/>
          <w:szCs w:val="20"/>
          <w:lang w:val="es-MX"/>
        </w:rPr>
        <w:t>Artículo 135</w:t>
      </w:r>
      <w:r w:rsidRPr="0059660F">
        <w:rPr>
          <w:rFonts w:ascii="Bookman Old Style" w:hAnsi="Bookman Old Style" w:cs="Arial"/>
          <w:szCs w:val="20"/>
          <w:lang w:val="es-MX"/>
        </w:rPr>
        <w:t>.- El estudiante debe de asistir a la plática de inducción presencial o en línea (para modalidad de educación No escolarizada a distancia y Mixta) convocada por el Departamento de Servicio Social.</w:t>
      </w:r>
    </w:p>
    <w:p w14:paraId="32B9DB1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1F165BAB" w14:textId="77777777" w:rsidR="0059660F" w:rsidRPr="0059660F" w:rsidRDefault="0059660F" w:rsidP="0059660F">
      <w:pPr>
        <w:pStyle w:val="Textoindependiente"/>
        <w:widowControl w:val="0"/>
        <w:jc w:val="both"/>
        <w:rPr>
          <w:rFonts w:ascii="Bookman Old Style" w:hAnsi="Bookman Old Style" w:cs="Arial"/>
          <w:szCs w:val="20"/>
          <w:lang w:val="es-MX"/>
        </w:rPr>
      </w:pPr>
      <w:r w:rsidRPr="0059660F">
        <w:rPr>
          <w:rFonts w:ascii="Bookman Old Style" w:hAnsi="Bookman Old Style" w:cs="Arial"/>
          <w:b/>
          <w:spacing w:val="-3"/>
          <w:szCs w:val="20"/>
          <w:lang w:val="es-MX"/>
        </w:rPr>
        <w:t xml:space="preserve">Artículo 136.- </w:t>
      </w:r>
      <w:r w:rsidRPr="0059660F">
        <w:rPr>
          <w:rFonts w:ascii="Bookman Old Style" w:hAnsi="Bookman Old Style" w:cs="Arial"/>
          <w:spacing w:val="-3"/>
          <w:szCs w:val="20"/>
          <w:lang w:val="es-MX"/>
        </w:rPr>
        <w:t xml:space="preserve">El estudiante debe </w:t>
      </w:r>
      <w:proofErr w:type="gramStart"/>
      <w:r w:rsidRPr="0059660F">
        <w:rPr>
          <w:rFonts w:ascii="Bookman Old Style" w:hAnsi="Bookman Old Style" w:cs="Arial"/>
          <w:spacing w:val="-3"/>
          <w:szCs w:val="20"/>
          <w:lang w:val="es-MX"/>
        </w:rPr>
        <w:t>e</w:t>
      </w:r>
      <w:r w:rsidRPr="0059660F">
        <w:rPr>
          <w:rFonts w:ascii="Bookman Old Style" w:hAnsi="Bookman Old Style" w:cs="Arial"/>
          <w:szCs w:val="20"/>
          <w:lang w:val="es-MX"/>
        </w:rPr>
        <w:t>ntregar  la</w:t>
      </w:r>
      <w:proofErr w:type="gramEnd"/>
      <w:r w:rsidRPr="0059660F">
        <w:rPr>
          <w:rFonts w:ascii="Bookman Old Style" w:hAnsi="Bookman Old Style" w:cs="Arial"/>
          <w:szCs w:val="20"/>
          <w:lang w:val="es-MX"/>
        </w:rPr>
        <w:t xml:space="preserve">  solicitud  debidamente  requisitada  de  Servicio  Social  al Departamento de Servicio Social con el formato que se establezca para tal efecto.</w:t>
      </w:r>
    </w:p>
    <w:p w14:paraId="37C77AF3"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7AC48F38" w14:textId="77777777" w:rsidR="0059660F" w:rsidRPr="0059660F" w:rsidRDefault="0059660F" w:rsidP="0059660F">
      <w:pPr>
        <w:pStyle w:val="Textoindependiente"/>
        <w:widowControl w:val="0"/>
        <w:jc w:val="both"/>
        <w:rPr>
          <w:rFonts w:ascii="Bookman Old Style" w:hAnsi="Bookman Old Style" w:cs="Arial"/>
          <w:szCs w:val="20"/>
          <w:lang w:val="es-MX"/>
        </w:rPr>
      </w:pPr>
      <w:r w:rsidRPr="0059660F">
        <w:rPr>
          <w:rFonts w:ascii="Bookman Old Style" w:hAnsi="Bookman Old Style" w:cs="Arial"/>
          <w:b/>
          <w:spacing w:val="-3"/>
          <w:szCs w:val="20"/>
          <w:lang w:val="es-MX"/>
        </w:rPr>
        <w:t xml:space="preserve">Artículo 137.- </w:t>
      </w:r>
      <w:r w:rsidRPr="0059660F">
        <w:rPr>
          <w:rFonts w:ascii="Bookman Old Style" w:hAnsi="Bookman Old Style" w:cs="Arial"/>
          <w:spacing w:val="-3"/>
          <w:szCs w:val="20"/>
          <w:lang w:val="es-MX"/>
        </w:rPr>
        <w:t xml:space="preserve">El estudiante debe de </w:t>
      </w:r>
      <w:r w:rsidRPr="0059660F">
        <w:rPr>
          <w:rFonts w:ascii="Bookman Old Style" w:hAnsi="Bookman Old Style" w:cs="Arial"/>
          <w:szCs w:val="20"/>
          <w:lang w:val="es-MX"/>
        </w:rPr>
        <w:t>entregar la carta de presentación al organismo o dependencia donde se realizará el Servicio Social emitida por el Departamento Servicio Social con el formato que se establezca para tal efecto.</w:t>
      </w:r>
    </w:p>
    <w:p w14:paraId="61B75A77" w14:textId="77777777" w:rsidR="0059660F" w:rsidRPr="0059660F" w:rsidRDefault="0059660F" w:rsidP="0059660F">
      <w:pPr>
        <w:pStyle w:val="Textoindependiente"/>
        <w:widowControl w:val="0"/>
        <w:jc w:val="both"/>
        <w:rPr>
          <w:rFonts w:ascii="Bookman Old Style" w:hAnsi="Bookman Old Style" w:cs="Arial"/>
          <w:szCs w:val="20"/>
          <w:lang w:val="es-MX"/>
        </w:rPr>
      </w:pPr>
    </w:p>
    <w:p w14:paraId="521682A3" w14:textId="77777777" w:rsidR="0059660F" w:rsidRPr="0059660F" w:rsidRDefault="0059660F" w:rsidP="0059660F">
      <w:pPr>
        <w:pStyle w:val="Textoindependiente"/>
        <w:widowControl w:val="0"/>
        <w:jc w:val="both"/>
        <w:rPr>
          <w:rFonts w:ascii="Bookman Old Style" w:hAnsi="Bookman Old Style" w:cs="Arial"/>
          <w:szCs w:val="20"/>
          <w:lang w:val="es-MX"/>
        </w:rPr>
      </w:pPr>
      <w:r w:rsidRPr="0059660F">
        <w:rPr>
          <w:rFonts w:ascii="Bookman Old Style" w:hAnsi="Bookman Old Style" w:cs="Arial"/>
          <w:b/>
          <w:spacing w:val="-3"/>
          <w:szCs w:val="20"/>
          <w:lang w:val="es-MX"/>
        </w:rPr>
        <w:t>Artículo 138.-</w:t>
      </w:r>
      <w:r w:rsidRPr="0059660F">
        <w:rPr>
          <w:rFonts w:ascii="Bookman Old Style" w:hAnsi="Bookman Old Style" w:cs="Arial"/>
          <w:szCs w:val="20"/>
          <w:lang w:val="es-MX"/>
        </w:rPr>
        <w:t xml:space="preserve"> El estudiante debe de entregar la carta de aceptación firmada y sellada por el organismo al Departamento Servicio Social con el formato que se establezca para tal efecto.</w:t>
      </w:r>
    </w:p>
    <w:p w14:paraId="449E8746" w14:textId="77777777" w:rsidR="0059660F" w:rsidRPr="0059660F" w:rsidRDefault="0059660F" w:rsidP="0059660F">
      <w:pPr>
        <w:pStyle w:val="Textoindependiente"/>
        <w:widowControl w:val="0"/>
        <w:jc w:val="both"/>
        <w:rPr>
          <w:rFonts w:ascii="Bookman Old Style" w:hAnsi="Bookman Old Style" w:cs="Arial"/>
          <w:szCs w:val="20"/>
          <w:lang w:val="es-MX"/>
        </w:rPr>
      </w:pPr>
    </w:p>
    <w:p w14:paraId="10B85D07" w14:textId="77777777" w:rsidR="0059660F" w:rsidRPr="0059660F" w:rsidRDefault="0059660F" w:rsidP="0059660F">
      <w:pPr>
        <w:pStyle w:val="Textoindependiente"/>
        <w:widowControl w:val="0"/>
        <w:jc w:val="both"/>
        <w:rPr>
          <w:rFonts w:ascii="Bookman Old Style" w:hAnsi="Bookman Old Style" w:cs="Arial"/>
          <w:szCs w:val="20"/>
        </w:rPr>
      </w:pPr>
      <w:r w:rsidRPr="0059660F">
        <w:rPr>
          <w:rFonts w:ascii="Bookman Old Style" w:hAnsi="Bookman Old Style" w:cs="Arial"/>
          <w:b/>
          <w:spacing w:val="-3"/>
          <w:szCs w:val="20"/>
          <w:lang w:val="es-MX"/>
        </w:rPr>
        <w:lastRenderedPageBreak/>
        <w:t>Artículo 139.</w:t>
      </w:r>
      <w:r w:rsidRPr="0059660F">
        <w:rPr>
          <w:rFonts w:ascii="Bookman Old Style" w:hAnsi="Bookman Old Style" w:cs="Arial"/>
          <w:szCs w:val="20"/>
          <w:lang w:val="es-MX"/>
        </w:rPr>
        <w:t xml:space="preserve">- El estudiante debe de entregar al Departamento Servicio Social con el formato que se establezca para tal </w:t>
      </w:r>
      <w:proofErr w:type="gramStart"/>
      <w:r w:rsidRPr="0059660F">
        <w:rPr>
          <w:rFonts w:ascii="Bookman Old Style" w:hAnsi="Bookman Old Style" w:cs="Arial"/>
          <w:szCs w:val="20"/>
          <w:lang w:val="es-MX"/>
        </w:rPr>
        <w:t>efecto,  su</w:t>
      </w:r>
      <w:proofErr w:type="gramEnd"/>
      <w:r w:rsidRPr="0059660F">
        <w:rPr>
          <w:rFonts w:ascii="Bookman Old Style" w:hAnsi="Bookman Old Style" w:cs="Arial"/>
          <w:szCs w:val="20"/>
          <w:lang w:val="es-MX"/>
        </w:rPr>
        <w:t xml:space="preserve"> plan  de trabajo del Servicio Social en los tiempos que el departamento determine. El plan de trabajo debe ser avalado con la firma del responsable del programa y el titular de la dependencia, y con el sello de </w:t>
      </w:r>
      <w:proofErr w:type="gramStart"/>
      <w:r w:rsidRPr="0059660F">
        <w:rPr>
          <w:rFonts w:ascii="Bookman Old Style" w:hAnsi="Bookman Old Style" w:cs="Arial"/>
          <w:szCs w:val="20"/>
          <w:lang w:val="es-MX"/>
        </w:rPr>
        <w:t>la misma</w:t>
      </w:r>
      <w:proofErr w:type="gramEnd"/>
      <w:r w:rsidRPr="0059660F">
        <w:rPr>
          <w:rFonts w:ascii="Bookman Old Style" w:hAnsi="Bookman Old Style" w:cs="Arial"/>
          <w:szCs w:val="20"/>
          <w:lang w:val="es-MX"/>
        </w:rPr>
        <w:t>.</w:t>
      </w:r>
    </w:p>
    <w:p w14:paraId="0BD58BCB" w14:textId="77777777" w:rsidR="0059660F" w:rsidRPr="0059660F" w:rsidRDefault="0059660F" w:rsidP="0059660F">
      <w:pPr>
        <w:pStyle w:val="Textoindependiente"/>
        <w:widowControl w:val="0"/>
        <w:jc w:val="both"/>
        <w:rPr>
          <w:rFonts w:ascii="Bookman Old Style" w:hAnsi="Bookman Old Style" w:cs="Arial"/>
          <w:szCs w:val="20"/>
          <w:lang w:val="es-MX"/>
        </w:rPr>
      </w:pPr>
    </w:p>
    <w:p w14:paraId="1A60B1B5" w14:textId="77777777" w:rsidR="0059660F" w:rsidRPr="0059660F" w:rsidRDefault="0059660F" w:rsidP="0059660F">
      <w:pPr>
        <w:pStyle w:val="Textoindependiente"/>
        <w:widowControl w:val="0"/>
        <w:jc w:val="both"/>
        <w:rPr>
          <w:rFonts w:ascii="Bookman Old Style" w:hAnsi="Bookman Old Style" w:cs="Arial"/>
          <w:szCs w:val="20"/>
          <w:lang w:val="es-MX"/>
        </w:rPr>
      </w:pPr>
      <w:r w:rsidRPr="0059660F">
        <w:rPr>
          <w:rFonts w:ascii="Bookman Old Style" w:hAnsi="Bookman Old Style" w:cs="Arial"/>
          <w:b/>
          <w:spacing w:val="-3"/>
          <w:szCs w:val="20"/>
          <w:lang w:val="es-MX"/>
        </w:rPr>
        <w:t>Artículo 140</w:t>
      </w:r>
      <w:r w:rsidRPr="0059660F">
        <w:rPr>
          <w:rFonts w:ascii="Bookman Old Style" w:hAnsi="Bookman Old Style" w:cs="Arial"/>
          <w:szCs w:val="20"/>
          <w:lang w:val="es-MX"/>
        </w:rPr>
        <w:t>.- El estudiante debe entregar un reporte bimestral firmado y sellado por el organismo o la dependencia donde realiza su servicio social, junto con el instrumento de evaluación y autoevaluación cualitativa de desempeño y evaluación de actividades de servicio social (con los formatos que se establezca para tal efecto) al Departamento Servicio Social.</w:t>
      </w:r>
    </w:p>
    <w:p w14:paraId="0A8E20C2" w14:textId="77777777" w:rsidR="0059660F" w:rsidRPr="0059660F" w:rsidRDefault="0059660F" w:rsidP="0059660F">
      <w:pPr>
        <w:pStyle w:val="Textoindependiente"/>
        <w:widowControl w:val="0"/>
        <w:jc w:val="both"/>
        <w:rPr>
          <w:rFonts w:ascii="Bookman Old Style" w:hAnsi="Bookman Old Style" w:cs="Arial"/>
          <w:spacing w:val="-3"/>
          <w:szCs w:val="20"/>
          <w:lang w:val="es-MX"/>
        </w:rPr>
      </w:pPr>
    </w:p>
    <w:p w14:paraId="098B6834" w14:textId="77777777" w:rsidR="0059660F" w:rsidRPr="0059660F" w:rsidRDefault="0059660F" w:rsidP="0059660F">
      <w:pPr>
        <w:pStyle w:val="Textoindependiente"/>
        <w:widowControl w:val="0"/>
        <w:jc w:val="both"/>
        <w:rPr>
          <w:rFonts w:ascii="Bookman Old Style" w:hAnsi="Bookman Old Style" w:cs="Arial"/>
          <w:szCs w:val="20"/>
        </w:rPr>
      </w:pPr>
      <w:r w:rsidRPr="0059660F">
        <w:rPr>
          <w:rFonts w:ascii="Bookman Old Style" w:hAnsi="Bookman Old Style" w:cs="Arial"/>
          <w:b/>
          <w:spacing w:val="-3"/>
          <w:szCs w:val="20"/>
          <w:lang w:val="es-MX"/>
        </w:rPr>
        <w:t>Artículo 141</w:t>
      </w:r>
      <w:r w:rsidRPr="0059660F">
        <w:rPr>
          <w:rFonts w:ascii="Bookman Old Style" w:hAnsi="Bookman Old Style" w:cs="Arial"/>
          <w:szCs w:val="20"/>
          <w:lang w:val="es-MX"/>
        </w:rPr>
        <w:t>.- Al concluir el Servicio Social, el prestador debe entregar un reporte final firmado y sellado por el organismo o dependencia, carta de termino de servicio social, Instrumento de Evaluación y Autoevaluación Cualitativo del Desempeño Final, (con los formatos que se establezcan para tal efecto) al departamento de Servicio Social. Todos los documentos mencionados son necesarios para determinar el nivel de desempeño alcanzado</w:t>
      </w:r>
      <w:r w:rsidRPr="0059660F">
        <w:rPr>
          <w:rFonts w:ascii="Bookman Old Style" w:hAnsi="Bookman Old Style" w:cs="Arial"/>
          <w:szCs w:val="20"/>
        </w:rPr>
        <w:t>.</w:t>
      </w:r>
    </w:p>
    <w:p w14:paraId="44294F6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7FD9262B" w14:textId="77777777" w:rsidR="0059660F" w:rsidRPr="0059660F" w:rsidRDefault="0059660F" w:rsidP="0059660F">
      <w:pPr>
        <w:pStyle w:val="Textoindependiente"/>
        <w:widowControl w:val="0"/>
        <w:jc w:val="both"/>
        <w:rPr>
          <w:rFonts w:ascii="Bookman Old Style" w:hAnsi="Bookman Old Style" w:cs="Arial"/>
          <w:szCs w:val="20"/>
          <w:lang w:val="es-MX"/>
        </w:rPr>
      </w:pPr>
      <w:r w:rsidRPr="0059660F">
        <w:rPr>
          <w:rFonts w:ascii="Bookman Old Style" w:hAnsi="Bookman Old Style" w:cs="Arial"/>
          <w:b/>
          <w:szCs w:val="20"/>
          <w:lang w:val="es-MX"/>
        </w:rPr>
        <w:t>Artículo 142</w:t>
      </w:r>
      <w:r w:rsidRPr="0059660F">
        <w:rPr>
          <w:rFonts w:ascii="Bookman Old Style" w:hAnsi="Bookman Old Style" w:cs="Arial"/>
          <w:szCs w:val="20"/>
          <w:lang w:val="es-MX"/>
        </w:rPr>
        <w:t>.</w:t>
      </w:r>
      <w:proofErr w:type="gramStart"/>
      <w:r w:rsidRPr="0059660F">
        <w:rPr>
          <w:rFonts w:ascii="Bookman Old Style" w:hAnsi="Bookman Old Style" w:cs="Arial"/>
          <w:szCs w:val="20"/>
          <w:lang w:val="es-MX"/>
        </w:rPr>
        <w:t>-  En</w:t>
      </w:r>
      <w:proofErr w:type="gramEnd"/>
      <w:r w:rsidRPr="0059660F">
        <w:rPr>
          <w:rFonts w:ascii="Bookman Old Style" w:hAnsi="Bookman Old Style" w:cs="Arial"/>
          <w:szCs w:val="20"/>
          <w:lang w:val="es-MX"/>
        </w:rPr>
        <w:t xml:space="preserve"> el caso de los estudiantes que se encuentren bajo la modalidad de educación No escolarizada a distancia y Mixta, pueden utilizar las herramientas de las tecnologías de la información pertinente y acordada por el departamento de Servicio Social para cumplir con los procesos administrativos mencionados en el presente Reglamento.</w:t>
      </w:r>
    </w:p>
    <w:p w14:paraId="489A3F73" w14:textId="77777777" w:rsidR="0059660F" w:rsidRPr="0059660F" w:rsidRDefault="0059660F" w:rsidP="0059660F">
      <w:pPr>
        <w:pStyle w:val="Textoindependiente"/>
        <w:widowControl w:val="0"/>
        <w:jc w:val="both"/>
        <w:rPr>
          <w:rFonts w:ascii="Bookman Old Style" w:hAnsi="Bookman Old Style" w:cs="Arial"/>
          <w:szCs w:val="20"/>
          <w:lang w:val="es-MX"/>
        </w:rPr>
      </w:pPr>
    </w:p>
    <w:p w14:paraId="6080F41E" w14:textId="77777777" w:rsidR="0059660F" w:rsidRPr="0059660F" w:rsidRDefault="0059660F" w:rsidP="0059660F">
      <w:pPr>
        <w:pStyle w:val="Textoindependiente"/>
        <w:widowControl w:val="0"/>
        <w:tabs>
          <w:tab w:val="left" w:pos="1557"/>
        </w:tabs>
        <w:jc w:val="both"/>
        <w:rPr>
          <w:rFonts w:ascii="Bookman Old Style" w:hAnsi="Bookman Old Style" w:cs="Arial"/>
          <w:szCs w:val="20"/>
          <w:lang w:val="es-MX"/>
        </w:rPr>
      </w:pPr>
      <w:r w:rsidRPr="0059660F">
        <w:rPr>
          <w:rFonts w:ascii="Bookman Old Style" w:hAnsi="Bookman Old Style" w:cs="Arial"/>
          <w:b/>
          <w:spacing w:val="-3"/>
          <w:szCs w:val="20"/>
          <w:lang w:val="es-MX"/>
        </w:rPr>
        <w:t>Artículo 143.-</w:t>
      </w:r>
      <w:r w:rsidRPr="0059660F">
        <w:rPr>
          <w:rFonts w:ascii="Bookman Old Style" w:hAnsi="Bookman Old Style" w:cs="Arial"/>
          <w:spacing w:val="-3"/>
          <w:szCs w:val="20"/>
          <w:lang w:val="es-MX"/>
        </w:rPr>
        <w:t xml:space="preserve"> El Departamento de Servicio Social e</w:t>
      </w:r>
      <w:r w:rsidRPr="0059660F">
        <w:rPr>
          <w:rFonts w:ascii="Bookman Old Style" w:hAnsi="Bookman Old Style" w:cs="Arial"/>
          <w:szCs w:val="20"/>
          <w:lang w:val="es-MX"/>
        </w:rPr>
        <w:t xml:space="preserve">s responsable de realizar las gestiones de vinculación </w:t>
      </w:r>
      <w:proofErr w:type="gramStart"/>
      <w:r w:rsidRPr="0059660F">
        <w:rPr>
          <w:rFonts w:ascii="Bookman Old Style" w:hAnsi="Bookman Old Style" w:cs="Arial"/>
          <w:szCs w:val="20"/>
          <w:lang w:val="es-MX"/>
        </w:rPr>
        <w:t>con  sectores</w:t>
      </w:r>
      <w:proofErr w:type="gramEnd"/>
      <w:r w:rsidRPr="0059660F">
        <w:rPr>
          <w:rFonts w:ascii="Bookman Old Style" w:hAnsi="Bookman Old Style" w:cs="Arial"/>
          <w:szCs w:val="20"/>
          <w:lang w:val="es-MX"/>
        </w:rPr>
        <w:t xml:space="preserve"> públicos o privados, que tengan programas de desarrollo comunitario o que tengan disponibilidad de recibir a prestadores de Servicio Social considerando el objetivo que se debe cubrir al realizarlo. </w:t>
      </w:r>
      <w:proofErr w:type="spellStart"/>
      <w:r w:rsidRPr="0059660F">
        <w:rPr>
          <w:rFonts w:ascii="Bookman Old Style" w:hAnsi="Bookman Old Style" w:cs="Arial"/>
          <w:szCs w:val="20"/>
          <w:lang w:val="es-MX"/>
        </w:rPr>
        <w:t>Ademas</w:t>
      </w:r>
      <w:proofErr w:type="spellEnd"/>
      <w:r w:rsidRPr="0059660F">
        <w:rPr>
          <w:rFonts w:ascii="Bookman Old Style" w:hAnsi="Bookman Old Style" w:cs="Arial"/>
          <w:szCs w:val="20"/>
          <w:lang w:val="es-MX"/>
        </w:rPr>
        <w:t xml:space="preserve"> </w:t>
      </w:r>
      <w:r w:rsidRPr="0059660F">
        <w:rPr>
          <w:rFonts w:ascii="Bookman Old Style" w:hAnsi="Bookman Old Style" w:cs="Arial"/>
          <w:spacing w:val="-3"/>
          <w:szCs w:val="20"/>
          <w:lang w:val="es-MX"/>
        </w:rPr>
        <w:t>res</w:t>
      </w:r>
      <w:r w:rsidRPr="0059660F">
        <w:rPr>
          <w:rFonts w:ascii="Bookman Old Style" w:hAnsi="Bookman Old Style" w:cs="Arial"/>
          <w:szCs w:val="20"/>
          <w:lang w:val="es-MX"/>
        </w:rPr>
        <w:t>ponsable de elaborar las estrategias adecuadas para informar al estudiante sobre el concepto, objetivo, importancia del Servicio Social y su procedimiento para realizarlo.</w:t>
      </w:r>
    </w:p>
    <w:p w14:paraId="4E221ED4" w14:textId="77777777" w:rsidR="0059660F" w:rsidRPr="0059660F" w:rsidRDefault="0059660F" w:rsidP="0059660F">
      <w:pPr>
        <w:pStyle w:val="Textoindependiente"/>
        <w:widowControl w:val="0"/>
        <w:tabs>
          <w:tab w:val="left" w:pos="1557"/>
        </w:tabs>
        <w:jc w:val="both"/>
        <w:rPr>
          <w:rFonts w:ascii="Bookman Old Style" w:hAnsi="Bookman Old Style" w:cs="Arial"/>
          <w:szCs w:val="20"/>
          <w:lang w:val="es-MX"/>
        </w:rPr>
      </w:pPr>
    </w:p>
    <w:p w14:paraId="0E05957E" w14:textId="77777777" w:rsidR="0059660F" w:rsidRPr="0059660F" w:rsidRDefault="0059660F" w:rsidP="0059660F">
      <w:pPr>
        <w:pStyle w:val="Textoindependiente"/>
        <w:widowControl w:val="0"/>
        <w:jc w:val="both"/>
        <w:rPr>
          <w:rFonts w:ascii="Bookman Old Style" w:hAnsi="Bookman Old Style" w:cs="Arial"/>
          <w:szCs w:val="20"/>
          <w:lang w:val="es-MX"/>
        </w:rPr>
      </w:pPr>
      <w:r w:rsidRPr="0059660F">
        <w:rPr>
          <w:rFonts w:ascii="Bookman Old Style" w:hAnsi="Bookman Old Style" w:cs="Arial"/>
          <w:b/>
          <w:spacing w:val="-3"/>
          <w:szCs w:val="20"/>
          <w:lang w:val="es-MX"/>
        </w:rPr>
        <w:t xml:space="preserve">Artículo 144.- </w:t>
      </w:r>
      <w:r w:rsidRPr="0059660F">
        <w:rPr>
          <w:rFonts w:ascii="Bookman Old Style" w:hAnsi="Bookman Old Style" w:cs="Arial"/>
          <w:spacing w:val="-3"/>
          <w:szCs w:val="20"/>
          <w:lang w:val="es-MX"/>
        </w:rPr>
        <w:t>El Departamento de Servicio Social e</w:t>
      </w:r>
      <w:r w:rsidRPr="0059660F">
        <w:rPr>
          <w:rFonts w:ascii="Bookman Old Style" w:hAnsi="Bookman Old Style" w:cs="Arial"/>
          <w:szCs w:val="20"/>
          <w:lang w:val="es-MX"/>
        </w:rPr>
        <w:t>s el encargado de publicar la convocatoria de Servicio Social y realizar pláticas de inducción.</w:t>
      </w:r>
    </w:p>
    <w:p w14:paraId="0744BA86" w14:textId="77777777" w:rsidR="0059660F" w:rsidRPr="0059660F" w:rsidRDefault="0059660F" w:rsidP="0059660F">
      <w:pPr>
        <w:pStyle w:val="Textoindependiente"/>
        <w:widowControl w:val="0"/>
        <w:jc w:val="both"/>
        <w:rPr>
          <w:rFonts w:ascii="Bookman Old Style" w:hAnsi="Bookman Old Style" w:cs="Arial"/>
          <w:szCs w:val="20"/>
          <w:lang w:val="es-MX"/>
        </w:rPr>
      </w:pPr>
    </w:p>
    <w:p w14:paraId="72B45F8C" w14:textId="77777777" w:rsidR="0059660F" w:rsidRPr="0059660F" w:rsidRDefault="0059660F" w:rsidP="0059660F">
      <w:pPr>
        <w:pStyle w:val="Textoindependiente"/>
        <w:widowControl w:val="0"/>
        <w:jc w:val="both"/>
        <w:rPr>
          <w:rFonts w:ascii="Bookman Old Style" w:hAnsi="Bookman Old Style" w:cs="Arial"/>
          <w:szCs w:val="20"/>
          <w:lang w:val="es-MX"/>
        </w:rPr>
      </w:pPr>
      <w:r w:rsidRPr="0059660F">
        <w:rPr>
          <w:rFonts w:ascii="Bookman Old Style" w:hAnsi="Bookman Old Style" w:cs="Arial"/>
          <w:b/>
          <w:spacing w:val="-3"/>
          <w:szCs w:val="20"/>
          <w:lang w:val="es-MX"/>
        </w:rPr>
        <w:t>Artículo 145.- El Departamento de Servicio Social r</w:t>
      </w:r>
      <w:r w:rsidRPr="0059660F">
        <w:rPr>
          <w:rFonts w:ascii="Bookman Old Style" w:hAnsi="Bookman Old Style" w:cs="Arial"/>
          <w:szCs w:val="20"/>
          <w:lang w:val="es-MX"/>
        </w:rPr>
        <w:t xml:space="preserve">ecibe propuestas de programas de Servicio Social y las solicitudes de prestadores, por parte de las dependencias y departamentos académicos, </w:t>
      </w:r>
      <w:proofErr w:type="gramStart"/>
      <w:r w:rsidRPr="0059660F">
        <w:rPr>
          <w:rFonts w:ascii="Bookman Old Style" w:hAnsi="Bookman Old Style" w:cs="Arial"/>
          <w:szCs w:val="20"/>
          <w:lang w:val="es-MX"/>
        </w:rPr>
        <w:t>en relación a</w:t>
      </w:r>
      <w:proofErr w:type="gramEnd"/>
      <w:r w:rsidRPr="0059660F">
        <w:rPr>
          <w:rFonts w:ascii="Bookman Old Style" w:hAnsi="Bookman Old Style" w:cs="Arial"/>
          <w:szCs w:val="20"/>
          <w:lang w:val="es-MX"/>
        </w:rPr>
        <w:t xml:space="preserve"> estas propuestas desarrolla los proyectos, verificando que existan las bases de concertación con las dependencias, si no existen dichas concertaciones, se procede a la elaboración y firma del acuerdo de colaboración para la realización del Servicio Social.</w:t>
      </w:r>
    </w:p>
    <w:p w14:paraId="0CC278E5" w14:textId="77777777" w:rsidR="0059660F" w:rsidRPr="0059660F" w:rsidRDefault="0059660F" w:rsidP="0059660F">
      <w:pPr>
        <w:pStyle w:val="Textoindependiente"/>
        <w:widowControl w:val="0"/>
        <w:jc w:val="both"/>
        <w:rPr>
          <w:rFonts w:ascii="Bookman Old Style" w:hAnsi="Bookman Old Style" w:cs="Arial"/>
          <w:szCs w:val="20"/>
          <w:lang w:val="es-MX"/>
        </w:rPr>
      </w:pPr>
    </w:p>
    <w:p w14:paraId="1BA4A68F" w14:textId="77777777" w:rsidR="0059660F" w:rsidRDefault="0059660F" w:rsidP="0059660F">
      <w:pPr>
        <w:pStyle w:val="Textoindependiente"/>
        <w:widowControl w:val="0"/>
        <w:jc w:val="both"/>
        <w:rPr>
          <w:rFonts w:ascii="Bookman Old Style" w:hAnsi="Bookman Old Style" w:cs="Arial"/>
          <w:szCs w:val="20"/>
          <w:lang w:val="es-MX"/>
        </w:rPr>
      </w:pPr>
      <w:r w:rsidRPr="0059660F">
        <w:rPr>
          <w:rFonts w:ascii="Bookman Old Style" w:hAnsi="Bookman Old Style" w:cs="Arial"/>
          <w:b/>
          <w:spacing w:val="-3"/>
          <w:szCs w:val="20"/>
          <w:lang w:val="es-MX"/>
        </w:rPr>
        <w:t>Artículo 146.- El Departamento de Servicio Social</w:t>
      </w:r>
      <w:r w:rsidRPr="0059660F">
        <w:rPr>
          <w:rFonts w:ascii="Bookman Old Style" w:hAnsi="Bookman Old Style" w:cs="Arial"/>
          <w:szCs w:val="20"/>
          <w:lang w:val="es-MX"/>
        </w:rPr>
        <w:t xml:space="preserve"> </w:t>
      </w:r>
      <w:proofErr w:type="gramStart"/>
      <w:r w:rsidRPr="0059660F">
        <w:rPr>
          <w:rFonts w:ascii="Bookman Old Style" w:hAnsi="Bookman Old Style" w:cs="Arial"/>
          <w:szCs w:val="20"/>
          <w:lang w:val="es-MX"/>
        </w:rPr>
        <w:t>desarrolla  el</w:t>
      </w:r>
      <w:proofErr w:type="gramEnd"/>
      <w:r w:rsidRPr="0059660F">
        <w:rPr>
          <w:rFonts w:ascii="Bookman Old Style" w:hAnsi="Bookman Old Style" w:cs="Arial"/>
          <w:szCs w:val="20"/>
          <w:lang w:val="es-MX"/>
        </w:rPr>
        <w:t xml:space="preserve">  plan  semestral  de  Servicio  Social  con  los  proyectos autorizados por el (la) Director(a) del Instituto, previa recomendación por el Comité Académico.</w:t>
      </w:r>
    </w:p>
    <w:p w14:paraId="16968CBA" w14:textId="77777777" w:rsidR="00E9422A" w:rsidRPr="0059660F" w:rsidRDefault="00E9422A" w:rsidP="0059660F">
      <w:pPr>
        <w:pStyle w:val="Textoindependiente"/>
        <w:widowControl w:val="0"/>
        <w:jc w:val="both"/>
        <w:rPr>
          <w:rFonts w:ascii="Bookman Old Style" w:hAnsi="Bookman Old Style" w:cs="Arial"/>
          <w:szCs w:val="20"/>
          <w:lang w:val="es-MX"/>
        </w:rPr>
      </w:pPr>
    </w:p>
    <w:p w14:paraId="28A167B4" w14:textId="77777777" w:rsidR="0059660F" w:rsidRPr="0059660F" w:rsidRDefault="0059660F" w:rsidP="0059660F">
      <w:pPr>
        <w:pStyle w:val="Textoindependiente"/>
        <w:widowControl w:val="0"/>
        <w:jc w:val="both"/>
        <w:rPr>
          <w:rFonts w:ascii="Bookman Old Style" w:hAnsi="Bookman Old Style" w:cs="Arial"/>
          <w:szCs w:val="20"/>
          <w:lang w:val="es-MX"/>
        </w:rPr>
      </w:pPr>
      <w:r w:rsidRPr="0059660F">
        <w:rPr>
          <w:rFonts w:ascii="Bookman Old Style" w:hAnsi="Bookman Old Style" w:cs="Arial"/>
          <w:b/>
          <w:spacing w:val="-3"/>
          <w:szCs w:val="20"/>
          <w:lang w:val="es-MX"/>
        </w:rPr>
        <w:t>Artículo 147.- El Departamento de Servicio Social</w:t>
      </w:r>
      <w:r w:rsidRPr="0059660F">
        <w:rPr>
          <w:rFonts w:ascii="Bookman Old Style" w:hAnsi="Bookman Old Style" w:cs="Arial"/>
          <w:szCs w:val="20"/>
          <w:lang w:val="es-MX"/>
        </w:rPr>
        <w:t xml:space="preserve"> presenta a la Dirección </w:t>
      </w:r>
      <w:proofErr w:type="gramStart"/>
      <w:r w:rsidRPr="0059660F">
        <w:rPr>
          <w:rFonts w:ascii="Bookman Old Style" w:hAnsi="Bookman Old Style" w:cs="Arial"/>
          <w:szCs w:val="20"/>
          <w:lang w:val="es-MX"/>
        </w:rPr>
        <w:t>de  Planeación</w:t>
      </w:r>
      <w:proofErr w:type="gramEnd"/>
      <w:r w:rsidRPr="0059660F">
        <w:rPr>
          <w:rFonts w:ascii="Bookman Old Style" w:hAnsi="Bookman Old Style" w:cs="Arial"/>
          <w:szCs w:val="20"/>
          <w:lang w:val="es-MX"/>
        </w:rPr>
        <w:t xml:space="preserve"> y Vinculación del Tecnológico el plan semestral de Servicio Social, éste a su vez lo pone a consideración y autorización del (de la) Director(a) del Instituto.</w:t>
      </w:r>
    </w:p>
    <w:p w14:paraId="53143DB4" w14:textId="77777777" w:rsidR="0059660F" w:rsidRPr="0059660F" w:rsidRDefault="0059660F" w:rsidP="0059660F">
      <w:pPr>
        <w:pStyle w:val="Textoindependiente"/>
        <w:widowControl w:val="0"/>
        <w:jc w:val="both"/>
        <w:rPr>
          <w:rFonts w:ascii="Bookman Old Style" w:hAnsi="Bookman Old Style" w:cs="Arial"/>
          <w:b/>
          <w:spacing w:val="-3"/>
          <w:szCs w:val="20"/>
          <w:lang w:val="es-MX"/>
        </w:rPr>
      </w:pPr>
    </w:p>
    <w:p w14:paraId="4A901003" w14:textId="77777777" w:rsidR="0059660F" w:rsidRPr="0059660F" w:rsidRDefault="0059660F" w:rsidP="0059660F">
      <w:pPr>
        <w:pStyle w:val="Textoindependiente"/>
        <w:widowControl w:val="0"/>
        <w:jc w:val="both"/>
        <w:rPr>
          <w:rFonts w:ascii="Bookman Old Style" w:hAnsi="Bookman Old Style" w:cs="Arial"/>
          <w:szCs w:val="20"/>
          <w:lang w:val="es-MX"/>
        </w:rPr>
      </w:pPr>
      <w:r w:rsidRPr="0059660F">
        <w:rPr>
          <w:rFonts w:ascii="Bookman Old Style" w:hAnsi="Bookman Old Style" w:cs="Arial"/>
          <w:b/>
          <w:spacing w:val="-3"/>
          <w:szCs w:val="20"/>
          <w:lang w:val="es-MX"/>
        </w:rPr>
        <w:t xml:space="preserve">Artículo 148.- El Departamento de Servicio </w:t>
      </w:r>
      <w:proofErr w:type="gramStart"/>
      <w:r w:rsidRPr="0059660F">
        <w:rPr>
          <w:rFonts w:ascii="Bookman Old Style" w:hAnsi="Bookman Old Style" w:cs="Arial"/>
          <w:b/>
          <w:spacing w:val="-3"/>
          <w:szCs w:val="20"/>
          <w:lang w:val="es-MX"/>
        </w:rPr>
        <w:t>Social</w:t>
      </w:r>
      <w:r w:rsidRPr="0059660F">
        <w:rPr>
          <w:rFonts w:ascii="Bookman Old Style" w:hAnsi="Bookman Old Style" w:cs="Arial"/>
          <w:szCs w:val="20"/>
          <w:lang w:val="es-MX"/>
        </w:rPr>
        <w:t xml:space="preserve">  asigna</w:t>
      </w:r>
      <w:proofErr w:type="gramEnd"/>
      <w:r w:rsidRPr="0059660F">
        <w:rPr>
          <w:rFonts w:ascii="Bookman Old Style" w:hAnsi="Bookman Old Style" w:cs="Arial"/>
          <w:szCs w:val="20"/>
          <w:lang w:val="es-MX"/>
        </w:rPr>
        <w:t xml:space="preserve"> un registro al estudiante en función de los proyectos de Servicio Social autorizados por el (la) Director(a) del Instituto, previa recomendación por el Comité Académico, acorde al perfil de carrera del estudiante interesado y genera expediente al prestador de Servicio Social.</w:t>
      </w:r>
    </w:p>
    <w:p w14:paraId="13C312F7" w14:textId="77777777" w:rsidR="0059660F" w:rsidRPr="0059660F" w:rsidRDefault="0059660F" w:rsidP="0059660F">
      <w:pPr>
        <w:pStyle w:val="Textoindependiente"/>
        <w:widowControl w:val="0"/>
        <w:jc w:val="both"/>
        <w:rPr>
          <w:rFonts w:ascii="Bookman Old Style" w:hAnsi="Bookman Old Style" w:cs="Arial"/>
          <w:szCs w:val="20"/>
          <w:lang w:val="es-MX"/>
        </w:rPr>
      </w:pPr>
    </w:p>
    <w:p w14:paraId="3DBB5955" w14:textId="77777777" w:rsidR="0059660F" w:rsidRPr="0059660F" w:rsidRDefault="0059660F" w:rsidP="0059660F">
      <w:pPr>
        <w:pStyle w:val="Textoindependiente"/>
        <w:widowControl w:val="0"/>
        <w:jc w:val="both"/>
        <w:rPr>
          <w:rFonts w:ascii="Bookman Old Style" w:hAnsi="Bookman Old Style" w:cs="Arial"/>
          <w:szCs w:val="20"/>
          <w:lang w:val="es-MX"/>
        </w:rPr>
      </w:pPr>
      <w:r w:rsidRPr="0059660F">
        <w:rPr>
          <w:rFonts w:ascii="Bookman Old Style" w:hAnsi="Bookman Old Style" w:cs="Arial"/>
          <w:b/>
          <w:spacing w:val="-3"/>
          <w:szCs w:val="20"/>
          <w:lang w:val="es-MX"/>
        </w:rPr>
        <w:t xml:space="preserve">Artículo 149.- El Departamento de Servicio </w:t>
      </w:r>
      <w:proofErr w:type="gramStart"/>
      <w:r w:rsidRPr="0059660F">
        <w:rPr>
          <w:rFonts w:ascii="Bookman Old Style" w:hAnsi="Bookman Old Style" w:cs="Arial"/>
          <w:b/>
          <w:spacing w:val="-3"/>
          <w:szCs w:val="20"/>
          <w:lang w:val="es-MX"/>
        </w:rPr>
        <w:t>Social</w:t>
      </w:r>
      <w:r w:rsidRPr="0059660F">
        <w:rPr>
          <w:rFonts w:ascii="Bookman Old Style" w:hAnsi="Bookman Old Style" w:cs="Arial"/>
          <w:szCs w:val="20"/>
          <w:lang w:val="es-MX"/>
        </w:rPr>
        <w:t xml:space="preserve">  recibe</w:t>
      </w:r>
      <w:proofErr w:type="gramEnd"/>
      <w:r w:rsidRPr="0059660F">
        <w:rPr>
          <w:rFonts w:ascii="Bookman Old Style" w:hAnsi="Bookman Old Style" w:cs="Arial"/>
          <w:szCs w:val="20"/>
          <w:lang w:val="es-MX"/>
        </w:rPr>
        <w:t xml:space="preserve"> carta de aceptación, plan de trabajo; </w:t>
      </w:r>
      <w:r w:rsidRPr="0059660F">
        <w:rPr>
          <w:rFonts w:ascii="Bookman Old Style" w:hAnsi="Bookman Old Style" w:cs="Arial"/>
          <w:szCs w:val="20"/>
          <w:lang w:val="es-MX"/>
        </w:rPr>
        <w:lastRenderedPageBreak/>
        <w:t>evaluación y autoevaluación cualitativa bimestral y final, reporte final así como la carta de terminación firmada y sellada por la dependencia en donde el estudiante realizó su Servicio Social.</w:t>
      </w:r>
    </w:p>
    <w:p w14:paraId="575EF648" w14:textId="77777777" w:rsidR="0059660F" w:rsidRPr="0059660F" w:rsidRDefault="0059660F" w:rsidP="0059660F">
      <w:pPr>
        <w:pStyle w:val="Textoindependiente"/>
        <w:widowControl w:val="0"/>
        <w:jc w:val="both"/>
        <w:rPr>
          <w:rFonts w:ascii="Bookman Old Style" w:hAnsi="Bookman Old Style" w:cs="Arial"/>
          <w:b/>
          <w:spacing w:val="-3"/>
          <w:szCs w:val="20"/>
          <w:lang w:val="es-MX"/>
        </w:rPr>
      </w:pPr>
    </w:p>
    <w:p w14:paraId="711B1147" w14:textId="77777777" w:rsidR="0059660F" w:rsidRPr="0059660F" w:rsidRDefault="0059660F" w:rsidP="0059660F">
      <w:pPr>
        <w:pStyle w:val="Textoindependiente"/>
        <w:widowControl w:val="0"/>
        <w:jc w:val="both"/>
        <w:rPr>
          <w:rFonts w:ascii="Bookman Old Style" w:hAnsi="Bookman Old Style" w:cs="Arial"/>
          <w:szCs w:val="20"/>
          <w:lang w:val="es-MX"/>
        </w:rPr>
      </w:pPr>
      <w:r w:rsidRPr="0059660F">
        <w:rPr>
          <w:rFonts w:ascii="Bookman Old Style" w:hAnsi="Bookman Old Style" w:cs="Arial"/>
          <w:b/>
          <w:spacing w:val="-3"/>
          <w:szCs w:val="20"/>
          <w:lang w:val="es-MX"/>
        </w:rPr>
        <w:t xml:space="preserve">Artículo 150.- </w:t>
      </w:r>
      <w:r w:rsidRPr="0059660F">
        <w:rPr>
          <w:rFonts w:ascii="Bookman Old Style" w:hAnsi="Bookman Old Style" w:cs="Arial"/>
          <w:spacing w:val="-3"/>
          <w:szCs w:val="20"/>
          <w:lang w:val="es-MX"/>
        </w:rPr>
        <w:t xml:space="preserve">El Departamento de Servicio </w:t>
      </w:r>
      <w:proofErr w:type="gramStart"/>
      <w:r w:rsidRPr="0059660F">
        <w:rPr>
          <w:rFonts w:ascii="Bookman Old Style" w:hAnsi="Bookman Old Style" w:cs="Arial"/>
          <w:spacing w:val="-3"/>
          <w:szCs w:val="20"/>
          <w:lang w:val="es-MX"/>
        </w:rPr>
        <w:t>Social</w:t>
      </w:r>
      <w:r w:rsidRPr="0059660F">
        <w:rPr>
          <w:rFonts w:ascii="Bookman Old Style" w:hAnsi="Bookman Old Style" w:cs="Arial"/>
          <w:szCs w:val="20"/>
          <w:lang w:val="es-MX"/>
        </w:rPr>
        <w:t xml:space="preserve">  revisa</w:t>
      </w:r>
      <w:proofErr w:type="gramEnd"/>
      <w:r w:rsidRPr="0059660F">
        <w:rPr>
          <w:rFonts w:ascii="Bookman Old Style" w:hAnsi="Bookman Old Style" w:cs="Arial"/>
          <w:szCs w:val="20"/>
          <w:lang w:val="es-MX"/>
        </w:rPr>
        <w:t xml:space="preserve"> el expediente y entrega constancia de terminación de servicio social en original, firmada y sellada al estudiante y copia al Departamento de Servicios Escolares o su equivalente en los Institutos Tecnológicos Descentralizados.</w:t>
      </w:r>
    </w:p>
    <w:p w14:paraId="3672CAED" w14:textId="77777777" w:rsidR="0059660F" w:rsidRPr="0059660F" w:rsidRDefault="0059660F" w:rsidP="0059660F">
      <w:pPr>
        <w:pStyle w:val="Textoindependiente"/>
        <w:widowControl w:val="0"/>
        <w:jc w:val="both"/>
        <w:rPr>
          <w:rFonts w:ascii="Bookman Old Style" w:hAnsi="Bookman Old Style" w:cs="Arial"/>
          <w:szCs w:val="20"/>
          <w:lang w:val="es-MX"/>
        </w:rPr>
      </w:pPr>
    </w:p>
    <w:p w14:paraId="6CDFC2EE" w14:textId="77777777" w:rsidR="0059660F" w:rsidRPr="0059660F" w:rsidRDefault="0059660F" w:rsidP="0059660F">
      <w:pPr>
        <w:widowControl w:val="0"/>
        <w:tabs>
          <w:tab w:val="left" w:pos="3100"/>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151.- </w:t>
      </w:r>
      <w:r w:rsidRPr="0059660F">
        <w:rPr>
          <w:rFonts w:ascii="Bookman Old Style" w:hAnsi="Bookman Old Style" w:cs="Arial"/>
          <w:sz w:val="20"/>
          <w:szCs w:val="20"/>
        </w:rPr>
        <w:t xml:space="preserve">El Departamento de Control Escolar recibe del Departamento de Servicio Social, el oficio de la relación de los estudiantes que alcanzaron un nivel de desempeño mayor o igual a suficiente y copia </w:t>
      </w:r>
      <w:proofErr w:type="gramStart"/>
      <w:r w:rsidRPr="0059660F">
        <w:rPr>
          <w:rFonts w:ascii="Bookman Old Style" w:hAnsi="Bookman Old Style" w:cs="Arial"/>
          <w:sz w:val="20"/>
          <w:szCs w:val="20"/>
        </w:rPr>
        <w:t>de  la</w:t>
      </w:r>
      <w:proofErr w:type="gramEnd"/>
      <w:r w:rsidRPr="0059660F">
        <w:rPr>
          <w:rFonts w:ascii="Bookman Old Style" w:hAnsi="Bookman Old Style" w:cs="Arial"/>
          <w:sz w:val="20"/>
          <w:szCs w:val="20"/>
        </w:rPr>
        <w:t xml:space="preserve"> carta de  liberación  de  cada  estudiante prestador de Servicio Social.</w:t>
      </w:r>
    </w:p>
    <w:p w14:paraId="5F4626A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2146FC17" w14:textId="77777777" w:rsidR="0059660F" w:rsidRPr="0059660F" w:rsidRDefault="0059660F" w:rsidP="0059660F">
      <w:pPr>
        <w:widowControl w:val="0"/>
        <w:tabs>
          <w:tab w:val="left" w:pos="3100"/>
        </w:tabs>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152.-</w:t>
      </w:r>
      <w:r w:rsidRPr="0059660F">
        <w:rPr>
          <w:rFonts w:ascii="Bookman Old Style" w:hAnsi="Bookman Old Style" w:cs="Arial"/>
          <w:sz w:val="20"/>
          <w:szCs w:val="20"/>
        </w:rPr>
        <w:t xml:space="preserve">  En el caso de interrumpir el servicio social, el (la) Jefe(a) del Departamento de Servicio Social, analiza las causas, y de ser debidamente justificado, genera un oficio con el número de horas cumplidas, en el momento de la interrupción, anexando los documentos que las acrediten, (Reporte Bimestral, Instrumentos de Evaluación y Autoevaluación Cualitativa del Desempeño), siendo necesarios para solicitar la autorización al (a la) Jefe(a) del Departamento de Vinculación, y con esto continuar con su servicio social posteriormente.</w:t>
      </w:r>
    </w:p>
    <w:p w14:paraId="3B41C32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64E80C2D"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 xml:space="preserve">Artículo 153.- </w:t>
      </w:r>
      <w:r w:rsidRPr="0059660F">
        <w:rPr>
          <w:rFonts w:ascii="Bookman Old Style" w:hAnsi="Bookman Old Style" w:cs="Arial"/>
          <w:bCs/>
          <w:sz w:val="20"/>
          <w:szCs w:val="20"/>
        </w:rPr>
        <w:t xml:space="preserve">En el caso de que el prestador no acredite el servicio social, el (la) </w:t>
      </w:r>
      <w:proofErr w:type="gramStart"/>
      <w:r w:rsidRPr="0059660F">
        <w:rPr>
          <w:rFonts w:ascii="Bookman Old Style" w:hAnsi="Bookman Old Style" w:cs="Arial"/>
          <w:bCs/>
          <w:sz w:val="20"/>
          <w:szCs w:val="20"/>
        </w:rPr>
        <w:t>Jefe</w:t>
      </w:r>
      <w:proofErr w:type="gramEnd"/>
      <w:r w:rsidRPr="0059660F">
        <w:rPr>
          <w:rFonts w:ascii="Bookman Old Style" w:hAnsi="Bookman Old Style" w:cs="Arial"/>
          <w:bCs/>
          <w:sz w:val="20"/>
          <w:szCs w:val="20"/>
        </w:rPr>
        <w:t>(a) de Oficina de Servicio Social, analiza las causas y presenta reporte al Director (a) de Planeación y Vinculación, y de contraponerse al presente reglamento, se turna al Comité Académico para su revisión y recomendación al (a la) Director(a) del Instituto.</w:t>
      </w:r>
    </w:p>
    <w:p w14:paraId="3527FAD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59CF7B99"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 xml:space="preserve">Artículo 154.- </w:t>
      </w:r>
      <w:r w:rsidRPr="0059660F">
        <w:rPr>
          <w:rFonts w:ascii="Bookman Old Style" w:hAnsi="Bookman Old Style" w:cs="Arial"/>
          <w:bCs/>
          <w:sz w:val="20"/>
          <w:szCs w:val="20"/>
        </w:rPr>
        <w:t xml:space="preserve">Las situaciones no previstas serán analizadas por el Comité Académico y presentadas como recomendaciones al (a la) </w:t>
      </w:r>
      <w:proofErr w:type="gramStart"/>
      <w:r w:rsidRPr="0059660F">
        <w:rPr>
          <w:rFonts w:ascii="Bookman Old Style" w:hAnsi="Bookman Old Style" w:cs="Arial"/>
          <w:bCs/>
          <w:sz w:val="20"/>
          <w:szCs w:val="20"/>
        </w:rPr>
        <w:t>Director</w:t>
      </w:r>
      <w:proofErr w:type="gramEnd"/>
      <w:r w:rsidRPr="0059660F">
        <w:rPr>
          <w:rFonts w:ascii="Bookman Old Style" w:hAnsi="Bookman Old Style" w:cs="Arial"/>
          <w:bCs/>
          <w:sz w:val="20"/>
          <w:szCs w:val="20"/>
        </w:rPr>
        <w:t>(a) del Instituto para su dictamen.</w:t>
      </w:r>
    </w:p>
    <w:p w14:paraId="07C586D6" w14:textId="77777777" w:rsidR="0059660F" w:rsidRPr="0059660F" w:rsidRDefault="0059660F" w:rsidP="0059660F">
      <w:pPr>
        <w:widowControl w:val="0"/>
        <w:autoSpaceDE w:val="0"/>
        <w:autoSpaceDN w:val="0"/>
        <w:adjustRightInd w:val="0"/>
        <w:spacing w:after="0" w:line="240" w:lineRule="auto"/>
        <w:jc w:val="center"/>
        <w:rPr>
          <w:rFonts w:ascii="Bookman Old Style" w:hAnsi="Bookman Old Style" w:cs="Arial"/>
          <w:b/>
          <w:bCs/>
          <w:sz w:val="20"/>
          <w:szCs w:val="20"/>
        </w:rPr>
      </w:pPr>
    </w:p>
    <w:p w14:paraId="3FD26296" w14:textId="77777777" w:rsidR="0059660F" w:rsidRPr="0059660F" w:rsidRDefault="0059660F" w:rsidP="0059660F">
      <w:pPr>
        <w:widowControl w:val="0"/>
        <w:autoSpaceDE w:val="0"/>
        <w:autoSpaceDN w:val="0"/>
        <w:adjustRightInd w:val="0"/>
        <w:spacing w:after="0" w:line="240" w:lineRule="auto"/>
        <w:jc w:val="center"/>
        <w:rPr>
          <w:rFonts w:ascii="Bookman Old Style" w:hAnsi="Bookman Old Style" w:cs="Arial"/>
          <w:b/>
          <w:sz w:val="20"/>
          <w:szCs w:val="20"/>
        </w:rPr>
      </w:pPr>
      <w:r w:rsidRPr="0059660F">
        <w:rPr>
          <w:rFonts w:ascii="Bookman Old Style" w:hAnsi="Bookman Old Style" w:cs="Arial"/>
          <w:b/>
          <w:bCs/>
          <w:sz w:val="20"/>
          <w:szCs w:val="20"/>
        </w:rPr>
        <w:t>CAPÍTULO IX</w:t>
      </w:r>
    </w:p>
    <w:p w14:paraId="051CD9BB" w14:textId="77777777" w:rsidR="0059660F" w:rsidRPr="0059660F" w:rsidRDefault="0059660F" w:rsidP="0059660F">
      <w:pPr>
        <w:pStyle w:val="Textoindependiente2"/>
        <w:widowControl w:val="0"/>
        <w:spacing w:after="0" w:line="240" w:lineRule="auto"/>
        <w:jc w:val="center"/>
        <w:rPr>
          <w:rFonts w:ascii="Bookman Old Style" w:hAnsi="Bookman Old Style" w:cs="Arial"/>
          <w:b/>
          <w:sz w:val="20"/>
          <w:szCs w:val="20"/>
          <w:lang w:val="es-MX"/>
        </w:rPr>
      </w:pPr>
      <w:r w:rsidRPr="0059660F">
        <w:rPr>
          <w:rFonts w:ascii="Bookman Old Style" w:hAnsi="Bookman Old Style" w:cs="Arial"/>
          <w:b/>
          <w:sz w:val="20"/>
          <w:szCs w:val="20"/>
          <w:lang w:val="es-MX"/>
        </w:rPr>
        <w:t>DE LAS RESIDENCIAS PROFESIONALES</w:t>
      </w:r>
    </w:p>
    <w:p w14:paraId="3ED9881E" w14:textId="77777777" w:rsidR="0059660F" w:rsidRPr="0059660F" w:rsidRDefault="0059660F" w:rsidP="0059660F">
      <w:pPr>
        <w:pStyle w:val="Textoindependiente2"/>
        <w:widowControl w:val="0"/>
        <w:spacing w:after="0" w:line="240" w:lineRule="auto"/>
        <w:jc w:val="center"/>
        <w:rPr>
          <w:rFonts w:ascii="Bookman Old Style" w:hAnsi="Bookman Old Style" w:cs="Arial"/>
          <w:b/>
          <w:sz w:val="20"/>
          <w:szCs w:val="20"/>
          <w:lang w:val="es-MX"/>
        </w:rPr>
      </w:pPr>
    </w:p>
    <w:p w14:paraId="3A47AEAE"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bCs/>
          <w:sz w:val="20"/>
          <w:szCs w:val="20"/>
        </w:rPr>
        <w:t>Artículo 155</w:t>
      </w:r>
      <w:r w:rsidRPr="0059660F">
        <w:rPr>
          <w:rFonts w:ascii="Bookman Old Style" w:hAnsi="Bookman Old Style" w:cs="Arial"/>
          <w:bCs/>
          <w:sz w:val="20"/>
          <w:szCs w:val="20"/>
        </w:rPr>
        <w:t>.- La Residencia Profesional es una estrategia educativa de carácter curricular, que permite al estudiante emprender un proyecto teórico-práctico, analítico, reflexivo, crítico y profesional; con el propósito de resolver un problema específico de la realidad social y productiva, para fortalecer y aplicar sus competencias profesionales.</w:t>
      </w:r>
    </w:p>
    <w:p w14:paraId="6B05237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
          <w:spacing w:val="-3"/>
          <w:sz w:val="20"/>
          <w:szCs w:val="20"/>
        </w:rPr>
      </w:pPr>
    </w:p>
    <w:p w14:paraId="3F2FBA9E"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156.- </w:t>
      </w:r>
      <w:r w:rsidRPr="0059660F">
        <w:rPr>
          <w:rFonts w:ascii="Bookman Old Style" w:hAnsi="Bookman Old Style" w:cs="Arial"/>
          <w:bCs/>
          <w:sz w:val="20"/>
          <w:szCs w:val="20"/>
        </w:rPr>
        <w:t>La operatividad</w:t>
      </w:r>
      <w:r w:rsidRPr="0059660F">
        <w:rPr>
          <w:rFonts w:ascii="Bookman Old Style" w:hAnsi="Bookman Old Style" w:cs="Arial"/>
          <w:sz w:val="20"/>
          <w:szCs w:val="20"/>
        </w:rPr>
        <w:t xml:space="preserve"> administrativa </w:t>
      </w:r>
      <w:r w:rsidRPr="0059660F">
        <w:rPr>
          <w:rFonts w:ascii="Bookman Old Style" w:hAnsi="Bookman Old Style" w:cs="Arial"/>
          <w:bCs/>
          <w:sz w:val="20"/>
          <w:szCs w:val="20"/>
        </w:rPr>
        <w:t>de la residencia profesional</w:t>
      </w:r>
      <w:r w:rsidRPr="0059660F">
        <w:rPr>
          <w:rFonts w:ascii="Bookman Old Style" w:hAnsi="Bookman Old Style" w:cs="Arial"/>
          <w:sz w:val="20"/>
          <w:szCs w:val="20"/>
        </w:rPr>
        <w:t xml:space="preserve"> debe apegarse a las fechas de inicio y término de los periodos escolares del </w:t>
      </w:r>
      <w:r w:rsidRPr="0059660F">
        <w:rPr>
          <w:rFonts w:ascii="Bookman Old Style" w:hAnsi="Bookman Old Style" w:cs="Arial"/>
          <w:bCs/>
          <w:sz w:val="20"/>
          <w:szCs w:val="20"/>
        </w:rPr>
        <w:t>Tecnológico y no deberá empatarse con el Servicio Social</w:t>
      </w:r>
      <w:r w:rsidRPr="0059660F">
        <w:rPr>
          <w:rFonts w:ascii="Bookman Old Style" w:hAnsi="Bookman Old Style" w:cs="Arial"/>
          <w:sz w:val="20"/>
          <w:szCs w:val="20"/>
        </w:rPr>
        <w:t>.</w:t>
      </w:r>
    </w:p>
    <w:p w14:paraId="2517266D"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0429F413"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157.- </w:t>
      </w:r>
      <w:r w:rsidRPr="0059660F">
        <w:rPr>
          <w:rFonts w:ascii="Bookman Old Style" w:hAnsi="Bookman Old Style" w:cs="Arial"/>
          <w:sz w:val="20"/>
          <w:szCs w:val="20"/>
        </w:rPr>
        <w:t xml:space="preserve">El </w:t>
      </w:r>
      <w:r w:rsidRPr="0059660F">
        <w:rPr>
          <w:rFonts w:ascii="Bookman Old Style" w:hAnsi="Bookman Old Style" w:cs="Arial"/>
          <w:bCs/>
          <w:sz w:val="20"/>
          <w:szCs w:val="20"/>
        </w:rPr>
        <w:t>proyecto de residencia profesional</w:t>
      </w:r>
      <w:r w:rsidRPr="0059660F">
        <w:rPr>
          <w:rFonts w:ascii="Bookman Old Style" w:hAnsi="Bookman Old Style" w:cs="Arial"/>
          <w:sz w:val="20"/>
          <w:szCs w:val="20"/>
        </w:rPr>
        <w:t xml:space="preserve"> se podrá realizar de manera individual, grupal o interdisciplinaria; de </w:t>
      </w:r>
      <w:proofErr w:type="spellStart"/>
      <w:r w:rsidRPr="0059660F">
        <w:rPr>
          <w:rFonts w:ascii="Bookman Old Style" w:hAnsi="Bookman Old Style" w:cs="Arial"/>
          <w:sz w:val="20"/>
          <w:szCs w:val="20"/>
        </w:rPr>
        <w:t>aceurdpo</w:t>
      </w:r>
      <w:proofErr w:type="spellEnd"/>
      <w:r w:rsidRPr="0059660F">
        <w:rPr>
          <w:rFonts w:ascii="Bookman Old Style" w:hAnsi="Bookman Old Style" w:cs="Arial"/>
          <w:sz w:val="20"/>
          <w:szCs w:val="20"/>
        </w:rPr>
        <w:t xml:space="preserve"> a las condiciones proyecto a realiza. La Residencia Profesional puede realizarse bajo la Modalidad de Educación dual.</w:t>
      </w:r>
    </w:p>
    <w:p w14:paraId="58853386"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0916857B"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158.- </w:t>
      </w:r>
      <w:r w:rsidRPr="0059660F">
        <w:rPr>
          <w:rFonts w:ascii="Bookman Old Style" w:hAnsi="Bookman Old Style" w:cs="Arial"/>
          <w:spacing w:val="-3"/>
          <w:sz w:val="20"/>
          <w:szCs w:val="20"/>
        </w:rPr>
        <w:t xml:space="preserve">El valor curricular para la Residencia Profesional es de 10 </w:t>
      </w:r>
      <w:proofErr w:type="spellStart"/>
      <w:proofErr w:type="gramStart"/>
      <w:r w:rsidRPr="0059660F">
        <w:rPr>
          <w:rFonts w:ascii="Bookman Old Style" w:hAnsi="Bookman Old Style" w:cs="Arial"/>
          <w:spacing w:val="-3"/>
          <w:sz w:val="20"/>
          <w:szCs w:val="20"/>
        </w:rPr>
        <w:t>creditos</w:t>
      </w:r>
      <w:proofErr w:type="spellEnd"/>
      <w:r w:rsidRPr="0059660F">
        <w:rPr>
          <w:rFonts w:ascii="Bookman Old Style" w:hAnsi="Bookman Old Style" w:cs="Arial"/>
          <w:spacing w:val="-3"/>
          <w:sz w:val="20"/>
          <w:szCs w:val="20"/>
        </w:rPr>
        <w:t>.</w:t>
      </w:r>
      <w:r w:rsidRPr="0059660F">
        <w:rPr>
          <w:rFonts w:ascii="Bookman Old Style" w:hAnsi="Bookman Old Style" w:cs="Arial"/>
          <w:sz w:val="20"/>
          <w:szCs w:val="20"/>
        </w:rPr>
        <w:t>.</w:t>
      </w:r>
      <w:proofErr w:type="gramEnd"/>
    </w:p>
    <w:p w14:paraId="400B8571"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150B1E04" w14:textId="77777777" w:rsidR="0059660F" w:rsidRPr="0059660F" w:rsidRDefault="0059660F" w:rsidP="0059660F">
      <w:pPr>
        <w:widowControl w:val="0"/>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Artículo 159</w:t>
      </w:r>
      <w:r w:rsidRPr="0059660F">
        <w:rPr>
          <w:rFonts w:ascii="Bookman Old Style" w:hAnsi="Bookman Old Style" w:cs="Arial"/>
          <w:spacing w:val="-3"/>
          <w:sz w:val="20"/>
          <w:szCs w:val="20"/>
        </w:rPr>
        <w:t xml:space="preserve">.-. </w:t>
      </w:r>
      <w:proofErr w:type="gramStart"/>
      <w:r w:rsidRPr="0059660F">
        <w:rPr>
          <w:rFonts w:ascii="Bookman Old Style" w:hAnsi="Bookman Old Style" w:cs="Arial"/>
          <w:spacing w:val="-3"/>
          <w:sz w:val="20"/>
          <w:szCs w:val="20"/>
        </w:rPr>
        <w:t>El  Departamento</w:t>
      </w:r>
      <w:proofErr w:type="gramEnd"/>
      <w:r w:rsidRPr="0059660F">
        <w:rPr>
          <w:rFonts w:ascii="Bookman Old Style" w:hAnsi="Bookman Old Style" w:cs="Arial"/>
          <w:spacing w:val="-3"/>
          <w:sz w:val="20"/>
          <w:szCs w:val="20"/>
        </w:rPr>
        <w:t xml:space="preserve">  de  Vinculación identifica  necesidades  en las empresas, organismos o dependencias para generar</w:t>
      </w:r>
      <w:r w:rsidRPr="0059660F">
        <w:rPr>
          <w:rFonts w:ascii="Bookman Old Style" w:hAnsi="Bookman Old Style" w:cs="Arial"/>
          <w:spacing w:val="-3"/>
          <w:sz w:val="20"/>
          <w:szCs w:val="20"/>
        </w:rPr>
        <w:tab/>
        <w:t xml:space="preserve">proyectos pertinentes a la Residencia Profesional. </w:t>
      </w:r>
    </w:p>
    <w:p w14:paraId="668B2A63" w14:textId="77777777" w:rsidR="0059660F" w:rsidRPr="0059660F" w:rsidRDefault="0059660F" w:rsidP="0059660F">
      <w:pPr>
        <w:widowControl w:val="0"/>
        <w:spacing w:after="0" w:line="240" w:lineRule="auto"/>
        <w:jc w:val="both"/>
        <w:rPr>
          <w:rFonts w:ascii="Bookman Old Style" w:hAnsi="Bookman Old Style" w:cs="Arial"/>
          <w:spacing w:val="-3"/>
          <w:sz w:val="20"/>
          <w:szCs w:val="20"/>
        </w:rPr>
      </w:pPr>
    </w:p>
    <w:p w14:paraId="03E5F4E1" w14:textId="77777777" w:rsidR="0059660F" w:rsidRPr="0059660F" w:rsidRDefault="0059660F" w:rsidP="0059660F">
      <w:pPr>
        <w:widowControl w:val="0"/>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Artículo 160</w:t>
      </w:r>
      <w:r w:rsidRPr="0059660F">
        <w:rPr>
          <w:rFonts w:ascii="Bookman Old Style" w:hAnsi="Bookman Old Style" w:cs="Arial"/>
          <w:spacing w:val="-3"/>
          <w:sz w:val="20"/>
          <w:szCs w:val="20"/>
        </w:rPr>
        <w:t xml:space="preserve">.-. </w:t>
      </w:r>
      <w:proofErr w:type="gramStart"/>
      <w:r w:rsidRPr="0059660F">
        <w:rPr>
          <w:rFonts w:ascii="Bookman Old Style" w:hAnsi="Bookman Old Style" w:cs="Arial"/>
          <w:spacing w:val="-3"/>
          <w:sz w:val="20"/>
          <w:szCs w:val="20"/>
        </w:rPr>
        <w:t>El  Departamento</w:t>
      </w:r>
      <w:proofErr w:type="gramEnd"/>
      <w:r w:rsidRPr="0059660F">
        <w:rPr>
          <w:rFonts w:ascii="Bookman Old Style" w:hAnsi="Bookman Old Style" w:cs="Arial"/>
          <w:spacing w:val="-3"/>
          <w:sz w:val="20"/>
          <w:szCs w:val="20"/>
        </w:rPr>
        <w:t xml:space="preserve">  de  Vinculación es el responsable de elaborar la base de concertación y/o convenios, donde se especifican los términos legales (responsabilidades médicas y de accidentes laborales), para su autorización por el (la) Director(a) del Instituto</w:t>
      </w:r>
      <w:r w:rsidRPr="0059660F">
        <w:rPr>
          <w:rFonts w:ascii="Bookman Old Style" w:hAnsi="Bookman Old Style" w:cs="Arial"/>
          <w:sz w:val="20"/>
          <w:szCs w:val="20"/>
        </w:rPr>
        <w:t>.</w:t>
      </w:r>
    </w:p>
    <w:p w14:paraId="27F01835" w14:textId="77777777" w:rsidR="0059660F" w:rsidRPr="0059660F" w:rsidRDefault="0059660F" w:rsidP="0059660F">
      <w:pPr>
        <w:widowControl w:val="0"/>
        <w:spacing w:after="0" w:line="240" w:lineRule="auto"/>
        <w:jc w:val="both"/>
        <w:rPr>
          <w:rFonts w:ascii="Bookman Old Style" w:hAnsi="Bookman Old Style" w:cs="Arial"/>
          <w:b/>
          <w:spacing w:val="-3"/>
          <w:sz w:val="20"/>
          <w:szCs w:val="20"/>
        </w:rPr>
      </w:pPr>
    </w:p>
    <w:p w14:paraId="40DD7322"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161</w:t>
      </w:r>
      <w:r w:rsidRPr="0059660F">
        <w:rPr>
          <w:rFonts w:ascii="Bookman Old Style" w:hAnsi="Bookman Old Style" w:cs="Arial"/>
          <w:spacing w:val="-3"/>
          <w:sz w:val="20"/>
          <w:szCs w:val="20"/>
        </w:rPr>
        <w:t xml:space="preserve">.- El (la) </w:t>
      </w:r>
      <w:proofErr w:type="gramStart"/>
      <w:r w:rsidRPr="0059660F">
        <w:rPr>
          <w:rFonts w:ascii="Bookman Old Style" w:hAnsi="Bookman Old Style" w:cs="Arial"/>
          <w:spacing w:val="-3"/>
          <w:sz w:val="20"/>
          <w:szCs w:val="20"/>
        </w:rPr>
        <w:t>Director</w:t>
      </w:r>
      <w:proofErr w:type="gramEnd"/>
      <w:r w:rsidRPr="0059660F">
        <w:rPr>
          <w:rFonts w:ascii="Bookman Old Style" w:hAnsi="Bookman Old Style" w:cs="Arial"/>
          <w:spacing w:val="-3"/>
          <w:sz w:val="20"/>
          <w:szCs w:val="20"/>
        </w:rPr>
        <w:t xml:space="preserve">(a) del Instituto es el único facultado para firmar bases de concertación y/o convenios con las empresas, organismos o dependencias nacionales. Para el caso de dependencias internacionales se necesita previa autorización del </w:t>
      </w:r>
      <w:proofErr w:type="gramStart"/>
      <w:r w:rsidRPr="0059660F">
        <w:rPr>
          <w:rFonts w:ascii="Bookman Old Style" w:hAnsi="Bookman Old Style" w:cs="Arial"/>
          <w:spacing w:val="-3"/>
          <w:sz w:val="20"/>
          <w:szCs w:val="20"/>
        </w:rPr>
        <w:t>Director General</w:t>
      </w:r>
      <w:proofErr w:type="gramEnd"/>
      <w:r w:rsidRPr="0059660F">
        <w:rPr>
          <w:rFonts w:ascii="Bookman Old Style" w:hAnsi="Bookman Old Style" w:cs="Arial"/>
          <w:spacing w:val="-3"/>
          <w:sz w:val="20"/>
          <w:szCs w:val="20"/>
        </w:rPr>
        <w:t xml:space="preserve"> del TecNM.</w:t>
      </w:r>
      <w:r w:rsidRPr="0059660F">
        <w:rPr>
          <w:rFonts w:ascii="Bookman Old Style" w:hAnsi="Bookman Old Style" w:cs="Arial"/>
          <w:sz w:val="20"/>
          <w:szCs w:val="20"/>
        </w:rPr>
        <w:tab/>
      </w:r>
    </w:p>
    <w:p w14:paraId="0A96BCF1"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53DB1801" w14:textId="77777777" w:rsidR="0059660F" w:rsidRPr="0059660F" w:rsidRDefault="0059660F" w:rsidP="0059660F">
      <w:pPr>
        <w:widowControl w:val="0"/>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Artículo 162</w:t>
      </w:r>
      <w:r w:rsidRPr="0059660F">
        <w:rPr>
          <w:rFonts w:ascii="Bookman Old Style" w:hAnsi="Bookman Old Style" w:cs="Arial"/>
          <w:spacing w:val="-3"/>
          <w:sz w:val="20"/>
          <w:szCs w:val="20"/>
        </w:rPr>
        <w:t xml:space="preserve">.- </w:t>
      </w:r>
      <w:proofErr w:type="gramStart"/>
      <w:r w:rsidRPr="0059660F">
        <w:rPr>
          <w:rFonts w:ascii="Bookman Old Style" w:hAnsi="Bookman Old Style" w:cs="Arial"/>
          <w:spacing w:val="-3"/>
          <w:sz w:val="20"/>
          <w:szCs w:val="20"/>
        </w:rPr>
        <w:t>La  residencia</w:t>
      </w:r>
      <w:proofErr w:type="gramEnd"/>
      <w:r w:rsidRPr="0059660F">
        <w:rPr>
          <w:rFonts w:ascii="Bookman Old Style" w:hAnsi="Bookman Old Style" w:cs="Arial"/>
          <w:spacing w:val="-3"/>
          <w:sz w:val="20"/>
          <w:szCs w:val="20"/>
        </w:rPr>
        <w:t xml:space="preserve">  profesional  se  acredita  mediante  la  realización  de proyectos internos o externos de carácter local, regional, nacional o internacional, en cualquiera de los siguientes ámbitos:</w:t>
      </w:r>
    </w:p>
    <w:p w14:paraId="1734CFE2" w14:textId="77777777" w:rsidR="0059660F" w:rsidRPr="0059660F" w:rsidRDefault="0059660F" w:rsidP="0059660F">
      <w:pPr>
        <w:widowControl w:val="0"/>
        <w:spacing w:after="0" w:line="240" w:lineRule="auto"/>
        <w:jc w:val="both"/>
        <w:rPr>
          <w:rFonts w:ascii="Bookman Old Style" w:hAnsi="Bookman Old Style" w:cs="Arial"/>
          <w:spacing w:val="-3"/>
          <w:sz w:val="20"/>
          <w:szCs w:val="20"/>
        </w:rPr>
      </w:pPr>
    </w:p>
    <w:p w14:paraId="6017CBB2" w14:textId="77777777" w:rsidR="0059660F" w:rsidRPr="0059660F" w:rsidRDefault="0059660F" w:rsidP="0059660F">
      <w:pPr>
        <w:pStyle w:val="Prrafodelista"/>
        <w:widowControl w:val="0"/>
        <w:numPr>
          <w:ilvl w:val="0"/>
          <w:numId w:val="25"/>
        </w:numPr>
        <w:spacing w:after="0" w:line="240" w:lineRule="auto"/>
        <w:contextualSpacing w:val="0"/>
        <w:jc w:val="both"/>
        <w:rPr>
          <w:rFonts w:ascii="Bookman Old Style" w:hAnsi="Bookman Old Style" w:cs="Arial"/>
          <w:spacing w:val="-3"/>
          <w:sz w:val="20"/>
          <w:szCs w:val="20"/>
          <w:lang w:val="es-MX"/>
        </w:rPr>
      </w:pPr>
      <w:proofErr w:type="gramStart"/>
      <w:r w:rsidRPr="0059660F">
        <w:rPr>
          <w:rFonts w:ascii="Bookman Old Style" w:hAnsi="Bookman Old Style" w:cs="Arial"/>
          <w:spacing w:val="-3"/>
          <w:sz w:val="20"/>
          <w:szCs w:val="20"/>
          <w:lang w:val="es-MX"/>
        </w:rPr>
        <w:t>Sectores social</w:t>
      </w:r>
      <w:proofErr w:type="gramEnd"/>
      <w:r w:rsidRPr="0059660F">
        <w:rPr>
          <w:rFonts w:ascii="Bookman Old Style" w:hAnsi="Bookman Old Style" w:cs="Arial"/>
          <w:spacing w:val="-3"/>
          <w:sz w:val="20"/>
          <w:szCs w:val="20"/>
          <w:lang w:val="es-MX"/>
        </w:rPr>
        <w:t>, productivo de bienes y servicios;</w:t>
      </w:r>
    </w:p>
    <w:p w14:paraId="0BEE4728" w14:textId="77777777" w:rsidR="0059660F" w:rsidRPr="0059660F" w:rsidRDefault="0059660F" w:rsidP="0059660F">
      <w:pPr>
        <w:pStyle w:val="Prrafodelista"/>
        <w:widowControl w:val="0"/>
        <w:numPr>
          <w:ilvl w:val="0"/>
          <w:numId w:val="25"/>
        </w:numPr>
        <w:spacing w:after="0" w:line="240" w:lineRule="auto"/>
        <w:contextualSpacing w:val="0"/>
        <w:jc w:val="both"/>
        <w:rPr>
          <w:rFonts w:ascii="Bookman Old Style" w:hAnsi="Bookman Old Style" w:cs="Arial"/>
          <w:spacing w:val="-3"/>
          <w:sz w:val="20"/>
          <w:szCs w:val="20"/>
          <w:lang w:val="es-MX"/>
        </w:rPr>
      </w:pPr>
      <w:r w:rsidRPr="0059660F">
        <w:rPr>
          <w:rFonts w:ascii="Bookman Old Style" w:hAnsi="Bookman Old Style" w:cs="Arial"/>
          <w:spacing w:val="-3"/>
          <w:sz w:val="20"/>
          <w:szCs w:val="20"/>
          <w:lang w:val="es-MX"/>
        </w:rPr>
        <w:t>Innovación y Desarrollo Tecnológico;</w:t>
      </w:r>
    </w:p>
    <w:p w14:paraId="4F2C74B0" w14:textId="77777777" w:rsidR="0059660F" w:rsidRPr="0059660F" w:rsidRDefault="0059660F" w:rsidP="0059660F">
      <w:pPr>
        <w:pStyle w:val="Prrafodelista"/>
        <w:widowControl w:val="0"/>
        <w:numPr>
          <w:ilvl w:val="0"/>
          <w:numId w:val="25"/>
        </w:numPr>
        <w:spacing w:after="0" w:line="240" w:lineRule="auto"/>
        <w:contextualSpacing w:val="0"/>
        <w:jc w:val="both"/>
        <w:rPr>
          <w:rFonts w:ascii="Bookman Old Style" w:hAnsi="Bookman Old Style" w:cs="Arial"/>
          <w:spacing w:val="-3"/>
          <w:sz w:val="20"/>
          <w:szCs w:val="20"/>
          <w:lang w:val="es-MX"/>
        </w:rPr>
      </w:pPr>
      <w:r w:rsidRPr="0059660F">
        <w:rPr>
          <w:rFonts w:ascii="Bookman Old Style" w:hAnsi="Bookman Old Style" w:cs="Arial"/>
          <w:spacing w:val="-3"/>
          <w:sz w:val="20"/>
          <w:szCs w:val="20"/>
          <w:lang w:val="es-MX"/>
        </w:rPr>
        <w:t>Investigación;</w:t>
      </w:r>
    </w:p>
    <w:p w14:paraId="778575C0" w14:textId="77777777" w:rsidR="0059660F" w:rsidRPr="0059660F" w:rsidRDefault="0059660F" w:rsidP="0059660F">
      <w:pPr>
        <w:pStyle w:val="Prrafodelista"/>
        <w:widowControl w:val="0"/>
        <w:numPr>
          <w:ilvl w:val="0"/>
          <w:numId w:val="25"/>
        </w:numPr>
        <w:spacing w:after="0" w:line="240" w:lineRule="auto"/>
        <w:contextualSpacing w:val="0"/>
        <w:jc w:val="both"/>
        <w:rPr>
          <w:rFonts w:ascii="Bookman Old Style" w:hAnsi="Bookman Old Style" w:cs="Arial"/>
          <w:spacing w:val="-3"/>
          <w:sz w:val="20"/>
          <w:szCs w:val="20"/>
          <w:lang w:val="es-MX"/>
        </w:rPr>
      </w:pPr>
      <w:r w:rsidRPr="0059660F">
        <w:rPr>
          <w:rFonts w:ascii="Bookman Old Style" w:hAnsi="Bookman Old Style" w:cs="Arial"/>
          <w:spacing w:val="-3"/>
          <w:sz w:val="20"/>
          <w:szCs w:val="20"/>
          <w:lang w:val="es-MX"/>
        </w:rPr>
        <w:t>Diseño y/o construcción de equipo;</w:t>
      </w:r>
    </w:p>
    <w:p w14:paraId="56034394" w14:textId="77777777" w:rsidR="0059660F" w:rsidRPr="0059660F" w:rsidRDefault="0059660F" w:rsidP="0059660F">
      <w:pPr>
        <w:pStyle w:val="Prrafodelista"/>
        <w:widowControl w:val="0"/>
        <w:numPr>
          <w:ilvl w:val="0"/>
          <w:numId w:val="25"/>
        </w:numPr>
        <w:spacing w:after="0" w:line="240" w:lineRule="auto"/>
        <w:contextualSpacing w:val="0"/>
        <w:jc w:val="both"/>
        <w:rPr>
          <w:rFonts w:ascii="Bookman Old Style" w:hAnsi="Bookman Old Style" w:cs="Arial"/>
          <w:spacing w:val="-3"/>
          <w:sz w:val="20"/>
          <w:szCs w:val="20"/>
          <w:lang w:val="es-MX"/>
        </w:rPr>
      </w:pPr>
      <w:r w:rsidRPr="0059660F">
        <w:rPr>
          <w:rFonts w:ascii="Bookman Old Style" w:hAnsi="Bookman Old Style" w:cs="Arial"/>
          <w:spacing w:val="-3"/>
          <w:sz w:val="20"/>
          <w:szCs w:val="20"/>
          <w:lang w:val="es-MX"/>
        </w:rPr>
        <w:t>Evento Nacional de Innovación Tecnológica participantes en la etapa nacional;</w:t>
      </w:r>
    </w:p>
    <w:p w14:paraId="56447648" w14:textId="77777777" w:rsidR="0059660F" w:rsidRPr="0059660F" w:rsidRDefault="0059660F" w:rsidP="0059660F">
      <w:pPr>
        <w:pStyle w:val="Prrafodelista"/>
        <w:widowControl w:val="0"/>
        <w:numPr>
          <w:ilvl w:val="0"/>
          <w:numId w:val="25"/>
        </w:numPr>
        <w:spacing w:after="0" w:line="240" w:lineRule="auto"/>
        <w:contextualSpacing w:val="0"/>
        <w:jc w:val="both"/>
        <w:rPr>
          <w:rFonts w:ascii="Bookman Old Style" w:hAnsi="Bookman Old Style" w:cs="Arial"/>
          <w:spacing w:val="-3"/>
          <w:sz w:val="20"/>
          <w:szCs w:val="20"/>
          <w:lang w:val="es-MX"/>
        </w:rPr>
      </w:pPr>
      <w:r w:rsidRPr="0059660F">
        <w:rPr>
          <w:rFonts w:ascii="Bookman Old Style" w:hAnsi="Bookman Old Style" w:cs="Arial"/>
          <w:spacing w:val="-3"/>
          <w:sz w:val="20"/>
          <w:szCs w:val="20"/>
          <w:lang w:val="es-MX"/>
        </w:rPr>
        <w:t>Veranos científicos o de investigación;</w:t>
      </w:r>
    </w:p>
    <w:p w14:paraId="1B7A891E" w14:textId="77777777" w:rsidR="0059660F" w:rsidRPr="0059660F" w:rsidRDefault="0059660F" w:rsidP="0059660F">
      <w:pPr>
        <w:pStyle w:val="Prrafodelista"/>
        <w:widowControl w:val="0"/>
        <w:numPr>
          <w:ilvl w:val="0"/>
          <w:numId w:val="25"/>
        </w:numPr>
        <w:spacing w:after="0" w:line="240" w:lineRule="auto"/>
        <w:contextualSpacing w:val="0"/>
        <w:jc w:val="both"/>
        <w:rPr>
          <w:rFonts w:ascii="Bookman Old Style" w:hAnsi="Bookman Old Style" w:cs="Arial"/>
          <w:spacing w:val="-3"/>
          <w:sz w:val="20"/>
          <w:szCs w:val="20"/>
          <w:lang w:val="es-MX"/>
        </w:rPr>
      </w:pPr>
      <w:proofErr w:type="gramStart"/>
      <w:r w:rsidRPr="0059660F">
        <w:rPr>
          <w:rFonts w:ascii="Bookman Old Style" w:hAnsi="Bookman Old Style" w:cs="Arial"/>
          <w:spacing w:val="-3"/>
          <w:sz w:val="20"/>
          <w:szCs w:val="20"/>
          <w:lang w:val="es-MX"/>
        </w:rPr>
        <w:t>Proyectos  propuestos</w:t>
      </w:r>
      <w:proofErr w:type="gramEnd"/>
      <w:r w:rsidRPr="0059660F">
        <w:rPr>
          <w:rFonts w:ascii="Bookman Old Style" w:hAnsi="Bookman Old Style" w:cs="Arial"/>
          <w:spacing w:val="-3"/>
          <w:sz w:val="20"/>
          <w:szCs w:val="20"/>
          <w:lang w:val="es-MX"/>
        </w:rPr>
        <w:t xml:space="preserve">  por  la  academia  que  cuente  con  la autorización del Departamento Académico;</w:t>
      </w:r>
    </w:p>
    <w:p w14:paraId="46EAF906" w14:textId="77777777" w:rsidR="0059660F" w:rsidRPr="0059660F" w:rsidRDefault="0059660F" w:rsidP="0059660F">
      <w:pPr>
        <w:pStyle w:val="Prrafodelista"/>
        <w:widowControl w:val="0"/>
        <w:numPr>
          <w:ilvl w:val="0"/>
          <w:numId w:val="25"/>
        </w:numPr>
        <w:spacing w:after="0" w:line="240" w:lineRule="auto"/>
        <w:contextualSpacing w:val="0"/>
        <w:jc w:val="both"/>
        <w:rPr>
          <w:rFonts w:ascii="Bookman Old Style" w:hAnsi="Bookman Old Style" w:cs="Arial"/>
          <w:spacing w:val="-3"/>
          <w:sz w:val="20"/>
          <w:szCs w:val="20"/>
          <w:lang w:val="es-MX"/>
        </w:rPr>
      </w:pPr>
      <w:r w:rsidRPr="0059660F">
        <w:rPr>
          <w:rFonts w:ascii="Bookman Old Style" w:hAnsi="Bookman Old Style" w:cs="Arial"/>
          <w:spacing w:val="-3"/>
          <w:sz w:val="20"/>
          <w:szCs w:val="20"/>
          <w:lang w:val="es-MX"/>
        </w:rPr>
        <w:t>Proyectos Integradores;</w:t>
      </w:r>
    </w:p>
    <w:p w14:paraId="3F602CB4" w14:textId="77777777" w:rsidR="0059660F" w:rsidRPr="0059660F" w:rsidRDefault="0059660F" w:rsidP="0059660F">
      <w:pPr>
        <w:pStyle w:val="Prrafodelista"/>
        <w:widowControl w:val="0"/>
        <w:numPr>
          <w:ilvl w:val="0"/>
          <w:numId w:val="25"/>
        </w:numPr>
        <w:spacing w:after="0" w:line="240" w:lineRule="auto"/>
        <w:contextualSpacing w:val="0"/>
        <w:jc w:val="both"/>
        <w:rPr>
          <w:rFonts w:ascii="Bookman Old Style" w:hAnsi="Bookman Old Style" w:cs="Arial"/>
          <w:spacing w:val="-3"/>
          <w:sz w:val="20"/>
          <w:szCs w:val="20"/>
          <w:lang w:val="es-MX"/>
        </w:rPr>
      </w:pPr>
      <w:r w:rsidRPr="0059660F">
        <w:rPr>
          <w:rFonts w:ascii="Bookman Old Style" w:hAnsi="Bookman Old Style" w:cs="Arial"/>
          <w:spacing w:val="-3"/>
          <w:sz w:val="20"/>
          <w:szCs w:val="20"/>
          <w:lang w:val="es-MX"/>
        </w:rPr>
        <w:t>Proyectos bajo el enfoque de educación dual.</w:t>
      </w:r>
    </w:p>
    <w:p w14:paraId="679FC0D7" w14:textId="77777777" w:rsidR="0059660F" w:rsidRPr="0059660F" w:rsidRDefault="0059660F" w:rsidP="0059660F">
      <w:pPr>
        <w:widowControl w:val="0"/>
        <w:spacing w:after="0" w:line="240" w:lineRule="auto"/>
        <w:jc w:val="both"/>
        <w:rPr>
          <w:rFonts w:ascii="Bookman Old Style" w:hAnsi="Bookman Old Style" w:cs="Arial"/>
          <w:spacing w:val="-3"/>
          <w:sz w:val="20"/>
          <w:szCs w:val="20"/>
        </w:rPr>
      </w:pPr>
    </w:p>
    <w:p w14:paraId="76B5F4EF" w14:textId="77777777" w:rsidR="0059660F" w:rsidRPr="0059660F" w:rsidRDefault="0059660F" w:rsidP="0059660F">
      <w:pPr>
        <w:widowControl w:val="0"/>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Artículo 163</w:t>
      </w:r>
      <w:r w:rsidRPr="0059660F">
        <w:rPr>
          <w:rFonts w:ascii="Bookman Old Style" w:hAnsi="Bookman Old Style" w:cs="Arial"/>
          <w:spacing w:val="-3"/>
          <w:sz w:val="20"/>
          <w:szCs w:val="20"/>
        </w:rPr>
        <w:t xml:space="preserve">.-. El proyecto de Residencia Profesional debe ser autorizado por el (la) </w:t>
      </w:r>
      <w:proofErr w:type="gramStart"/>
      <w:r w:rsidRPr="0059660F">
        <w:rPr>
          <w:rFonts w:ascii="Bookman Old Style" w:hAnsi="Bookman Old Style" w:cs="Arial"/>
          <w:spacing w:val="-3"/>
          <w:sz w:val="20"/>
          <w:szCs w:val="20"/>
        </w:rPr>
        <w:t>Jefe</w:t>
      </w:r>
      <w:proofErr w:type="gramEnd"/>
      <w:r w:rsidRPr="0059660F">
        <w:rPr>
          <w:rFonts w:ascii="Bookman Old Style" w:hAnsi="Bookman Old Style" w:cs="Arial"/>
          <w:spacing w:val="-3"/>
          <w:sz w:val="20"/>
          <w:szCs w:val="20"/>
        </w:rPr>
        <w:t>(a) del División, previo análisis de la Academia.</w:t>
      </w:r>
    </w:p>
    <w:p w14:paraId="3D826631"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4E9738E5"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164.- </w:t>
      </w:r>
      <w:r w:rsidRPr="0059660F">
        <w:rPr>
          <w:rFonts w:ascii="Bookman Old Style" w:hAnsi="Bookman Old Style" w:cs="Arial"/>
          <w:sz w:val="20"/>
          <w:szCs w:val="20"/>
        </w:rPr>
        <w:t xml:space="preserve">El </w:t>
      </w:r>
      <w:r w:rsidRPr="0059660F">
        <w:rPr>
          <w:rFonts w:ascii="Bookman Old Style" w:hAnsi="Bookman Old Style" w:cs="Arial"/>
          <w:bCs/>
          <w:sz w:val="20"/>
          <w:szCs w:val="20"/>
        </w:rPr>
        <w:t>proyecto de residencia profesional,</w:t>
      </w:r>
      <w:r w:rsidRPr="0059660F">
        <w:rPr>
          <w:rFonts w:ascii="Bookman Old Style" w:hAnsi="Bookman Old Style" w:cs="Arial"/>
          <w:sz w:val="20"/>
          <w:szCs w:val="20"/>
        </w:rPr>
        <w:t xml:space="preserve"> será único para cada estudiante; salvo la </w:t>
      </w:r>
      <w:r w:rsidRPr="0059660F">
        <w:rPr>
          <w:rFonts w:ascii="Bookman Old Style" w:hAnsi="Bookman Old Style" w:cs="Arial"/>
          <w:bCs/>
          <w:sz w:val="20"/>
          <w:szCs w:val="20"/>
        </w:rPr>
        <w:t>autorización de una segunda asignación</w:t>
      </w:r>
      <w:r w:rsidRPr="0059660F">
        <w:rPr>
          <w:rFonts w:ascii="Bookman Old Style" w:hAnsi="Bookman Old Style" w:cs="Arial"/>
          <w:sz w:val="20"/>
          <w:szCs w:val="20"/>
        </w:rPr>
        <w:t xml:space="preserve"> por parte del </w:t>
      </w:r>
      <w:proofErr w:type="gramStart"/>
      <w:r w:rsidRPr="0059660F">
        <w:rPr>
          <w:rFonts w:ascii="Bookman Old Style" w:hAnsi="Bookman Old Style" w:cs="Arial"/>
          <w:sz w:val="20"/>
          <w:szCs w:val="20"/>
        </w:rPr>
        <w:t>Jefe</w:t>
      </w:r>
      <w:proofErr w:type="gramEnd"/>
      <w:r w:rsidRPr="0059660F">
        <w:rPr>
          <w:rFonts w:ascii="Bookman Old Style" w:hAnsi="Bookman Old Style" w:cs="Arial"/>
          <w:sz w:val="20"/>
          <w:szCs w:val="20"/>
        </w:rPr>
        <w:t xml:space="preserve"> de División, avalada por el Comité Académico, siempre y cuando haya sido por causas no imputables al alumno.</w:t>
      </w:r>
    </w:p>
    <w:p w14:paraId="1A6E93E4"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165.- </w:t>
      </w:r>
      <w:r w:rsidRPr="0059660F">
        <w:rPr>
          <w:rFonts w:ascii="Bookman Old Style" w:hAnsi="Bookman Old Style" w:cs="Arial"/>
          <w:spacing w:val="-3"/>
          <w:sz w:val="20"/>
          <w:szCs w:val="20"/>
        </w:rPr>
        <w:t xml:space="preserve">El </w:t>
      </w:r>
      <w:proofErr w:type="gramStart"/>
      <w:r w:rsidRPr="0059660F">
        <w:rPr>
          <w:rFonts w:ascii="Bookman Old Style" w:hAnsi="Bookman Old Style" w:cs="Arial"/>
          <w:spacing w:val="-3"/>
          <w:sz w:val="20"/>
          <w:szCs w:val="20"/>
        </w:rPr>
        <w:t>Jefe</w:t>
      </w:r>
      <w:proofErr w:type="gramEnd"/>
      <w:r w:rsidRPr="0059660F">
        <w:rPr>
          <w:rFonts w:ascii="Bookman Old Style" w:hAnsi="Bookman Old Style" w:cs="Arial"/>
          <w:spacing w:val="-3"/>
          <w:sz w:val="20"/>
          <w:szCs w:val="20"/>
        </w:rPr>
        <w:t xml:space="preserve"> de División es el encargado de a</w:t>
      </w:r>
      <w:r w:rsidRPr="0059660F">
        <w:rPr>
          <w:rFonts w:ascii="Bookman Old Style" w:hAnsi="Bookman Old Style" w:cs="Arial"/>
          <w:sz w:val="20"/>
          <w:szCs w:val="20"/>
        </w:rPr>
        <w:t xml:space="preserve">signar al asesor interno con base en las competencias profesionales que demande el proyecto y la lista de proyectos internos y externos aprobados por la Academia, el cual mantiene un contacto efectivo y constante con el asesor externo durante la ejecución del proyecto. El </w:t>
      </w:r>
      <w:proofErr w:type="gramStart"/>
      <w:r w:rsidRPr="0059660F">
        <w:rPr>
          <w:rFonts w:ascii="Bookman Old Style" w:hAnsi="Bookman Old Style" w:cs="Arial"/>
          <w:sz w:val="20"/>
          <w:szCs w:val="20"/>
        </w:rPr>
        <w:t>Jefe</w:t>
      </w:r>
      <w:proofErr w:type="gramEnd"/>
      <w:r w:rsidRPr="0059660F">
        <w:rPr>
          <w:rFonts w:ascii="Bookman Old Style" w:hAnsi="Bookman Old Style" w:cs="Arial"/>
          <w:sz w:val="20"/>
          <w:szCs w:val="20"/>
        </w:rPr>
        <w:t xml:space="preserve"> de División debe de nombrar al nuevo asesor del proyecto de Residencia Profesional, en caso de que el asesor interno asignado no pueda concluir con las actividades de asesoría o no cumpla con las actividades programadas de acuerdo a su función, analizando las causas.</w:t>
      </w:r>
    </w:p>
    <w:p w14:paraId="1F2C5E7B"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0431678F"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166. </w:t>
      </w:r>
      <w:r w:rsidRPr="0059660F">
        <w:rPr>
          <w:rFonts w:ascii="Bookman Old Style" w:hAnsi="Bookman Old Style" w:cs="Arial"/>
          <w:spacing w:val="-3"/>
          <w:sz w:val="20"/>
          <w:szCs w:val="20"/>
        </w:rPr>
        <w:t xml:space="preserve">El </w:t>
      </w:r>
      <w:proofErr w:type="gramStart"/>
      <w:r w:rsidRPr="0059660F">
        <w:rPr>
          <w:rFonts w:ascii="Bookman Old Style" w:hAnsi="Bookman Old Style" w:cs="Arial"/>
          <w:spacing w:val="-3"/>
          <w:sz w:val="20"/>
          <w:szCs w:val="20"/>
        </w:rPr>
        <w:t>Jefe</w:t>
      </w:r>
      <w:proofErr w:type="gramEnd"/>
      <w:r w:rsidRPr="0059660F">
        <w:rPr>
          <w:rFonts w:ascii="Bookman Old Style" w:hAnsi="Bookman Old Style" w:cs="Arial"/>
          <w:spacing w:val="-3"/>
          <w:sz w:val="20"/>
          <w:szCs w:val="20"/>
        </w:rPr>
        <w:t xml:space="preserve"> de División d</w:t>
      </w:r>
      <w:r w:rsidRPr="0059660F">
        <w:rPr>
          <w:rFonts w:ascii="Bookman Old Style" w:hAnsi="Bookman Old Style" w:cs="Arial"/>
          <w:sz w:val="20"/>
          <w:szCs w:val="20"/>
        </w:rPr>
        <w:t>ebe informar al Departamento Vinculación el número de Residencias Profesionales requeridas para cada semestre.</w:t>
      </w:r>
    </w:p>
    <w:p w14:paraId="765E8860"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23A2CA41"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167</w:t>
      </w:r>
      <w:r w:rsidRPr="0059660F">
        <w:rPr>
          <w:rFonts w:ascii="Bookman Old Style" w:hAnsi="Bookman Old Style" w:cs="Arial"/>
          <w:sz w:val="20"/>
          <w:szCs w:val="20"/>
        </w:rPr>
        <w:t xml:space="preserve">. El </w:t>
      </w:r>
      <w:proofErr w:type="gramStart"/>
      <w:r w:rsidRPr="0059660F">
        <w:rPr>
          <w:rFonts w:ascii="Bookman Old Style" w:hAnsi="Bookman Old Style" w:cs="Arial"/>
          <w:sz w:val="20"/>
          <w:szCs w:val="20"/>
        </w:rPr>
        <w:t>Jefe</w:t>
      </w:r>
      <w:proofErr w:type="gramEnd"/>
      <w:r w:rsidRPr="0059660F">
        <w:rPr>
          <w:rFonts w:ascii="Bookman Old Style" w:hAnsi="Bookman Old Style" w:cs="Arial"/>
          <w:sz w:val="20"/>
          <w:szCs w:val="20"/>
        </w:rPr>
        <w:t xml:space="preserve"> de División junto con la Academia, debe de asesorar al estudiante en la elección de su proyecto, para que éste sea acorde con las competencias adquiridas, expectativas de desarrollo del estudiante y el perfil de egreso de su carrera.</w:t>
      </w:r>
    </w:p>
    <w:p w14:paraId="3735F15C"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2B7936C8"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rPr>
        <w:t>Artículo 168</w:t>
      </w:r>
      <w:r w:rsidRPr="0059660F">
        <w:rPr>
          <w:rFonts w:ascii="Bookman Old Style" w:hAnsi="Bookman Old Style" w:cs="Arial"/>
          <w:sz w:val="20"/>
          <w:szCs w:val="20"/>
        </w:rPr>
        <w:t xml:space="preserve">. El </w:t>
      </w:r>
      <w:proofErr w:type="gramStart"/>
      <w:r w:rsidRPr="0059660F">
        <w:rPr>
          <w:rFonts w:ascii="Bookman Old Style" w:hAnsi="Bookman Old Style" w:cs="Arial"/>
          <w:sz w:val="20"/>
          <w:szCs w:val="20"/>
        </w:rPr>
        <w:t>Jefe</w:t>
      </w:r>
      <w:proofErr w:type="gramEnd"/>
      <w:r w:rsidRPr="0059660F">
        <w:rPr>
          <w:rFonts w:ascii="Bookman Old Style" w:hAnsi="Bookman Old Style" w:cs="Arial"/>
          <w:sz w:val="20"/>
          <w:szCs w:val="20"/>
        </w:rPr>
        <w:t xml:space="preserve"> de División es responsable de elaborar el expediente por cada proyecto autorizado por la Academia, </w:t>
      </w:r>
      <w:proofErr w:type="spellStart"/>
      <w:r w:rsidRPr="0059660F">
        <w:rPr>
          <w:rFonts w:ascii="Bookman Old Style" w:hAnsi="Bookman Old Style" w:cs="Arial"/>
          <w:sz w:val="20"/>
          <w:szCs w:val="20"/>
        </w:rPr>
        <w:t>resguardándo</w:t>
      </w:r>
      <w:proofErr w:type="spellEnd"/>
      <w:r w:rsidRPr="0059660F">
        <w:rPr>
          <w:rFonts w:ascii="Bookman Old Style" w:hAnsi="Bookman Old Style" w:cs="Arial"/>
          <w:sz w:val="20"/>
          <w:szCs w:val="20"/>
        </w:rPr>
        <w:t xml:space="preserve"> y administrándolo.</w:t>
      </w:r>
    </w:p>
    <w:p w14:paraId="643760C2"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3B87E4F8"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169.</w:t>
      </w:r>
      <w:proofErr w:type="gramStart"/>
      <w:r w:rsidRPr="0059660F">
        <w:rPr>
          <w:rFonts w:ascii="Bookman Old Style" w:hAnsi="Bookman Old Style" w:cs="Arial"/>
          <w:b/>
          <w:spacing w:val="-3"/>
          <w:sz w:val="20"/>
          <w:szCs w:val="20"/>
        </w:rPr>
        <w:t xml:space="preserve">-  </w:t>
      </w:r>
      <w:r w:rsidRPr="0059660F">
        <w:rPr>
          <w:rFonts w:ascii="Bookman Old Style" w:hAnsi="Bookman Old Style" w:cs="Arial"/>
          <w:sz w:val="20"/>
          <w:szCs w:val="20"/>
        </w:rPr>
        <w:t>Para</w:t>
      </w:r>
      <w:proofErr w:type="gramEnd"/>
      <w:r w:rsidRPr="0059660F">
        <w:rPr>
          <w:rFonts w:ascii="Bookman Old Style" w:hAnsi="Bookman Old Style" w:cs="Arial"/>
          <w:sz w:val="20"/>
          <w:szCs w:val="20"/>
        </w:rPr>
        <w:t xml:space="preserve"> ser </w:t>
      </w:r>
      <w:r w:rsidRPr="0059660F">
        <w:rPr>
          <w:rFonts w:ascii="Bookman Old Style" w:hAnsi="Bookman Old Style" w:cs="Arial"/>
          <w:bCs/>
          <w:sz w:val="20"/>
          <w:szCs w:val="20"/>
        </w:rPr>
        <w:t>candidato a residente</w:t>
      </w:r>
      <w:r w:rsidRPr="0059660F">
        <w:rPr>
          <w:rFonts w:ascii="Bookman Old Style" w:hAnsi="Bookman Old Style" w:cs="Arial"/>
          <w:sz w:val="20"/>
          <w:szCs w:val="20"/>
        </w:rPr>
        <w:t xml:space="preserve"> se requiere:</w:t>
      </w:r>
    </w:p>
    <w:p w14:paraId="6767C68C"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1338DB81" w14:textId="77777777" w:rsidR="0059660F" w:rsidRPr="0059660F" w:rsidRDefault="0059660F" w:rsidP="0059660F">
      <w:pPr>
        <w:widowControl w:val="0"/>
        <w:numPr>
          <w:ilvl w:val="0"/>
          <w:numId w:val="20"/>
        </w:numPr>
        <w:spacing w:after="0" w:line="240" w:lineRule="auto"/>
        <w:jc w:val="both"/>
        <w:rPr>
          <w:rFonts w:ascii="Bookman Old Style" w:hAnsi="Bookman Old Style" w:cs="Arial"/>
          <w:sz w:val="20"/>
          <w:szCs w:val="20"/>
        </w:rPr>
      </w:pPr>
      <w:r w:rsidRPr="0059660F">
        <w:rPr>
          <w:rFonts w:ascii="Bookman Old Style" w:hAnsi="Bookman Old Style" w:cs="Arial"/>
          <w:sz w:val="20"/>
          <w:szCs w:val="20"/>
        </w:rPr>
        <w:t>Haber acreditado el Servicio Social.</w:t>
      </w:r>
    </w:p>
    <w:p w14:paraId="074993E5" w14:textId="77777777" w:rsidR="0059660F" w:rsidRPr="0059660F" w:rsidRDefault="0059660F" w:rsidP="0059660F">
      <w:pPr>
        <w:widowControl w:val="0"/>
        <w:numPr>
          <w:ilvl w:val="0"/>
          <w:numId w:val="20"/>
        </w:numPr>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Haber </w:t>
      </w:r>
      <w:r w:rsidRPr="0059660F">
        <w:rPr>
          <w:rFonts w:ascii="Bookman Old Style" w:hAnsi="Bookman Old Style" w:cs="Arial"/>
          <w:bCs/>
          <w:sz w:val="20"/>
          <w:szCs w:val="20"/>
        </w:rPr>
        <w:t>aprobado mínimo el 80% de créditos</w:t>
      </w:r>
      <w:r w:rsidRPr="0059660F">
        <w:rPr>
          <w:rFonts w:ascii="Bookman Old Style" w:hAnsi="Bookman Old Style" w:cs="Arial"/>
          <w:sz w:val="20"/>
          <w:szCs w:val="20"/>
        </w:rPr>
        <w:t xml:space="preserve"> de su carrera.</w:t>
      </w:r>
    </w:p>
    <w:p w14:paraId="2CBB7C3A" w14:textId="77777777" w:rsidR="0059660F" w:rsidRPr="0059660F" w:rsidRDefault="0059660F" w:rsidP="0059660F">
      <w:pPr>
        <w:widowControl w:val="0"/>
        <w:numPr>
          <w:ilvl w:val="0"/>
          <w:numId w:val="20"/>
        </w:numPr>
        <w:spacing w:after="0" w:line="240" w:lineRule="auto"/>
        <w:jc w:val="both"/>
        <w:rPr>
          <w:rFonts w:ascii="Bookman Old Style" w:hAnsi="Bookman Old Style" w:cs="Arial"/>
          <w:sz w:val="20"/>
          <w:szCs w:val="20"/>
        </w:rPr>
      </w:pPr>
      <w:r w:rsidRPr="0059660F">
        <w:rPr>
          <w:rFonts w:ascii="Bookman Old Style" w:hAnsi="Bookman Old Style" w:cs="Arial"/>
          <w:sz w:val="20"/>
          <w:szCs w:val="20"/>
        </w:rPr>
        <w:t>Haber acreditado todas las actividades complementarias.</w:t>
      </w:r>
    </w:p>
    <w:p w14:paraId="2F999437" w14:textId="77777777" w:rsidR="0059660F" w:rsidRPr="0059660F" w:rsidRDefault="0059660F" w:rsidP="0059660F">
      <w:pPr>
        <w:widowControl w:val="0"/>
        <w:numPr>
          <w:ilvl w:val="0"/>
          <w:numId w:val="20"/>
        </w:numPr>
        <w:spacing w:after="0" w:line="240" w:lineRule="auto"/>
        <w:jc w:val="both"/>
        <w:rPr>
          <w:rFonts w:ascii="Bookman Old Style" w:hAnsi="Bookman Old Style" w:cs="Arial"/>
          <w:sz w:val="20"/>
          <w:szCs w:val="20"/>
        </w:rPr>
      </w:pPr>
      <w:r w:rsidRPr="0059660F">
        <w:rPr>
          <w:rFonts w:ascii="Bookman Old Style" w:hAnsi="Bookman Old Style" w:cs="Arial"/>
          <w:sz w:val="20"/>
          <w:szCs w:val="20"/>
        </w:rPr>
        <w:t>Haber acreditado la lengua extrajera.</w:t>
      </w:r>
    </w:p>
    <w:p w14:paraId="31D7BEF9" w14:textId="77777777" w:rsidR="0059660F" w:rsidRPr="0059660F" w:rsidRDefault="0059660F" w:rsidP="0059660F">
      <w:pPr>
        <w:widowControl w:val="0"/>
        <w:numPr>
          <w:ilvl w:val="0"/>
          <w:numId w:val="20"/>
        </w:numPr>
        <w:spacing w:after="0" w:line="240" w:lineRule="auto"/>
        <w:jc w:val="both"/>
        <w:rPr>
          <w:rFonts w:ascii="Bookman Old Style" w:hAnsi="Bookman Old Style" w:cs="Arial"/>
          <w:sz w:val="20"/>
          <w:szCs w:val="20"/>
        </w:rPr>
      </w:pPr>
      <w:r w:rsidRPr="0059660F">
        <w:rPr>
          <w:rFonts w:ascii="Bookman Old Style" w:hAnsi="Bookman Old Style" w:cs="Arial"/>
          <w:sz w:val="20"/>
          <w:szCs w:val="20"/>
        </w:rPr>
        <w:t>No cursar alguna materia en curso especial.</w:t>
      </w:r>
    </w:p>
    <w:p w14:paraId="3CC62AC0"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1962EEDB" w14:textId="77777777" w:rsidR="0059660F" w:rsidRPr="0059660F" w:rsidRDefault="0059660F" w:rsidP="0059660F">
      <w:pPr>
        <w:pStyle w:val="Sangra2detindependiente10"/>
        <w:ind w:left="0" w:firstLine="0"/>
        <w:rPr>
          <w:rFonts w:ascii="Bookman Old Style" w:hAnsi="Bookman Old Style" w:cs="Arial"/>
          <w:sz w:val="20"/>
          <w:lang w:val="es-MX"/>
        </w:rPr>
      </w:pPr>
      <w:r w:rsidRPr="0059660F">
        <w:rPr>
          <w:rFonts w:ascii="Bookman Old Style" w:hAnsi="Bookman Old Style" w:cs="Arial"/>
          <w:b/>
          <w:sz w:val="20"/>
          <w:lang w:val="es-MX"/>
        </w:rPr>
        <w:t xml:space="preserve">Artículo 170.- </w:t>
      </w:r>
      <w:r w:rsidRPr="0059660F">
        <w:rPr>
          <w:rFonts w:ascii="Bookman Old Style" w:hAnsi="Bookman Old Style" w:cs="Arial"/>
          <w:sz w:val="20"/>
          <w:lang w:val="es-MX"/>
        </w:rPr>
        <w:t xml:space="preserve">El Departamento de Control Escolar asentará la calificación en el historial académico de cada residente, una vez emitida el acta de calificaciones de Residencias Profesionales del periodo por el </w:t>
      </w:r>
      <w:proofErr w:type="gramStart"/>
      <w:r w:rsidRPr="0059660F">
        <w:rPr>
          <w:rFonts w:ascii="Bookman Old Style" w:hAnsi="Bookman Old Style" w:cs="Arial"/>
          <w:sz w:val="20"/>
          <w:lang w:val="es-MX"/>
        </w:rPr>
        <w:t>Jefe</w:t>
      </w:r>
      <w:proofErr w:type="gramEnd"/>
      <w:r w:rsidRPr="0059660F">
        <w:rPr>
          <w:rFonts w:ascii="Bookman Old Style" w:hAnsi="Bookman Old Style" w:cs="Arial"/>
          <w:sz w:val="20"/>
          <w:lang w:val="es-MX"/>
        </w:rPr>
        <w:t xml:space="preserve"> de División.</w:t>
      </w:r>
    </w:p>
    <w:p w14:paraId="0371F8A4" w14:textId="77777777" w:rsidR="0059660F" w:rsidRPr="0059660F" w:rsidRDefault="0059660F" w:rsidP="0059660F">
      <w:pPr>
        <w:pStyle w:val="Sangra2detindependiente10"/>
        <w:ind w:left="0" w:firstLine="0"/>
        <w:rPr>
          <w:rFonts w:ascii="Bookman Old Style" w:hAnsi="Bookman Old Style" w:cs="Arial"/>
          <w:sz w:val="20"/>
          <w:lang w:val="es-MX"/>
        </w:rPr>
      </w:pPr>
    </w:p>
    <w:p w14:paraId="465C5E14" w14:textId="77777777" w:rsidR="0059660F" w:rsidRPr="0059660F" w:rsidRDefault="0059660F" w:rsidP="0059660F">
      <w:pPr>
        <w:pStyle w:val="Sangra2detindependiente10"/>
        <w:ind w:left="0" w:firstLine="0"/>
        <w:rPr>
          <w:rFonts w:ascii="Bookman Old Style" w:hAnsi="Bookman Old Style" w:cs="Arial"/>
          <w:sz w:val="20"/>
          <w:lang w:val="es-MX"/>
        </w:rPr>
      </w:pPr>
      <w:r w:rsidRPr="0059660F">
        <w:rPr>
          <w:rFonts w:ascii="Bookman Old Style" w:hAnsi="Bookman Old Style" w:cs="Arial"/>
          <w:b/>
          <w:sz w:val="20"/>
          <w:lang w:val="es-MX"/>
        </w:rPr>
        <w:t xml:space="preserve">Artículo 171.- </w:t>
      </w:r>
      <w:r w:rsidRPr="0059660F">
        <w:rPr>
          <w:rFonts w:ascii="Bookman Old Style" w:hAnsi="Bookman Old Style" w:cs="Arial"/>
          <w:sz w:val="20"/>
          <w:lang w:val="es-MX"/>
        </w:rPr>
        <w:t xml:space="preserve">La empresa, organismo o dependencia designa al asesor externo, quien participará en la evaluación </w:t>
      </w:r>
      <w:proofErr w:type="gramStart"/>
      <w:r w:rsidRPr="0059660F">
        <w:rPr>
          <w:rFonts w:ascii="Bookman Old Style" w:hAnsi="Bookman Old Style" w:cs="Arial"/>
          <w:sz w:val="20"/>
          <w:lang w:val="es-MX"/>
        </w:rPr>
        <w:t>de  la</w:t>
      </w:r>
      <w:proofErr w:type="gramEnd"/>
      <w:r w:rsidRPr="0059660F">
        <w:rPr>
          <w:rFonts w:ascii="Bookman Old Style" w:hAnsi="Bookman Old Style" w:cs="Arial"/>
          <w:sz w:val="20"/>
          <w:lang w:val="es-MX"/>
        </w:rPr>
        <w:t xml:space="preserve"> Residencia Profesional, asentando la calificación en los formatos de evaluación</w:t>
      </w:r>
    </w:p>
    <w:p w14:paraId="60920F70" w14:textId="77777777" w:rsidR="0059660F" w:rsidRPr="0059660F" w:rsidRDefault="0059660F" w:rsidP="0059660F">
      <w:pPr>
        <w:pStyle w:val="Sangra2detindependiente10"/>
        <w:ind w:left="0" w:firstLine="0"/>
        <w:rPr>
          <w:rFonts w:ascii="Bookman Old Style" w:hAnsi="Bookman Old Style" w:cs="Arial"/>
          <w:sz w:val="20"/>
          <w:lang w:val="es-MX"/>
        </w:rPr>
      </w:pPr>
    </w:p>
    <w:p w14:paraId="5E672449" w14:textId="77777777" w:rsidR="0059660F" w:rsidRPr="0059660F" w:rsidRDefault="0059660F" w:rsidP="0059660F">
      <w:pPr>
        <w:pStyle w:val="Sangra2detindependiente10"/>
        <w:ind w:left="0" w:firstLine="0"/>
        <w:rPr>
          <w:rFonts w:ascii="Bookman Old Style" w:hAnsi="Bookman Old Style" w:cs="Arial"/>
          <w:sz w:val="20"/>
          <w:lang w:val="es-MX"/>
        </w:rPr>
      </w:pPr>
      <w:r w:rsidRPr="0059660F">
        <w:rPr>
          <w:rFonts w:ascii="Bookman Old Style" w:hAnsi="Bookman Old Style" w:cs="Arial"/>
          <w:b/>
          <w:sz w:val="20"/>
          <w:lang w:val="es-MX"/>
        </w:rPr>
        <w:t xml:space="preserve">Artículo 172.- </w:t>
      </w:r>
      <w:r w:rsidRPr="0059660F">
        <w:rPr>
          <w:rFonts w:ascii="Bookman Old Style" w:hAnsi="Bookman Old Style" w:cs="Arial"/>
          <w:sz w:val="20"/>
          <w:lang w:val="es-MX"/>
        </w:rPr>
        <w:t>Los asesores interno y externo supervisan el reporte preliminar formato electrónico que elabora el estudiante, de acuerdo con la estructura siguiente:</w:t>
      </w:r>
    </w:p>
    <w:p w14:paraId="35E7F43D" w14:textId="77777777" w:rsidR="0059660F" w:rsidRPr="0059660F" w:rsidRDefault="0059660F" w:rsidP="0059660F">
      <w:pPr>
        <w:pStyle w:val="Sangra2detindependiente10"/>
        <w:ind w:left="0" w:firstLine="0"/>
        <w:rPr>
          <w:rFonts w:ascii="Bookman Old Style" w:hAnsi="Bookman Old Style" w:cs="Arial"/>
          <w:sz w:val="20"/>
          <w:lang w:val="es-MX"/>
        </w:rPr>
      </w:pPr>
    </w:p>
    <w:p w14:paraId="1E919B55" w14:textId="77777777" w:rsidR="0059660F" w:rsidRPr="0059660F" w:rsidRDefault="0059660F" w:rsidP="0059660F">
      <w:pPr>
        <w:pStyle w:val="Sangra2detindependiente10"/>
        <w:ind w:left="0" w:firstLine="0"/>
        <w:rPr>
          <w:rFonts w:ascii="Bookman Old Style" w:hAnsi="Bookman Old Style" w:cs="Arial"/>
          <w:sz w:val="20"/>
          <w:lang w:val="es-MX"/>
        </w:rPr>
      </w:pPr>
      <w:r w:rsidRPr="0059660F">
        <w:rPr>
          <w:rFonts w:ascii="Bookman Old Style" w:hAnsi="Bookman Old Style" w:cs="Arial"/>
          <w:sz w:val="20"/>
          <w:lang w:val="es-MX"/>
        </w:rPr>
        <w:t>a)  Nombre y objetivo del proyecto.</w:t>
      </w:r>
    </w:p>
    <w:p w14:paraId="5300D72E" w14:textId="77777777" w:rsidR="0059660F" w:rsidRPr="0059660F" w:rsidRDefault="0059660F" w:rsidP="0059660F">
      <w:pPr>
        <w:pStyle w:val="Sangra2detindependiente10"/>
        <w:ind w:left="0" w:firstLine="0"/>
        <w:rPr>
          <w:rFonts w:ascii="Bookman Old Style" w:hAnsi="Bookman Old Style" w:cs="Arial"/>
          <w:sz w:val="20"/>
          <w:lang w:val="es-MX"/>
        </w:rPr>
      </w:pPr>
      <w:r w:rsidRPr="0059660F">
        <w:rPr>
          <w:rFonts w:ascii="Bookman Old Style" w:hAnsi="Bookman Old Style" w:cs="Arial"/>
          <w:sz w:val="20"/>
          <w:lang w:val="es-MX"/>
        </w:rPr>
        <w:t>b)  Delimitación.</w:t>
      </w:r>
    </w:p>
    <w:p w14:paraId="624BEE9A" w14:textId="77777777" w:rsidR="0059660F" w:rsidRPr="0059660F" w:rsidRDefault="0059660F" w:rsidP="0059660F">
      <w:pPr>
        <w:pStyle w:val="Sangra2detindependiente10"/>
        <w:ind w:left="0" w:firstLine="0"/>
        <w:rPr>
          <w:rFonts w:ascii="Bookman Old Style" w:hAnsi="Bookman Old Style" w:cs="Arial"/>
          <w:sz w:val="20"/>
          <w:lang w:val="es-MX"/>
        </w:rPr>
      </w:pPr>
      <w:r w:rsidRPr="0059660F">
        <w:rPr>
          <w:rFonts w:ascii="Bookman Old Style" w:hAnsi="Bookman Old Style" w:cs="Arial"/>
          <w:sz w:val="20"/>
          <w:lang w:val="es-MX"/>
        </w:rPr>
        <w:t>c)  Objetivos.</w:t>
      </w:r>
    </w:p>
    <w:p w14:paraId="160D838F" w14:textId="77777777" w:rsidR="0059660F" w:rsidRPr="0059660F" w:rsidRDefault="0059660F" w:rsidP="0059660F">
      <w:pPr>
        <w:pStyle w:val="Sangra2detindependiente10"/>
        <w:ind w:left="0" w:firstLine="0"/>
        <w:rPr>
          <w:rFonts w:ascii="Bookman Old Style" w:hAnsi="Bookman Old Style" w:cs="Arial"/>
          <w:sz w:val="20"/>
          <w:lang w:val="es-MX"/>
        </w:rPr>
      </w:pPr>
      <w:r w:rsidRPr="0059660F">
        <w:rPr>
          <w:rFonts w:ascii="Bookman Old Style" w:hAnsi="Bookman Old Style" w:cs="Arial"/>
          <w:sz w:val="20"/>
          <w:lang w:val="es-MX"/>
        </w:rPr>
        <w:t>b)  Justificación.</w:t>
      </w:r>
    </w:p>
    <w:p w14:paraId="1F7CB0DC" w14:textId="77777777" w:rsidR="0059660F" w:rsidRPr="0059660F" w:rsidRDefault="0059660F" w:rsidP="0059660F">
      <w:pPr>
        <w:pStyle w:val="Sangra2detindependiente10"/>
        <w:ind w:left="0" w:firstLine="0"/>
        <w:rPr>
          <w:rFonts w:ascii="Bookman Old Style" w:hAnsi="Bookman Old Style" w:cs="Arial"/>
          <w:sz w:val="20"/>
          <w:lang w:val="es-MX"/>
        </w:rPr>
      </w:pPr>
      <w:r w:rsidRPr="0059660F">
        <w:rPr>
          <w:rFonts w:ascii="Bookman Old Style" w:hAnsi="Bookman Old Style" w:cs="Arial"/>
          <w:sz w:val="20"/>
          <w:lang w:val="es-MX"/>
        </w:rPr>
        <w:t>c)  Cronograma preliminar de actividades.</w:t>
      </w:r>
    </w:p>
    <w:p w14:paraId="0D99AC56" w14:textId="77777777" w:rsidR="0059660F" w:rsidRPr="0059660F" w:rsidRDefault="0059660F" w:rsidP="0059660F">
      <w:pPr>
        <w:pStyle w:val="Sangra2detindependiente10"/>
        <w:ind w:left="0" w:firstLine="0"/>
        <w:rPr>
          <w:rFonts w:ascii="Bookman Old Style" w:hAnsi="Bookman Old Style" w:cs="Arial"/>
          <w:sz w:val="20"/>
          <w:lang w:val="es-MX"/>
        </w:rPr>
      </w:pPr>
      <w:r w:rsidRPr="0059660F">
        <w:rPr>
          <w:rFonts w:ascii="Bookman Old Style" w:hAnsi="Bookman Old Style" w:cs="Arial"/>
          <w:sz w:val="20"/>
          <w:lang w:val="es-MX"/>
        </w:rPr>
        <w:t>d)  Descripción detallada de las actividades.</w:t>
      </w:r>
    </w:p>
    <w:p w14:paraId="5B750C7F" w14:textId="77777777" w:rsidR="0059660F" w:rsidRPr="0059660F" w:rsidRDefault="0059660F" w:rsidP="0059660F">
      <w:pPr>
        <w:pStyle w:val="Sangra2detindependiente10"/>
        <w:ind w:left="0" w:firstLine="0"/>
        <w:rPr>
          <w:rFonts w:ascii="Bookman Old Style" w:hAnsi="Bookman Old Style" w:cs="Arial"/>
          <w:sz w:val="20"/>
          <w:lang w:val="es-MX"/>
        </w:rPr>
      </w:pPr>
      <w:r w:rsidRPr="0059660F">
        <w:rPr>
          <w:rFonts w:ascii="Bookman Old Style" w:hAnsi="Bookman Old Style" w:cs="Arial"/>
          <w:sz w:val="20"/>
          <w:lang w:val="es-MX"/>
        </w:rPr>
        <w:t>e)  Lugar donde se realizará el proyecto.</w:t>
      </w:r>
    </w:p>
    <w:p w14:paraId="346D5940" w14:textId="77777777" w:rsidR="0059660F" w:rsidRPr="0059660F" w:rsidRDefault="0059660F" w:rsidP="0059660F">
      <w:pPr>
        <w:pStyle w:val="Sangra2detindependiente10"/>
        <w:ind w:left="0" w:firstLine="0"/>
        <w:rPr>
          <w:rFonts w:ascii="Bookman Old Style" w:hAnsi="Bookman Old Style" w:cs="Arial"/>
          <w:sz w:val="20"/>
          <w:lang w:val="es-MX"/>
        </w:rPr>
      </w:pPr>
      <w:r w:rsidRPr="0059660F">
        <w:rPr>
          <w:rFonts w:ascii="Bookman Old Style" w:hAnsi="Bookman Old Style" w:cs="Arial"/>
          <w:sz w:val="20"/>
          <w:lang w:val="es-MX"/>
        </w:rPr>
        <w:t xml:space="preserve">f)  </w:t>
      </w:r>
      <w:proofErr w:type="gramStart"/>
      <w:r w:rsidRPr="0059660F">
        <w:rPr>
          <w:rFonts w:ascii="Bookman Old Style" w:hAnsi="Bookman Old Style" w:cs="Arial"/>
          <w:sz w:val="20"/>
          <w:lang w:val="es-MX"/>
        </w:rPr>
        <w:t>Información  sobre</w:t>
      </w:r>
      <w:proofErr w:type="gramEnd"/>
      <w:r w:rsidRPr="0059660F">
        <w:rPr>
          <w:rFonts w:ascii="Bookman Old Style" w:hAnsi="Bookman Old Style" w:cs="Arial"/>
          <w:sz w:val="20"/>
          <w:lang w:val="es-MX"/>
        </w:rPr>
        <w:t xml:space="preserve">  la  empresa,  organismo  o  dependencia  para  la  que  se desarrollará el proyecto.</w:t>
      </w:r>
    </w:p>
    <w:p w14:paraId="6205C26A"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1200585E" w14:textId="77777777" w:rsidR="0059660F" w:rsidRPr="0059660F" w:rsidRDefault="0059660F" w:rsidP="0059660F">
      <w:pPr>
        <w:pStyle w:val="Sangra2detindependiente10"/>
        <w:ind w:left="0" w:firstLine="0"/>
        <w:rPr>
          <w:rFonts w:ascii="Bookman Old Style" w:hAnsi="Bookman Old Style" w:cs="Arial"/>
          <w:sz w:val="20"/>
          <w:lang w:val="es-MX"/>
        </w:rPr>
      </w:pPr>
      <w:r w:rsidRPr="0059660F">
        <w:rPr>
          <w:rFonts w:ascii="Bookman Old Style" w:hAnsi="Bookman Old Style" w:cs="Arial"/>
          <w:b/>
          <w:sz w:val="20"/>
          <w:lang w:val="es-MX"/>
        </w:rPr>
        <w:t xml:space="preserve">Artículo 173.- </w:t>
      </w:r>
      <w:r w:rsidRPr="0059660F">
        <w:rPr>
          <w:rFonts w:ascii="Bookman Old Style" w:hAnsi="Bookman Old Style" w:cs="Arial"/>
          <w:sz w:val="20"/>
          <w:lang w:val="es-MX"/>
        </w:rPr>
        <w:t>El tiempo de asesoría para la Residencia Profesional puede ser de un rango de 1 a 2 horas por semana.</w:t>
      </w:r>
    </w:p>
    <w:p w14:paraId="324ACB4B" w14:textId="77777777" w:rsidR="0059660F" w:rsidRPr="0059660F" w:rsidRDefault="0059660F" w:rsidP="0059660F">
      <w:pPr>
        <w:pStyle w:val="Sangra2detindependiente10"/>
        <w:ind w:left="0" w:firstLine="0"/>
        <w:rPr>
          <w:rFonts w:ascii="Bookman Old Style" w:hAnsi="Bookman Old Style" w:cs="Arial"/>
          <w:sz w:val="20"/>
          <w:lang w:val="es-MX"/>
        </w:rPr>
      </w:pPr>
    </w:p>
    <w:p w14:paraId="7A65B81C" w14:textId="77777777" w:rsidR="0059660F" w:rsidRPr="0059660F" w:rsidRDefault="0059660F" w:rsidP="0059660F">
      <w:pPr>
        <w:pStyle w:val="Sangra2detindependiente10"/>
        <w:ind w:left="0" w:firstLine="0"/>
        <w:rPr>
          <w:rFonts w:ascii="Bookman Old Style" w:hAnsi="Bookman Old Style" w:cs="Arial"/>
          <w:sz w:val="20"/>
          <w:lang w:val="es-MX"/>
        </w:rPr>
      </w:pPr>
      <w:r w:rsidRPr="0059660F">
        <w:rPr>
          <w:rFonts w:ascii="Bookman Old Style" w:hAnsi="Bookman Old Style" w:cs="Arial"/>
          <w:b/>
          <w:sz w:val="20"/>
          <w:lang w:val="es-MX"/>
        </w:rPr>
        <w:t>Artículo 174</w:t>
      </w:r>
      <w:r w:rsidRPr="0059660F">
        <w:rPr>
          <w:rFonts w:ascii="Bookman Old Style" w:hAnsi="Bookman Old Style" w:cs="Arial"/>
          <w:sz w:val="20"/>
          <w:lang w:val="es-MX"/>
        </w:rPr>
        <w:t xml:space="preserve">.- Los </w:t>
      </w:r>
      <w:proofErr w:type="gramStart"/>
      <w:r w:rsidRPr="0059660F">
        <w:rPr>
          <w:rFonts w:ascii="Bookman Old Style" w:hAnsi="Bookman Old Style" w:cs="Arial"/>
          <w:sz w:val="20"/>
          <w:lang w:val="es-MX"/>
        </w:rPr>
        <w:t>asesores  interno</w:t>
      </w:r>
      <w:proofErr w:type="gramEnd"/>
      <w:r w:rsidRPr="0059660F">
        <w:rPr>
          <w:rFonts w:ascii="Bookman Old Style" w:hAnsi="Bookman Old Style" w:cs="Arial"/>
          <w:sz w:val="20"/>
          <w:lang w:val="es-MX"/>
        </w:rPr>
        <w:t xml:space="preserve">  y  externo  revisan  el  reporte  de  residencia profesional y lo evalúan de acuerdo con el formato de evaluación establecido para tal efecto.</w:t>
      </w:r>
    </w:p>
    <w:p w14:paraId="2B550F65" w14:textId="77777777" w:rsidR="0059660F" w:rsidRPr="0059660F" w:rsidRDefault="0059660F" w:rsidP="0059660F">
      <w:pPr>
        <w:pStyle w:val="Sangra2detindependiente10"/>
        <w:ind w:left="0" w:firstLine="0"/>
        <w:rPr>
          <w:rFonts w:ascii="Bookman Old Style" w:hAnsi="Bookman Old Style" w:cs="Arial"/>
          <w:sz w:val="20"/>
          <w:lang w:val="es-MX"/>
        </w:rPr>
      </w:pPr>
    </w:p>
    <w:p w14:paraId="793C6E07" w14:textId="77777777" w:rsidR="0059660F" w:rsidRPr="0059660F" w:rsidRDefault="0059660F" w:rsidP="0059660F">
      <w:pPr>
        <w:pStyle w:val="Sangra2detindependiente10"/>
        <w:ind w:left="0" w:firstLine="0"/>
        <w:rPr>
          <w:rFonts w:ascii="Bookman Old Style" w:hAnsi="Bookman Old Style" w:cs="Arial"/>
          <w:sz w:val="20"/>
          <w:lang w:val="es-MX"/>
        </w:rPr>
      </w:pPr>
      <w:r w:rsidRPr="0059660F">
        <w:rPr>
          <w:rFonts w:ascii="Bookman Old Style" w:hAnsi="Bookman Old Style" w:cs="Arial"/>
          <w:b/>
          <w:sz w:val="20"/>
          <w:lang w:val="es-MX"/>
        </w:rPr>
        <w:t>Artículo 175</w:t>
      </w:r>
      <w:r w:rsidRPr="0059660F">
        <w:rPr>
          <w:rFonts w:ascii="Bookman Old Style" w:hAnsi="Bookman Old Style" w:cs="Arial"/>
          <w:sz w:val="20"/>
          <w:lang w:val="es-MX"/>
        </w:rPr>
        <w:t>.- El horario diario de actividades del residente en el desarrollo de su proyecto lo establece la empresa, organismo o dependencia.</w:t>
      </w:r>
    </w:p>
    <w:p w14:paraId="1E5608AB" w14:textId="77777777" w:rsidR="0059660F" w:rsidRPr="0059660F" w:rsidRDefault="0059660F" w:rsidP="0059660F">
      <w:pPr>
        <w:pStyle w:val="Sangra2detindependiente10"/>
        <w:ind w:left="0" w:firstLine="0"/>
        <w:rPr>
          <w:rFonts w:ascii="Bookman Old Style" w:hAnsi="Bookman Old Style" w:cs="Arial"/>
          <w:sz w:val="20"/>
          <w:lang w:val="es-MX"/>
        </w:rPr>
      </w:pPr>
    </w:p>
    <w:p w14:paraId="659740FD" w14:textId="77777777" w:rsidR="0059660F" w:rsidRPr="0059660F" w:rsidRDefault="0059660F" w:rsidP="0059660F">
      <w:pPr>
        <w:pStyle w:val="Sangra2detindependiente10"/>
        <w:ind w:left="0" w:firstLine="0"/>
        <w:rPr>
          <w:rFonts w:ascii="Bookman Old Style" w:hAnsi="Bookman Old Style" w:cs="Arial"/>
          <w:sz w:val="20"/>
          <w:lang w:val="es-MX"/>
        </w:rPr>
      </w:pPr>
      <w:r w:rsidRPr="0059660F">
        <w:rPr>
          <w:rFonts w:ascii="Bookman Old Style" w:hAnsi="Bookman Old Style" w:cs="Arial"/>
          <w:b/>
          <w:sz w:val="20"/>
          <w:lang w:val="es-MX"/>
        </w:rPr>
        <w:t>Artículo 176</w:t>
      </w:r>
      <w:r w:rsidRPr="0059660F">
        <w:rPr>
          <w:rFonts w:ascii="Bookman Old Style" w:hAnsi="Bookman Old Style" w:cs="Arial"/>
          <w:sz w:val="20"/>
          <w:lang w:val="es-MX"/>
        </w:rPr>
        <w:t>.- El estudiante debe estar reinscrito para realizar su Residencia profesional.</w:t>
      </w:r>
    </w:p>
    <w:p w14:paraId="76A524F0" w14:textId="77777777" w:rsidR="0059660F" w:rsidRPr="0059660F" w:rsidRDefault="0059660F" w:rsidP="0059660F">
      <w:pPr>
        <w:pStyle w:val="Sangra2detindependiente10"/>
        <w:ind w:left="0" w:firstLine="0"/>
        <w:rPr>
          <w:rFonts w:ascii="Bookman Old Style" w:hAnsi="Bookman Old Style" w:cs="Arial"/>
          <w:sz w:val="20"/>
          <w:lang w:val="es-MX"/>
        </w:rPr>
      </w:pPr>
    </w:p>
    <w:p w14:paraId="38871522" w14:textId="77777777" w:rsidR="0059660F" w:rsidRPr="0059660F" w:rsidRDefault="0059660F" w:rsidP="0059660F">
      <w:pPr>
        <w:widowControl w:val="0"/>
        <w:tabs>
          <w:tab w:val="left" w:pos="3100"/>
          <w:tab w:val="left" w:pos="3960"/>
          <w:tab w:val="left" w:pos="4460"/>
          <w:tab w:val="left" w:pos="4900"/>
          <w:tab w:val="left" w:pos="6400"/>
          <w:tab w:val="left" w:pos="6980"/>
          <w:tab w:val="left" w:pos="7980"/>
          <w:tab w:val="left" w:pos="9280"/>
          <w:tab w:val="left" w:pos="9660"/>
        </w:tabs>
        <w:autoSpaceDE w:val="0"/>
        <w:autoSpaceDN w:val="0"/>
        <w:adjustRightInd w:val="0"/>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Artículo 177</w:t>
      </w:r>
      <w:r w:rsidRPr="0059660F">
        <w:rPr>
          <w:rFonts w:ascii="Bookman Old Style" w:hAnsi="Bookman Old Style" w:cs="Arial"/>
          <w:sz w:val="20"/>
          <w:szCs w:val="20"/>
        </w:rPr>
        <w:t xml:space="preserve">.- </w:t>
      </w:r>
      <w:r w:rsidRPr="0059660F">
        <w:rPr>
          <w:rFonts w:ascii="Bookman Old Style" w:hAnsi="Bookman Old Style" w:cs="Arial"/>
          <w:spacing w:val="-3"/>
          <w:sz w:val="20"/>
          <w:szCs w:val="20"/>
        </w:rPr>
        <w:t xml:space="preserve">Una vez </w:t>
      </w:r>
      <w:proofErr w:type="gramStart"/>
      <w:r w:rsidRPr="0059660F">
        <w:rPr>
          <w:rFonts w:ascii="Bookman Old Style" w:hAnsi="Bookman Old Style" w:cs="Arial"/>
          <w:spacing w:val="-3"/>
          <w:sz w:val="20"/>
          <w:szCs w:val="20"/>
        </w:rPr>
        <w:t>autorizado  el</w:t>
      </w:r>
      <w:proofErr w:type="gramEnd"/>
      <w:r w:rsidRPr="0059660F">
        <w:rPr>
          <w:rFonts w:ascii="Bookman Old Style" w:hAnsi="Bookman Old Style" w:cs="Arial"/>
          <w:spacing w:val="-3"/>
          <w:sz w:val="20"/>
          <w:szCs w:val="20"/>
        </w:rPr>
        <w:t xml:space="preserve">  proyecto  de  Residencia   Profesional  el estudiante debe entrevistarse con su asesor interno y externo, para ser orientado en la elaboración del reporte preliminar y estructurar conjuntamente la metodología de trabajo  acorde con las expectativas del proyecto.</w:t>
      </w:r>
    </w:p>
    <w:p w14:paraId="31427C44" w14:textId="77777777" w:rsidR="0059660F" w:rsidRPr="0059660F" w:rsidRDefault="0059660F" w:rsidP="0059660F">
      <w:pPr>
        <w:pStyle w:val="Sangra2detindependiente10"/>
        <w:ind w:left="0" w:firstLine="0"/>
        <w:rPr>
          <w:rFonts w:ascii="Bookman Old Style" w:hAnsi="Bookman Old Style" w:cs="Arial"/>
          <w:sz w:val="20"/>
          <w:lang w:val="es-MX"/>
        </w:rPr>
      </w:pPr>
    </w:p>
    <w:p w14:paraId="5EA5F80B" w14:textId="77777777" w:rsidR="0059660F" w:rsidRPr="0059660F" w:rsidRDefault="0059660F" w:rsidP="0059660F">
      <w:pPr>
        <w:pStyle w:val="Sangra2detindependiente10"/>
        <w:ind w:left="0" w:firstLine="0"/>
        <w:rPr>
          <w:rFonts w:ascii="Bookman Old Style" w:hAnsi="Bookman Old Style" w:cs="Arial"/>
          <w:sz w:val="20"/>
          <w:lang w:val="es-MX"/>
        </w:rPr>
      </w:pPr>
      <w:r w:rsidRPr="0059660F">
        <w:rPr>
          <w:rFonts w:ascii="Bookman Old Style" w:hAnsi="Bookman Old Style" w:cs="Arial"/>
          <w:b/>
          <w:sz w:val="20"/>
          <w:lang w:val="es-MX"/>
        </w:rPr>
        <w:t>Artículo 178</w:t>
      </w:r>
      <w:r w:rsidRPr="0059660F">
        <w:rPr>
          <w:rFonts w:ascii="Bookman Old Style" w:hAnsi="Bookman Old Style" w:cs="Arial"/>
          <w:sz w:val="20"/>
          <w:lang w:val="es-MX"/>
        </w:rPr>
        <w:t>.- El residente dispone de quince días naturales como tiempo máximo a partir de la fecha en que concluyó las actividades de la Residencia Profesional, para entregar el reporte de Residencia Profesional en formato digital a la Jefatura de División.</w:t>
      </w:r>
    </w:p>
    <w:p w14:paraId="2029B8CE" w14:textId="77777777" w:rsidR="0059660F" w:rsidRPr="0059660F" w:rsidRDefault="0059660F" w:rsidP="0059660F">
      <w:pPr>
        <w:pStyle w:val="Sangra2detindependiente10"/>
        <w:ind w:left="0" w:firstLine="0"/>
        <w:rPr>
          <w:rFonts w:ascii="Bookman Old Style" w:hAnsi="Bookman Old Style" w:cs="Arial"/>
          <w:sz w:val="20"/>
          <w:lang w:val="es-MX"/>
        </w:rPr>
      </w:pPr>
    </w:p>
    <w:p w14:paraId="7BA38582" w14:textId="77777777" w:rsidR="0059660F" w:rsidRPr="0059660F" w:rsidRDefault="0059660F" w:rsidP="0059660F">
      <w:pPr>
        <w:pStyle w:val="Sangra2detindependiente10"/>
        <w:ind w:left="0" w:firstLine="0"/>
        <w:rPr>
          <w:rFonts w:ascii="Bookman Old Style" w:hAnsi="Bookman Old Style" w:cs="Arial"/>
          <w:sz w:val="20"/>
          <w:lang w:val="es-MX"/>
        </w:rPr>
      </w:pPr>
      <w:r w:rsidRPr="0059660F">
        <w:rPr>
          <w:rFonts w:ascii="Bookman Old Style" w:hAnsi="Bookman Old Style" w:cs="Arial"/>
          <w:b/>
          <w:sz w:val="20"/>
          <w:lang w:val="es-MX"/>
        </w:rPr>
        <w:t>Artículo 179</w:t>
      </w:r>
      <w:r w:rsidRPr="0059660F">
        <w:rPr>
          <w:rFonts w:ascii="Bookman Old Style" w:hAnsi="Bookman Old Style" w:cs="Arial"/>
          <w:sz w:val="20"/>
          <w:lang w:val="es-MX"/>
        </w:rPr>
        <w:t>.- Se considera que una Residencia Profesional se ha concluido cuando cumpla con los dos siguientes puntos:</w:t>
      </w:r>
    </w:p>
    <w:p w14:paraId="4B45C1CA" w14:textId="77777777" w:rsidR="0059660F" w:rsidRPr="0059660F" w:rsidRDefault="0059660F" w:rsidP="0059660F">
      <w:pPr>
        <w:pStyle w:val="Sangra2detindependiente10"/>
        <w:ind w:left="0" w:firstLine="0"/>
        <w:rPr>
          <w:rFonts w:ascii="Bookman Old Style" w:hAnsi="Bookman Old Style" w:cs="Arial"/>
          <w:sz w:val="20"/>
          <w:lang w:val="es-MX"/>
        </w:rPr>
      </w:pPr>
    </w:p>
    <w:p w14:paraId="4E283C12" w14:textId="77777777" w:rsidR="0059660F" w:rsidRPr="0059660F" w:rsidRDefault="0059660F" w:rsidP="0059660F">
      <w:pPr>
        <w:pStyle w:val="Sangra2detindependiente10"/>
        <w:numPr>
          <w:ilvl w:val="0"/>
          <w:numId w:val="26"/>
        </w:numPr>
        <w:rPr>
          <w:rFonts w:ascii="Bookman Old Style" w:hAnsi="Bookman Old Style" w:cs="Arial"/>
          <w:sz w:val="20"/>
          <w:lang w:val="es-MX"/>
        </w:rPr>
      </w:pPr>
      <w:r w:rsidRPr="0059660F">
        <w:rPr>
          <w:rFonts w:ascii="Bookman Old Style" w:hAnsi="Bookman Old Style" w:cs="Arial"/>
          <w:sz w:val="20"/>
          <w:lang w:val="es-MX"/>
        </w:rPr>
        <w:t>Entrega del reporte de Residencia Profesional en formato digital a la Jefatura de División.</w:t>
      </w:r>
    </w:p>
    <w:p w14:paraId="789568A2" w14:textId="77777777" w:rsidR="0059660F" w:rsidRPr="0059660F" w:rsidRDefault="0059660F" w:rsidP="0059660F">
      <w:pPr>
        <w:pStyle w:val="Sangra2detindependiente10"/>
        <w:numPr>
          <w:ilvl w:val="0"/>
          <w:numId w:val="26"/>
        </w:numPr>
        <w:rPr>
          <w:rFonts w:ascii="Bookman Old Style" w:hAnsi="Bookman Old Style" w:cs="Arial"/>
          <w:sz w:val="20"/>
          <w:lang w:val="es-MX"/>
        </w:rPr>
      </w:pPr>
      <w:r w:rsidRPr="0059660F">
        <w:rPr>
          <w:rFonts w:ascii="Bookman Old Style" w:hAnsi="Bookman Old Style" w:cs="Arial"/>
          <w:sz w:val="20"/>
          <w:lang w:val="es-MX"/>
        </w:rPr>
        <w:t>Se tenga el acta de calificación final de la Residencia Profesional.</w:t>
      </w:r>
    </w:p>
    <w:p w14:paraId="16DC16D9"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
          <w:spacing w:val="-3"/>
          <w:sz w:val="20"/>
          <w:szCs w:val="20"/>
        </w:rPr>
      </w:pPr>
    </w:p>
    <w:p w14:paraId="14655063"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180.-</w:t>
      </w:r>
      <w:r w:rsidRPr="0059660F">
        <w:rPr>
          <w:rFonts w:ascii="Bookman Old Style" w:hAnsi="Bookman Old Style" w:cs="Arial"/>
          <w:spacing w:val="-3"/>
          <w:sz w:val="20"/>
          <w:szCs w:val="20"/>
        </w:rPr>
        <w:t xml:space="preserve"> </w:t>
      </w:r>
      <w:proofErr w:type="gramStart"/>
      <w:r w:rsidRPr="0059660F">
        <w:rPr>
          <w:rFonts w:ascii="Bookman Old Style" w:hAnsi="Bookman Old Style" w:cs="Arial"/>
          <w:sz w:val="20"/>
          <w:szCs w:val="20"/>
        </w:rPr>
        <w:t>Las  Situaciones</w:t>
      </w:r>
      <w:proofErr w:type="gramEnd"/>
      <w:r w:rsidRPr="0059660F">
        <w:rPr>
          <w:rFonts w:ascii="Bookman Old Style" w:hAnsi="Bookman Old Style" w:cs="Arial"/>
          <w:sz w:val="20"/>
          <w:szCs w:val="20"/>
        </w:rPr>
        <w:t xml:space="preserve"> no previstas en este capítulo se resolverán mediante el comité académico con  base en el   </w:t>
      </w:r>
      <w:r w:rsidRPr="0059660F">
        <w:rPr>
          <w:rFonts w:ascii="Bookman Old Style" w:hAnsi="Bookman Old Style" w:cs="Arial"/>
          <w:bCs/>
          <w:sz w:val="20"/>
          <w:szCs w:val="20"/>
        </w:rPr>
        <w:t>Lineamiento Correspondiente.</w:t>
      </w:r>
    </w:p>
    <w:p w14:paraId="0DC9995E" w14:textId="77777777" w:rsidR="0059660F" w:rsidRPr="0059660F" w:rsidRDefault="0059660F" w:rsidP="0059660F">
      <w:pPr>
        <w:widowControl w:val="0"/>
        <w:suppressAutoHyphens/>
        <w:spacing w:after="0" w:line="240" w:lineRule="auto"/>
        <w:rPr>
          <w:rFonts w:ascii="Bookman Old Style" w:hAnsi="Bookman Old Style" w:cs="Arial"/>
          <w:sz w:val="20"/>
          <w:szCs w:val="20"/>
        </w:rPr>
      </w:pPr>
    </w:p>
    <w:p w14:paraId="0A0D75DB" w14:textId="77777777" w:rsidR="0059660F" w:rsidRPr="0059660F" w:rsidRDefault="0059660F" w:rsidP="0059660F">
      <w:pPr>
        <w:widowControl w:val="0"/>
        <w:autoSpaceDE w:val="0"/>
        <w:autoSpaceDN w:val="0"/>
        <w:adjustRightInd w:val="0"/>
        <w:spacing w:after="0" w:line="240" w:lineRule="auto"/>
        <w:jc w:val="center"/>
        <w:rPr>
          <w:rFonts w:ascii="Bookman Old Style" w:hAnsi="Bookman Old Style" w:cs="Arial"/>
          <w:b/>
          <w:sz w:val="20"/>
          <w:szCs w:val="20"/>
        </w:rPr>
      </w:pPr>
      <w:r w:rsidRPr="0059660F">
        <w:rPr>
          <w:rFonts w:ascii="Bookman Old Style" w:hAnsi="Bookman Old Style" w:cs="Arial"/>
          <w:b/>
          <w:bCs/>
          <w:sz w:val="20"/>
          <w:szCs w:val="20"/>
        </w:rPr>
        <w:t>CAPÍTULO X</w:t>
      </w:r>
    </w:p>
    <w:p w14:paraId="416F09B5" w14:textId="77777777" w:rsidR="0059660F" w:rsidRPr="0059660F" w:rsidRDefault="0059660F" w:rsidP="0059660F">
      <w:pPr>
        <w:pStyle w:val="Textoindependiente2"/>
        <w:widowControl w:val="0"/>
        <w:spacing w:after="0" w:line="240" w:lineRule="auto"/>
        <w:jc w:val="center"/>
        <w:rPr>
          <w:rFonts w:ascii="Bookman Old Style" w:hAnsi="Bookman Old Style" w:cs="Arial"/>
          <w:b/>
          <w:sz w:val="20"/>
          <w:szCs w:val="20"/>
          <w:lang w:val="es-MX"/>
        </w:rPr>
      </w:pPr>
      <w:r w:rsidRPr="0059660F">
        <w:rPr>
          <w:rFonts w:ascii="Bookman Old Style" w:hAnsi="Bookman Old Style" w:cs="Arial"/>
          <w:b/>
          <w:sz w:val="20"/>
          <w:szCs w:val="20"/>
          <w:lang w:val="es-MX"/>
        </w:rPr>
        <w:lastRenderedPageBreak/>
        <w:t>DE LA LENGUA EXTRANJERA</w:t>
      </w:r>
    </w:p>
    <w:p w14:paraId="5BD4329A" w14:textId="77777777" w:rsidR="0059660F" w:rsidRPr="0059660F" w:rsidRDefault="0059660F" w:rsidP="0059660F">
      <w:pPr>
        <w:pStyle w:val="Textoindependiente2"/>
        <w:widowControl w:val="0"/>
        <w:spacing w:after="0" w:line="240" w:lineRule="auto"/>
        <w:jc w:val="center"/>
        <w:rPr>
          <w:rFonts w:ascii="Bookman Old Style" w:hAnsi="Bookman Old Style" w:cs="Arial"/>
          <w:b/>
          <w:sz w:val="20"/>
          <w:szCs w:val="20"/>
          <w:lang w:val="es-MX"/>
        </w:rPr>
      </w:pPr>
    </w:p>
    <w:p w14:paraId="76A63394" w14:textId="77777777" w:rsidR="0059660F" w:rsidRPr="0059660F" w:rsidRDefault="0059660F" w:rsidP="0059660F">
      <w:pPr>
        <w:pStyle w:val="NormalWeb"/>
        <w:widowControl w:val="0"/>
        <w:spacing w:before="0" w:beforeAutospacing="0" w:after="0" w:afterAutospacing="0"/>
        <w:jc w:val="both"/>
        <w:rPr>
          <w:rFonts w:ascii="Bookman Old Style" w:hAnsi="Bookman Old Style" w:cs="Arial"/>
          <w:b/>
          <w:sz w:val="20"/>
          <w:szCs w:val="20"/>
        </w:rPr>
      </w:pPr>
      <w:r w:rsidRPr="0059660F">
        <w:rPr>
          <w:rFonts w:ascii="Bookman Old Style" w:hAnsi="Bookman Old Style" w:cs="Arial"/>
          <w:b/>
          <w:spacing w:val="-3"/>
          <w:sz w:val="20"/>
          <w:szCs w:val="20"/>
        </w:rPr>
        <w:t xml:space="preserve">Artículo 181.- </w:t>
      </w:r>
      <w:r w:rsidRPr="0059660F">
        <w:rPr>
          <w:rFonts w:ascii="Bookman Old Style" w:hAnsi="Bookman Old Style" w:cs="Arial"/>
          <w:sz w:val="20"/>
          <w:szCs w:val="20"/>
        </w:rPr>
        <w:t xml:space="preserve">Para los efectos de este Reglamento, se considera lengua extranjera, al idioma diferente al </w:t>
      </w:r>
      <w:proofErr w:type="gramStart"/>
      <w:r w:rsidRPr="0059660F">
        <w:rPr>
          <w:rFonts w:ascii="Bookman Old Style" w:hAnsi="Bookman Old Style" w:cs="Arial"/>
          <w:sz w:val="20"/>
          <w:szCs w:val="20"/>
        </w:rPr>
        <w:t>español  que</w:t>
      </w:r>
      <w:proofErr w:type="gramEnd"/>
      <w:r w:rsidRPr="0059660F">
        <w:rPr>
          <w:rFonts w:ascii="Bookman Old Style" w:hAnsi="Bookman Old Style" w:cs="Arial"/>
          <w:sz w:val="20"/>
          <w:szCs w:val="20"/>
        </w:rPr>
        <w:t xml:space="preserve"> se domine por el alumno y fortalezca su educación integral.</w:t>
      </w:r>
    </w:p>
    <w:p w14:paraId="6115BBB6"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
          <w:spacing w:val="-3"/>
          <w:sz w:val="20"/>
          <w:szCs w:val="20"/>
        </w:rPr>
      </w:pPr>
    </w:p>
    <w:p w14:paraId="19CF143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lang w:eastAsia="zh-CN"/>
        </w:rPr>
      </w:pPr>
      <w:r w:rsidRPr="0059660F">
        <w:rPr>
          <w:rFonts w:ascii="Bookman Old Style" w:hAnsi="Bookman Old Style" w:cs="Arial"/>
          <w:b/>
          <w:spacing w:val="-3"/>
          <w:sz w:val="20"/>
          <w:szCs w:val="20"/>
        </w:rPr>
        <w:t xml:space="preserve">Artículo 182.- </w:t>
      </w:r>
      <w:r w:rsidRPr="0059660F">
        <w:rPr>
          <w:rFonts w:ascii="Bookman Old Style" w:hAnsi="Bookman Old Style" w:cs="Arial"/>
          <w:spacing w:val="-3"/>
          <w:sz w:val="20"/>
          <w:szCs w:val="20"/>
        </w:rPr>
        <w:t>E</w:t>
      </w:r>
      <w:r w:rsidRPr="0059660F">
        <w:rPr>
          <w:rFonts w:ascii="Bookman Old Style" w:hAnsi="Bookman Old Style" w:cs="Arial"/>
          <w:sz w:val="20"/>
          <w:szCs w:val="20"/>
        </w:rPr>
        <w:t>l</w:t>
      </w:r>
      <w:r w:rsidRPr="0059660F">
        <w:rPr>
          <w:rFonts w:ascii="Bookman Old Style" w:hAnsi="Bookman Old Style" w:cs="Arial"/>
          <w:b/>
          <w:sz w:val="20"/>
          <w:szCs w:val="20"/>
        </w:rPr>
        <w:t xml:space="preserve"> </w:t>
      </w:r>
      <w:r w:rsidRPr="0059660F">
        <w:rPr>
          <w:rFonts w:ascii="Bookman Old Style" w:hAnsi="Bookman Old Style" w:cs="Arial"/>
          <w:sz w:val="20"/>
          <w:szCs w:val="20"/>
          <w:lang w:eastAsia="zh-CN"/>
        </w:rPr>
        <w:t>estudiante debe tener el dominio de la lectura, traducción y comprensión de artículos técnico-científicos en una lengua extranjera, que fortalezca su formación profesional y le facilite su incursión en el ámbito laboral, así como el cumplimiento del requisito para la obtención del título profesional.</w:t>
      </w:r>
    </w:p>
    <w:p w14:paraId="3846D5A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lang w:eastAsia="es-MX"/>
        </w:rPr>
      </w:pPr>
      <w:r w:rsidRPr="0059660F">
        <w:rPr>
          <w:rFonts w:ascii="Bookman Old Style" w:hAnsi="Bookman Old Style" w:cs="Arial"/>
          <w:b/>
          <w:spacing w:val="-3"/>
          <w:sz w:val="20"/>
          <w:szCs w:val="20"/>
        </w:rPr>
        <w:t xml:space="preserve">Artículo 183.- </w:t>
      </w:r>
      <w:r w:rsidRPr="0059660F">
        <w:rPr>
          <w:rFonts w:ascii="Bookman Old Style" w:hAnsi="Bookman Old Style" w:cs="Arial"/>
          <w:sz w:val="20"/>
          <w:szCs w:val="20"/>
          <w:lang w:eastAsia="es-MX"/>
        </w:rPr>
        <w:t>El estudiante podrá acreditar una lengua extranjera a través de las siguientes opciones:</w:t>
      </w:r>
    </w:p>
    <w:p w14:paraId="107E2096"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lang w:eastAsia="es-MX"/>
        </w:rPr>
      </w:pPr>
    </w:p>
    <w:p w14:paraId="51B4DC94" w14:textId="77777777" w:rsidR="0059660F" w:rsidRPr="0059660F" w:rsidRDefault="0059660F" w:rsidP="0059660F">
      <w:pPr>
        <w:pStyle w:val="Prrafodelista"/>
        <w:widowControl w:val="0"/>
        <w:numPr>
          <w:ilvl w:val="0"/>
          <w:numId w:val="6"/>
        </w:numPr>
        <w:autoSpaceDE w:val="0"/>
        <w:autoSpaceDN w:val="0"/>
        <w:adjustRightInd w:val="0"/>
        <w:spacing w:after="0" w:line="240" w:lineRule="auto"/>
        <w:contextualSpacing w:val="0"/>
        <w:jc w:val="both"/>
        <w:rPr>
          <w:rFonts w:ascii="Bookman Old Style" w:hAnsi="Bookman Old Style" w:cs="Arial"/>
          <w:b/>
          <w:spacing w:val="-3"/>
          <w:sz w:val="20"/>
          <w:szCs w:val="20"/>
          <w:lang w:val="es-MX"/>
        </w:rPr>
      </w:pPr>
      <w:r w:rsidRPr="0059660F">
        <w:rPr>
          <w:rFonts w:ascii="Bookman Old Style" w:hAnsi="Bookman Old Style" w:cs="Arial"/>
          <w:sz w:val="20"/>
          <w:szCs w:val="20"/>
          <w:lang w:val="es-MX" w:eastAsia="zh-CN"/>
        </w:rPr>
        <w:t xml:space="preserve">Una Institución u Organismo Nacional </w:t>
      </w:r>
      <w:proofErr w:type="gramStart"/>
      <w:r w:rsidRPr="0059660F">
        <w:rPr>
          <w:rFonts w:ascii="Bookman Old Style" w:hAnsi="Bookman Old Style" w:cs="Arial"/>
          <w:sz w:val="20"/>
          <w:szCs w:val="20"/>
          <w:lang w:val="es-MX" w:eastAsia="zh-CN"/>
        </w:rPr>
        <w:t>o  Internacional</w:t>
      </w:r>
      <w:proofErr w:type="gramEnd"/>
      <w:r w:rsidRPr="0059660F">
        <w:rPr>
          <w:rFonts w:ascii="Bookman Old Style" w:hAnsi="Bookman Old Style" w:cs="Arial"/>
          <w:sz w:val="20"/>
          <w:szCs w:val="20"/>
          <w:lang w:val="es-MX" w:eastAsia="zh-CN"/>
        </w:rPr>
        <w:t xml:space="preserve">  con  validez oficial</w:t>
      </w:r>
    </w:p>
    <w:p w14:paraId="227EFB8D" w14:textId="77777777" w:rsidR="0059660F" w:rsidRPr="0059660F" w:rsidRDefault="0059660F" w:rsidP="0059660F">
      <w:pPr>
        <w:pStyle w:val="Prrafodelista"/>
        <w:widowControl w:val="0"/>
        <w:numPr>
          <w:ilvl w:val="0"/>
          <w:numId w:val="6"/>
        </w:numPr>
        <w:autoSpaceDE w:val="0"/>
        <w:autoSpaceDN w:val="0"/>
        <w:adjustRightInd w:val="0"/>
        <w:spacing w:after="0" w:line="240" w:lineRule="auto"/>
        <w:contextualSpacing w:val="0"/>
        <w:jc w:val="both"/>
        <w:rPr>
          <w:rFonts w:ascii="Bookman Old Style" w:hAnsi="Bookman Old Style" w:cs="Arial"/>
          <w:b/>
          <w:spacing w:val="-3"/>
          <w:sz w:val="20"/>
          <w:szCs w:val="20"/>
          <w:lang w:val="es-MX"/>
        </w:rPr>
      </w:pPr>
      <w:r w:rsidRPr="0059660F">
        <w:rPr>
          <w:rFonts w:ascii="Bookman Old Style" w:hAnsi="Bookman Old Style" w:cs="Arial"/>
          <w:sz w:val="20"/>
          <w:szCs w:val="20"/>
          <w:lang w:val="es-MX" w:eastAsia="zh-CN"/>
        </w:rPr>
        <w:t xml:space="preserve">Las </w:t>
      </w:r>
      <w:proofErr w:type="gramStart"/>
      <w:r w:rsidRPr="0059660F">
        <w:rPr>
          <w:rFonts w:ascii="Bookman Old Style" w:hAnsi="Bookman Old Style" w:cs="Arial"/>
          <w:sz w:val="20"/>
          <w:szCs w:val="20"/>
          <w:lang w:val="es-MX" w:eastAsia="zh-CN"/>
        </w:rPr>
        <w:t>Coordinaciones  de</w:t>
      </w:r>
      <w:proofErr w:type="gramEnd"/>
      <w:r w:rsidRPr="0059660F">
        <w:rPr>
          <w:rFonts w:ascii="Bookman Old Style" w:hAnsi="Bookman Old Style" w:cs="Arial"/>
          <w:sz w:val="20"/>
          <w:szCs w:val="20"/>
          <w:lang w:val="es-MX" w:eastAsia="zh-CN"/>
        </w:rPr>
        <w:t xml:space="preserve">  Lenguas Extranjeras de los Institutos Tecnológicos registradas oficialmente por la Secretaría Académica, de Investigación e Innovación del TecNM. </w:t>
      </w:r>
    </w:p>
    <w:p w14:paraId="7C850545"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lang w:eastAsia="es-MX"/>
        </w:rPr>
      </w:pPr>
    </w:p>
    <w:p w14:paraId="162818FC"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
          <w:spacing w:val="-3"/>
          <w:sz w:val="20"/>
          <w:szCs w:val="20"/>
        </w:rPr>
      </w:pPr>
      <w:r w:rsidRPr="0059660F">
        <w:rPr>
          <w:rFonts w:ascii="Bookman Old Style" w:hAnsi="Bookman Old Style" w:cs="Arial"/>
          <w:b/>
          <w:spacing w:val="-3"/>
          <w:sz w:val="20"/>
          <w:szCs w:val="20"/>
        </w:rPr>
        <w:t xml:space="preserve">Artículo 184.- </w:t>
      </w:r>
      <w:r w:rsidRPr="0059660F">
        <w:rPr>
          <w:rFonts w:ascii="Bookman Old Style" w:hAnsi="Bookman Old Style" w:cs="Arial"/>
          <w:sz w:val="20"/>
          <w:szCs w:val="20"/>
          <w:lang w:eastAsia="es-MX"/>
        </w:rPr>
        <w:t xml:space="preserve">El estudiante o pasante deberá comprobar que ha realizado el trámite de acreditación del requisito de lectura, traducción y comprensión de artículos técnico-científicos de una lengua extranjera </w:t>
      </w:r>
      <w:proofErr w:type="spellStart"/>
      <w:r w:rsidRPr="0059660F">
        <w:rPr>
          <w:rFonts w:ascii="Bookman Old Style" w:hAnsi="Bookman Old Style" w:cs="Arial"/>
          <w:sz w:val="20"/>
          <w:szCs w:val="20"/>
          <w:lang w:eastAsia="es-MX"/>
        </w:rPr>
        <w:t>preentando</w:t>
      </w:r>
      <w:proofErr w:type="spellEnd"/>
      <w:r w:rsidRPr="0059660F">
        <w:rPr>
          <w:rFonts w:ascii="Bookman Old Style" w:hAnsi="Bookman Old Style" w:cs="Arial"/>
          <w:sz w:val="20"/>
          <w:szCs w:val="20"/>
          <w:lang w:eastAsia="es-MX"/>
        </w:rPr>
        <w:t xml:space="preserve"> un</w:t>
      </w:r>
      <w:r w:rsidRPr="0059660F">
        <w:rPr>
          <w:rFonts w:ascii="Bookman Old Style" w:hAnsi="Bookman Old Style" w:cs="Arial"/>
          <w:sz w:val="20"/>
          <w:szCs w:val="20"/>
          <w:lang w:eastAsia="zh-CN"/>
        </w:rPr>
        <w:t xml:space="preserve"> certificado o constancia que debe validar la capacidad de entender, elaborar y comunicar de manera oral y escrita nociones estándar en el ámbito </w:t>
      </w:r>
      <w:proofErr w:type="gramStart"/>
      <w:r w:rsidRPr="0059660F">
        <w:rPr>
          <w:rFonts w:ascii="Bookman Old Style" w:hAnsi="Bookman Old Style" w:cs="Arial"/>
          <w:sz w:val="20"/>
          <w:szCs w:val="20"/>
          <w:lang w:eastAsia="zh-CN"/>
        </w:rPr>
        <w:t>personal</w:t>
      </w:r>
      <w:proofErr w:type="gramEnd"/>
      <w:r w:rsidRPr="0059660F">
        <w:rPr>
          <w:rFonts w:ascii="Bookman Old Style" w:hAnsi="Bookman Old Style" w:cs="Arial"/>
          <w:sz w:val="20"/>
          <w:szCs w:val="20"/>
          <w:lang w:eastAsia="zh-CN"/>
        </w:rPr>
        <w:t xml:space="preserve"> así como profesional, de acuerdo al Nivel B2 del Marco Común Europeo de Referencia (MCER) para el caso del idioma inglés.</w:t>
      </w:r>
    </w:p>
    <w:p w14:paraId="1B534B33"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lang w:eastAsia="es-MX"/>
        </w:rPr>
      </w:pPr>
    </w:p>
    <w:p w14:paraId="65789A39"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lang w:eastAsia="es-MX"/>
        </w:rPr>
      </w:pPr>
      <w:r w:rsidRPr="0059660F">
        <w:rPr>
          <w:rFonts w:ascii="Bookman Old Style" w:hAnsi="Bookman Old Style" w:cs="Arial"/>
          <w:b/>
          <w:spacing w:val="-3"/>
          <w:sz w:val="20"/>
          <w:szCs w:val="20"/>
        </w:rPr>
        <w:t xml:space="preserve">Artículo 185.- </w:t>
      </w:r>
      <w:r w:rsidRPr="0059660F">
        <w:rPr>
          <w:rFonts w:ascii="Bookman Old Style" w:hAnsi="Bookman Old Style" w:cs="Arial"/>
          <w:sz w:val="20"/>
          <w:szCs w:val="20"/>
          <w:lang w:eastAsia="es-MX"/>
        </w:rPr>
        <w:t xml:space="preserve">El estudiante con estudios parciales en una lengua extranjera podrá optar por concluir el programa de capacitación de lengua extranjera que ofrece el Tecnológico </w:t>
      </w:r>
      <w:proofErr w:type="gramStart"/>
      <w:r w:rsidRPr="0059660F">
        <w:rPr>
          <w:rFonts w:ascii="Bookman Old Style" w:hAnsi="Bookman Old Style" w:cs="Arial"/>
          <w:sz w:val="20"/>
          <w:szCs w:val="20"/>
          <w:lang w:eastAsia="es-MX"/>
        </w:rPr>
        <w:t>solicitando  el</w:t>
      </w:r>
      <w:proofErr w:type="gramEnd"/>
      <w:r w:rsidRPr="0059660F">
        <w:rPr>
          <w:rFonts w:ascii="Bookman Old Style" w:hAnsi="Bookman Old Style" w:cs="Arial"/>
          <w:sz w:val="20"/>
          <w:szCs w:val="20"/>
          <w:lang w:eastAsia="es-MX"/>
        </w:rPr>
        <w:t xml:space="preserve"> examen de ubicación.</w:t>
      </w:r>
    </w:p>
    <w:p w14:paraId="5EC16D79"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lang w:eastAsia="es-MX"/>
        </w:rPr>
      </w:pPr>
    </w:p>
    <w:p w14:paraId="3D91A2F5"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lang w:eastAsia="es-MX"/>
        </w:rPr>
      </w:pPr>
      <w:r w:rsidRPr="0059660F">
        <w:rPr>
          <w:rFonts w:ascii="Bookman Old Style" w:hAnsi="Bookman Old Style" w:cs="Arial"/>
          <w:b/>
          <w:spacing w:val="-3"/>
          <w:sz w:val="20"/>
          <w:szCs w:val="20"/>
        </w:rPr>
        <w:t xml:space="preserve">Artículo 186.- </w:t>
      </w:r>
      <w:r w:rsidRPr="0059660F">
        <w:rPr>
          <w:rFonts w:ascii="Bookman Old Style" w:hAnsi="Bookman Old Style" w:cs="Arial"/>
          <w:sz w:val="20"/>
          <w:szCs w:val="20"/>
          <w:lang w:eastAsia="es-MX"/>
        </w:rPr>
        <w:t>El estudiante podrá optar por acreditar el requisito de lectura, traducción y comprensión de artículos técnicos científicos en una lengua extranjera por cualquiera de las opciones descritas tantas veces como sea necesario.</w:t>
      </w:r>
    </w:p>
    <w:p w14:paraId="17256F57"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lang w:eastAsia="es-MX"/>
        </w:rPr>
      </w:pPr>
    </w:p>
    <w:p w14:paraId="122D2A62"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lang w:eastAsia="es-MX"/>
        </w:rPr>
      </w:pPr>
      <w:r w:rsidRPr="0059660F">
        <w:rPr>
          <w:rFonts w:ascii="Bookman Old Style" w:hAnsi="Bookman Old Style" w:cs="Arial"/>
          <w:b/>
          <w:spacing w:val="-3"/>
          <w:sz w:val="20"/>
          <w:szCs w:val="20"/>
        </w:rPr>
        <w:t xml:space="preserve">Artículo 187.- </w:t>
      </w:r>
      <w:r w:rsidRPr="0059660F">
        <w:rPr>
          <w:rFonts w:ascii="Bookman Old Style" w:hAnsi="Bookman Old Style" w:cs="Arial"/>
          <w:sz w:val="20"/>
          <w:szCs w:val="20"/>
          <w:lang w:eastAsia="es-MX"/>
        </w:rPr>
        <w:t xml:space="preserve">La calificación mínima aprobatoria para el proceso de acreditación del requisito de lectura, traducción y comprensión de artículos técnico-científicos en una lengua extranjera será de 8 (ocho) en una escala de 0 a 10 para las calificaciones emitidas por la Coordinación de lenguas extranjeras </w:t>
      </w:r>
      <w:proofErr w:type="gramStart"/>
      <w:r w:rsidRPr="0059660F">
        <w:rPr>
          <w:rFonts w:ascii="Bookman Old Style" w:hAnsi="Bookman Old Style" w:cs="Arial"/>
          <w:sz w:val="20"/>
          <w:szCs w:val="20"/>
          <w:lang w:eastAsia="es-MX"/>
        </w:rPr>
        <w:t>del TEST</w:t>
      </w:r>
      <w:proofErr w:type="gramEnd"/>
      <w:r w:rsidRPr="0059660F">
        <w:rPr>
          <w:rFonts w:ascii="Bookman Old Style" w:hAnsi="Bookman Old Style" w:cs="Arial"/>
          <w:sz w:val="20"/>
          <w:szCs w:val="20"/>
          <w:lang w:eastAsia="es-MX"/>
        </w:rPr>
        <w:t>.</w:t>
      </w:r>
    </w:p>
    <w:p w14:paraId="69BFB9E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lang w:eastAsia="es-MX"/>
        </w:rPr>
      </w:pPr>
    </w:p>
    <w:p w14:paraId="7B4BDDF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lang w:eastAsia="es-MX"/>
        </w:rPr>
      </w:pPr>
      <w:r w:rsidRPr="0059660F">
        <w:rPr>
          <w:rFonts w:ascii="Bookman Old Style" w:hAnsi="Bookman Old Style" w:cs="Arial"/>
          <w:b/>
          <w:spacing w:val="-3"/>
          <w:sz w:val="20"/>
          <w:szCs w:val="20"/>
        </w:rPr>
        <w:t>Artículo 188.-</w:t>
      </w:r>
      <w:r w:rsidRPr="0059660F">
        <w:rPr>
          <w:rFonts w:ascii="Bookman Old Style" w:hAnsi="Bookman Old Style" w:cs="Arial"/>
          <w:bCs/>
          <w:sz w:val="20"/>
          <w:szCs w:val="20"/>
        </w:rPr>
        <w:t xml:space="preserve"> </w:t>
      </w:r>
      <w:proofErr w:type="gramStart"/>
      <w:r w:rsidRPr="0059660F">
        <w:rPr>
          <w:rFonts w:ascii="Bookman Old Style" w:hAnsi="Bookman Old Style" w:cs="Arial"/>
          <w:sz w:val="20"/>
          <w:szCs w:val="20"/>
        </w:rPr>
        <w:t>Las  Situaciones</w:t>
      </w:r>
      <w:proofErr w:type="gramEnd"/>
      <w:r w:rsidRPr="0059660F">
        <w:rPr>
          <w:rFonts w:ascii="Bookman Old Style" w:hAnsi="Bookman Old Style" w:cs="Arial"/>
          <w:sz w:val="20"/>
          <w:szCs w:val="20"/>
        </w:rPr>
        <w:t xml:space="preserve"> no previstas en este capítulo se resolverán mediante el comité académico con  base en el </w:t>
      </w:r>
      <w:r w:rsidRPr="0059660F">
        <w:rPr>
          <w:rFonts w:ascii="Bookman Old Style" w:hAnsi="Bookman Old Style" w:cs="Arial"/>
          <w:bCs/>
          <w:sz w:val="20"/>
          <w:szCs w:val="20"/>
        </w:rPr>
        <w:t xml:space="preserve">Normativo </w:t>
      </w:r>
      <w:r w:rsidRPr="0059660F">
        <w:rPr>
          <w:rFonts w:ascii="Bookman Old Style" w:hAnsi="Bookman Old Style" w:cs="Arial"/>
          <w:bCs/>
          <w:sz w:val="20"/>
          <w:szCs w:val="20"/>
          <w:lang w:eastAsia="es-MX"/>
        </w:rPr>
        <w:t xml:space="preserve"> para la acreditación de Lengua Extranjera del TecNM.</w:t>
      </w:r>
    </w:p>
    <w:p w14:paraId="288FEB2F" w14:textId="77777777" w:rsidR="0059660F" w:rsidRPr="0059660F" w:rsidRDefault="0059660F" w:rsidP="0059660F">
      <w:pPr>
        <w:widowControl w:val="0"/>
        <w:autoSpaceDE w:val="0"/>
        <w:autoSpaceDN w:val="0"/>
        <w:adjustRightInd w:val="0"/>
        <w:spacing w:after="0" w:line="240" w:lineRule="auto"/>
        <w:jc w:val="center"/>
        <w:rPr>
          <w:rFonts w:ascii="Bookman Old Style" w:hAnsi="Bookman Old Style" w:cs="Arial"/>
          <w:b/>
          <w:bCs/>
          <w:sz w:val="20"/>
          <w:szCs w:val="20"/>
        </w:rPr>
      </w:pPr>
    </w:p>
    <w:p w14:paraId="343E2D70" w14:textId="77777777" w:rsidR="0059660F" w:rsidRPr="0059660F" w:rsidRDefault="0059660F" w:rsidP="0059660F">
      <w:pPr>
        <w:widowControl w:val="0"/>
        <w:autoSpaceDE w:val="0"/>
        <w:autoSpaceDN w:val="0"/>
        <w:adjustRightInd w:val="0"/>
        <w:spacing w:after="0" w:line="240" w:lineRule="auto"/>
        <w:jc w:val="center"/>
        <w:rPr>
          <w:rFonts w:ascii="Bookman Old Style" w:hAnsi="Bookman Old Style" w:cs="Arial"/>
          <w:b/>
          <w:sz w:val="20"/>
          <w:szCs w:val="20"/>
        </w:rPr>
      </w:pPr>
      <w:r w:rsidRPr="0059660F">
        <w:rPr>
          <w:rFonts w:ascii="Bookman Old Style" w:hAnsi="Bookman Old Style" w:cs="Arial"/>
          <w:b/>
          <w:bCs/>
          <w:sz w:val="20"/>
          <w:szCs w:val="20"/>
        </w:rPr>
        <w:t>CAPÍTULO XI</w:t>
      </w:r>
    </w:p>
    <w:p w14:paraId="5061E07A" w14:textId="77777777" w:rsidR="0059660F" w:rsidRPr="0059660F" w:rsidRDefault="0059660F" w:rsidP="0059660F">
      <w:pPr>
        <w:pStyle w:val="Textoindependiente2"/>
        <w:widowControl w:val="0"/>
        <w:spacing w:after="0" w:line="240" w:lineRule="auto"/>
        <w:jc w:val="center"/>
        <w:rPr>
          <w:rFonts w:ascii="Bookman Old Style" w:hAnsi="Bookman Old Style" w:cs="Arial"/>
          <w:b/>
          <w:sz w:val="20"/>
          <w:szCs w:val="20"/>
          <w:lang w:val="es-MX"/>
        </w:rPr>
      </w:pPr>
      <w:r w:rsidRPr="0059660F">
        <w:rPr>
          <w:rFonts w:ascii="Bookman Old Style" w:hAnsi="Bookman Old Style" w:cs="Arial"/>
          <w:b/>
          <w:sz w:val="20"/>
          <w:szCs w:val="20"/>
          <w:lang w:val="es-MX"/>
        </w:rPr>
        <w:t>DE LA TITULACIÓN INTEGRAL</w:t>
      </w:r>
    </w:p>
    <w:p w14:paraId="55ED8A67"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14E3625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189.</w:t>
      </w:r>
      <w:proofErr w:type="gramStart"/>
      <w:r w:rsidRPr="0059660F">
        <w:rPr>
          <w:rFonts w:ascii="Bookman Old Style" w:hAnsi="Bookman Old Style" w:cs="Arial"/>
          <w:b/>
          <w:spacing w:val="-3"/>
          <w:sz w:val="20"/>
          <w:szCs w:val="20"/>
        </w:rPr>
        <w:t xml:space="preserve">-  </w:t>
      </w:r>
      <w:r w:rsidRPr="0059660F">
        <w:rPr>
          <w:rFonts w:ascii="Bookman Old Style" w:hAnsi="Bookman Old Style" w:cs="Arial"/>
          <w:sz w:val="20"/>
          <w:szCs w:val="20"/>
        </w:rPr>
        <w:t>La</w:t>
      </w:r>
      <w:proofErr w:type="gramEnd"/>
      <w:r w:rsidRPr="0059660F">
        <w:rPr>
          <w:rFonts w:ascii="Bookman Old Style" w:hAnsi="Bookman Old Style" w:cs="Arial"/>
          <w:sz w:val="20"/>
          <w:szCs w:val="20"/>
        </w:rPr>
        <w:t xml:space="preserve"> titulación integral es la validación de las competencias (conocimientos, habilidades y actitudes) que el estudiante adquirió y desarrolló durante su formación profesional:</w:t>
      </w:r>
    </w:p>
    <w:p w14:paraId="72408409"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301644B5" w14:textId="77777777" w:rsidR="0059660F" w:rsidRPr="0059660F" w:rsidRDefault="0059660F" w:rsidP="00E9422A">
      <w:pPr>
        <w:pStyle w:val="Prrafodelista"/>
        <w:widowControl w:val="0"/>
        <w:numPr>
          <w:ilvl w:val="0"/>
          <w:numId w:val="37"/>
        </w:numPr>
        <w:autoSpaceDE w:val="0"/>
        <w:autoSpaceDN w:val="0"/>
        <w:adjustRightInd w:val="0"/>
        <w:spacing w:after="0" w:line="240" w:lineRule="auto"/>
        <w:ind w:left="709"/>
        <w:contextualSpacing w:val="0"/>
        <w:jc w:val="both"/>
        <w:rPr>
          <w:rFonts w:ascii="Bookman Old Style" w:hAnsi="Bookman Old Style" w:cs="Arial"/>
          <w:sz w:val="20"/>
          <w:szCs w:val="20"/>
        </w:rPr>
      </w:pPr>
      <w:r w:rsidRPr="0059660F">
        <w:rPr>
          <w:rFonts w:ascii="Bookman Old Style" w:hAnsi="Bookman Old Style" w:cs="Arial"/>
          <w:sz w:val="20"/>
          <w:szCs w:val="20"/>
        </w:rPr>
        <w:t>A  través  de  los  siguientes  tipos  de  proyectos  de  ti</w:t>
      </w:r>
      <w:r w:rsidR="00E9422A">
        <w:rPr>
          <w:rFonts w:ascii="Bookman Old Style" w:hAnsi="Bookman Old Style" w:cs="Arial"/>
          <w:sz w:val="20"/>
          <w:szCs w:val="20"/>
        </w:rPr>
        <w:t xml:space="preserve">tulación  integral:  Residencia </w:t>
      </w:r>
      <w:r w:rsidRPr="0059660F">
        <w:rPr>
          <w:rFonts w:ascii="Bookman Old Style" w:hAnsi="Bookman Old Style" w:cs="Arial"/>
          <w:sz w:val="20"/>
          <w:szCs w:val="20"/>
        </w:rPr>
        <w:t xml:space="preserve">Profesional, Proyecto  de Investigación y/o Desarrollo Tecnológico,  Proyecto Integrador, Proyecto Productivo, Proyecto de Innovación Tecnológica, Proyecto de </w:t>
      </w:r>
      <w:proofErr w:type="spellStart"/>
      <w:r w:rsidRPr="0059660F">
        <w:rPr>
          <w:rFonts w:ascii="Bookman Old Style" w:hAnsi="Bookman Old Style" w:cs="Arial"/>
          <w:sz w:val="20"/>
          <w:szCs w:val="20"/>
        </w:rPr>
        <w:t>Emprendedurismo</w:t>
      </w:r>
      <w:proofErr w:type="spellEnd"/>
      <w:r w:rsidRPr="0059660F">
        <w:rPr>
          <w:rFonts w:ascii="Bookman Old Style" w:hAnsi="Bookman Old Style" w:cs="Arial"/>
          <w:sz w:val="20"/>
          <w:szCs w:val="20"/>
        </w:rPr>
        <w:t>, Proyecto Integral de Educación Dual, Estancia, Tesis o Tesina.</w:t>
      </w:r>
    </w:p>
    <w:p w14:paraId="61569BE8" w14:textId="77777777" w:rsidR="0059660F" w:rsidRPr="0059660F" w:rsidRDefault="0059660F" w:rsidP="0059660F">
      <w:pPr>
        <w:pStyle w:val="Prrafodelista"/>
        <w:widowControl w:val="0"/>
        <w:numPr>
          <w:ilvl w:val="0"/>
          <w:numId w:val="37"/>
        </w:numPr>
        <w:autoSpaceDE w:val="0"/>
        <w:autoSpaceDN w:val="0"/>
        <w:adjustRightInd w:val="0"/>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 xml:space="preserve">O por  la  obtención  de  un  Testimonio  de  Desempeño  Satisfactorio  o Sobresaliente en el Examen General de Egreso de Licenciatura (EGEL) del Centro Nacional de Evaluación </w:t>
      </w:r>
      <w:r w:rsidRPr="0059660F">
        <w:rPr>
          <w:rFonts w:ascii="Bookman Old Style" w:hAnsi="Bookman Old Style" w:cs="Arial"/>
          <w:sz w:val="20"/>
          <w:szCs w:val="20"/>
        </w:rPr>
        <w:lastRenderedPageBreak/>
        <w:t>para la Educación Superior, A. C. (CENEVAL).</w:t>
      </w:r>
    </w:p>
    <w:p w14:paraId="52A81069"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148A7306"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190.-</w:t>
      </w:r>
      <w:r w:rsidRPr="0059660F">
        <w:rPr>
          <w:rFonts w:ascii="Bookman Old Style" w:hAnsi="Bookman Old Style" w:cs="Arial"/>
          <w:sz w:val="20"/>
          <w:szCs w:val="20"/>
        </w:rPr>
        <w:t>. Para la titulación integral, el egresado debe cumplir con:</w:t>
      </w:r>
    </w:p>
    <w:p w14:paraId="1E6B6FB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1AA9A4B6" w14:textId="77777777" w:rsidR="0059660F" w:rsidRPr="0059660F" w:rsidRDefault="0059660F" w:rsidP="0059660F">
      <w:pPr>
        <w:pStyle w:val="Prrafodelista"/>
        <w:widowControl w:val="0"/>
        <w:numPr>
          <w:ilvl w:val="0"/>
          <w:numId w:val="38"/>
        </w:numPr>
        <w:autoSpaceDE w:val="0"/>
        <w:autoSpaceDN w:val="0"/>
        <w:adjustRightInd w:val="0"/>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La acreditación del 100% de los créditos de su plan de estudios.</w:t>
      </w:r>
    </w:p>
    <w:p w14:paraId="79209CCD"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732C57A2" w14:textId="77777777" w:rsidR="0059660F" w:rsidRPr="0059660F" w:rsidRDefault="0059660F" w:rsidP="0059660F">
      <w:pPr>
        <w:pStyle w:val="Prrafodelista"/>
        <w:widowControl w:val="0"/>
        <w:numPr>
          <w:ilvl w:val="0"/>
          <w:numId w:val="38"/>
        </w:numPr>
        <w:autoSpaceDE w:val="0"/>
        <w:autoSpaceDN w:val="0"/>
        <w:adjustRightInd w:val="0"/>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La acreditación de un programa de lengua extranjera, presentando un certificado o constancia emitido por: a) una Institución u Organismo Nacional o Internacional con validez oficial o b) la Coordinación de Lenguas Extranjeras del Tecnológicos. El certificado o constancia debe validar la capacidad de entender, elaborar y comunicar de manera oral y escrita nociones estándar en el ámbito personal así como profesional, de acuerdo al Nivel B2 del Marco Común Europeo de Referencia (MCER) para el caso del idioma inglés.</w:t>
      </w:r>
    </w:p>
    <w:p w14:paraId="072AE91A"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143D38AE" w14:textId="77777777" w:rsidR="0059660F" w:rsidRPr="0059660F" w:rsidRDefault="0059660F" w:rsidP="0059660F">
      <w:pPr>
        <w:pStyle w:val="Prrafodelista"/>
        <w:widowControl w:val="0"/>
        <w:numPr>
          <w:ilvl w:val="0"/>
          <w:numId w:val="38"/>
        </w:numPr>
        <w:autoSpaceDE w:val="0"/>
        <w:autoSpaceDN w:val="0"/>
        <w:adjustRightInd w:val="0"/>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Constancia de no inconveniencia para la realización del acto protocolario de titulación integral emitida por el Departamento de Control Escolar.</w:t>
      </w:r>
    </w:p>
    <w:p w14:paraId="0BB42176"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187472D4" w14:textId="77777777" w:rsidR="0059660F" w:rsidRPr="0059660F" w:rsidRDefault="0059660F" w:rsidP="0059660F">
      <w:pPr>
        <w:pStyle w:val="Prrafodelista"/>
        <w:widowControl w:val="0"/>
        <w:numPr>
          <w:ilvl w:val="0"/>
          <w:numId w:val="38"/>
        </w:numPr>
        <w:autoSpaceDE w:val="0"/>
        <w:autoSpaceDN w:val="0"/>
        <w:adjustRightInd w:val="0"/>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Documento probatorio de no adeudo económico, material o equipo con las oficinas, laboratorios y centro de información del Tecnológico.</w:t>
      </w:r>
    </w:p>
    <w:p w14:paraId="4665E304" w14:textId="77777777" w:rsidR="0059660F" w:rsidRPr="0059660F" w:rsidRDefault="0059660F" w:rsidP="0059660F">
      <w:pPr>
        <w:pStyle w:val="Prrafodelista"/>
        <w:widowControl w:val="0"/>
        <w:spacing w:after="0" w:line="240" w:lineRule="auto"/>
        <w:contextualSpacing w:val="0"/>
        <w:rPr>
          <w:rFonts w:ascii="Bookman Old Style" w:hAnsi="Bookman Old Style" w:cs="Arial"/>
          <w:sz w:val="20"/>
          <w:szCs w:val="20"/>
        </w:rPr>
      </w:pPr>
    </w:p>
    <w:p w14:paraId="4DC2EC8A" w14:textId="77777777" w:rsidR="0059660F" w:rsidRPr="0059660F" w:rsidRDefault="0059660F" w:rsidP="0059660F">
      <w:pPr>
        <w:pStyle w:val="Prrafodelista"/>
        <w:widowControl w:val="0"/>
        <w:numPr>
          <w:ilvl w:val="0"/>
          <w:numId w:val="38"/>
        </w:numPr>
        <w:autoSpaceDE w:val="0"/>
        <w:autoSpaceDN w:val="0"/>
        <w:adjustRightInd w:val="0"/>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Entrega de informe del proyecto de titulación integral en formato digital a la Jefatura de División y al Centro de Información del Tecnológico.</w:t>
      </w:r>
    </w:p>
    <w:p w14:paraId="49F94D0A" w14:textId="77777777" w:rsidR="0059660F" w:rsidRPr="0059660F" w:rsidRDefault="0059660F" w:rsidP="0059660F">
      <w:pPr>
        <w:pStyle w:val="Prrafodelista"/>
        <w:widowControl w:val="0"/>
        <w:spacing w:after="0" w:line="240" w:lineRule="auto"/>
        <w:contextualSpacing w:val="0"/>
        <w:rPr>
          <w:rFonts w:ascii="Bookman Old Style" w:hAnsi="Bookman Old Style" w:cs="Arial"/>
          <w:sz w:val="20"/>
          <w:szCs w:val="20"/>
        </w:rPr>
      </w:pPr>
    </w:p>
    <w:p w14:paraId="7C0D497A" w14:textId="77777777" w:rsidR="0059660F" w:rsidRPr="0059660F" w:rsidRDefault="0059660F" w:rsidP="0059660F">
      <w:pPr>
        <w:pStyle w:val="Prrafodelista"/>
        <w:widowControl w:val="0"/>
        <w:numPr>
          <w:ilvl w:val="0"/>
          <w:numId w:val="38"/>
        </w:numPr>
        <w:autoSpaceDE w:val="0"/>
        <w:autoSpaceDN w:val="0"/>
        <w:adjustRightInd w:val="0"/>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Liberación del proyecto de titulación integral emitida por el (la) Jefe(a) de División. Dicha liberación se obtiene al concluir el proyecto de titulación integral; en el caso de tesis o tesina, ésta se debe defender ante un</w:t>
      </w:r>
      <w:r w:rsidRPr="0059660F">
        <w:rPr>
          <w:rFonts w:ascii="Bookman Old Style" w:hAnsi="Bookman Old Style" w:cs="Arial"/>
          <w:sz w:val="20"/>
          <w:szCs w:val="20"/>
        </w:rPr>
        <w:tab/>
        <w:t xml:space="preserve"> jurado</w:t>
      </w:r>
      <w:r w:rsidRPr="0059660F">
        <w:rPr>
          <w:rFonts w:ascii="Bookman Old Style" w:hAnsi="Bookman Old Style" w:cs="Arial"/>
          <w:sz w:val="20"/>
          <w:szCs w:val="20"/>
          <w:lang w:val="es-MX"/>
        </w:rPr>
        <w:t xml:space="preserve"> </w:t>
      </w:r>
      <w:r w:rsidRPr="0059660F">
        <w:rPr>
          <w:rFonts w:ascii="Bookman Old Style" w:hAnsi="Bookman Old Style" w:cs="Arial"/>
          <w:sz w:val="20"/>
          <w:szCs w:val="20"/>
        </w:rPr>
        <w:t>designado por</w:t>
      </w:r>
      <w:r w:rsidRPr="0059660F">
        <w:rPr>
          <w:rFonts w:ascii="Bookman Old Style" w:hAnsi="Bookman Old Style" w:cs="Arial"/>
          <w:sz w:val="20"/>
          <w:szCs w:val="20"/>
          <w:lang w:val="es-MX"/>
        </w:rPr>
        <w:t xml:space="preserve"> </w:t>
      </w:r>
      <w:r w:rsidRPr="0059660F">
        <w:rPr>
          <w:rFonts w:ascii="Bookman Old Style" w:hAnsi="Bookman Old Style" w:cs="Arial"/>
          <w:sz w:val="20"/>
          <w:szCs w:val="20"/>
        </w:rPr>
        <w:t>el (la) Jefe(a) de División correspondiente.</w:t>
      </w:r>
    </w:p>
    <w:p w14:paraId="24C8CD26" w14:textId="77777777" w:rsidR="0059660F" w:rsidRPr="0059660F" w:rsidRDefault="0059660F" w:rsidP="0059660F">
      <w:pPr>
        <w:pStyle w:val="Prrafodelista"/>
        <w:widowControl w:val="0"/>
        <w:spacing w:after="0" w:line="240" w:lineRule="auto"/>
        <w:contextualSpacing w:val="0"/>
        <w:rPr>
          <w:rFonts w:ascii="Bookman Old Style" w:hAnsi="Bookman Old Style" w:cs="Arial"/>
          <w:sz w:val="20"/>
          <w:szCs w:val="20"/>
        </w:rPr>
      </w:pPr>
    </w:p>
    <w:p w14:paraId="46730026" w14:textId="77777777" w:rsidR="0059660F" w:rsidRPr="0059660F" w:rsidRDefault="0059660F" w:rsidP="0059660F">
      <w:pPr>
        <w:pStyle w:val="Prrafodelista"/>
        <w:widowControl w:val="0"/>
        <w:numPr>
          <w:ilvl w:val="0"/>
          <w:numId w:val="38"/>
        </w:numPr>
        <w:autoSpaceDE w:val="0"/>
        <w:autoSpaceDN w:val="0"/>
        <w:adjustRightInd w:val="0"/>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Presentar acto protocolario del proyecto de titulación integral. Solo para el caso de tesis o tesina, realizar su exposición, la cual es evaluada por los sinodales asignados.</w:t>
      </w:r>
    </w:p>
    <w:p w14:paraId="44D9875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682B31FC"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191.</w:t>
      </w:r>
      <w:proofErr w:type="gramStart"/>
      <w:r w:rsidRPr="0059660F">
        <w:rPr>
          <w:rFonts w:ascii="Bookman Old Style" w:hAnsi="Bookman Old Style" w:cs="Arial"/>
          <w:b/>
          <w:spacing w:val="-3"/>
          <w:sz w:val="20"/>
          <w:szCs w:val="20"/>
        </w:rPr>
        <w:t xml:space="preserve">-  </w:t>
      </w:r>
      <w:r w:rsidRPr="0059660F">
        <w:rPr>
          <w:rFonts w:ascii="Bookman Old Style" w:hAnsi="Bookman Old Style" w:cs="Arial"/>
          <w:sz w:val="20"/>
          <w:szCs w:val="20"/>
        </w:rPr>
        <w:t>La</w:t>
      </w:r>
      <w:proofErr w:type="gramEnd"/>
      <w:r w:rsidRPr="0059660F">
        <w:rPr>
          <w:rFonts w:ascii="Bookman Old Style" w:hAnsi="Bookman Old Style" w:cs="Arial"/>
          <w:sz w:val="20"/>
          <w:szCs w:val="20"/>
        </w:rPr>
        <w:t xml:space="preserve"> Academia Propone el banco de proyectos de titulación integral tomando en cuenta el perfil de egreso, y lo entrega al (a la) jefe(a) de División correspondiente. Verifica y valida la calidad de los proyectos aceptados para la titulación integral.</w:t>
      </w:r>
    </w:p>
    <w:p w14:paraId="5C296EA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3C87024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192.- </w:t>
      </w:r>
      <w:r w:rsidRPr="0059660F">
        <w:rPr>
          <w:rFonts w:ascii="Bookman Old Style" w:hAnsi="Bookman Old Style" w:cs="Arial"/>
          <w:sz w:val="20"/>
          <w:szCs w:val="20"/>
        </w:rPr>
        <w:t xml:space="preserve">La Academia propone asesores tomando en cuenta las características del proyecto de titulación integral y el perfil del (de la) profesor(a). Para el caso de tesis o tesina, propone revisores tomando en cuenta las características de </w:t>
      </w:r>
      <w:proofErr w:type="gramStart"/>
      <w:r w:rsidRPr="0059660F">
        <w:rPr>
          <w:rFonts w:ascii="Bookman Old Style" w:hAnsi="Bookman Old Style" w:cs="Arial"/>
          <w:sz w:val="20"/>
          <w:szCs w:val="20"/>
        </w:rPr>
        <w:t>la misma</w:t>
      </w:r>
      <w:proofErr w:type="gramEnd"/>
      <w:r w:rsidRPr="0059660F">
        <w:rPr>
          <w:rFonts w:ascii="Bookman Old Style" w:hAnsi="Bookman Old Style" w:cs="Arial"/>
          <w:sz w:val="20"/>
          <w:szCs w:val="20"/>
        </w:rPr>
        <w:t xml:space="preserve"> y el perfil del (de la) profesor(a). Solicita el registro de los proyectos de titulación integral ya verificados y validados.</w:t>
      </w:r>
    </w:p>
    <w:p w14:paraId="226EBF6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0DB08318" w14:textId="77777777" w:rsid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193.-</w:t>
      </w:r>
      <w:r w:rsidRPr="0059660F">
        <w:rPr>
          <w:rFonts w:ascii="Bookman Old Style" w:hAnsi="Bookman Old Style" w:cs="Arial"/>
          <w:sz w:val="20"/>
          <w:szCs w:val="20"/>
        </w:rPr>
        <w:t xml:space="preserve">. El </w:t>
      </w:r>
      <w:proofErr w:type="gramStart"/>
      <w:r w:rsidRPr="0059660F">
        <w:rPr>
          <w:rFonts w:ascii="Bookman Old Style" w:hAnsi="Bookman Old Style" w:cs="Arial"/>
          <w:sz w:val="20"/>
          <w:szCs w:val="20"/>
        </w:rPr>
        <w:t>Jefe</w:t>
      </w:r>
      <w:proofErr w:type="gramEnd"/>
      <w:r w:rsidRPr="0059660F">
        <w:rPr>
          <w:rFonts w:ascii="Bookman Old Style" w:hAnsi="Bookman Old Style" w:cs="Arial"/>
          <w:sz w:val="20"/>
          <w:szCs w:val="20"/>
        </w:rPr>
        <w:t xml:space="preserve"> de División asigna asesor(es) y emite oficio de asignación como asesor(es) del proyecto de titulación integral, previamente solicitado por el estudiante. Se puede considerar la participación de un asesor externo, el cual debe presentar </w:t>
      </w:r>
      <w:proofErr w:type="gramStart"/>
      <w:r w:rsidRPr="0059660F">
        <w:rPr>
          <w:rFonts w:ascii="Bookman Old Style" w:hAnsi="Bookman Old Style" w:cs="Arial"/>
          <w:sz w:val="20"/>
          <w:szCs w:val="20"/>
        </w:rPr>
        <w:t>el  título</w:t>
      </w:r>
      <w:proofErr w:type="gramEnd"/>
      <w:r w:rsidRPr="0059660F">
        <w:rPr>
          <w:rFonts w:ascii="Bookman Old Style" w:hAnsi="Bookman Old Style" w:cs="Arial"/>
          <w:sz w:val="20"/>
          <w:szCs w:val="20"/>
        </w:rPr>
        <w:t xml:space="preserve"> y cédula profesional  de  nivel  Licenciatura  (Si  realizó estudios en el extranjero, debe presentar su documentación legalizada).</w:t>
      </w:r>
    </w:p>
    <w:p w14:paraId="47A1F28E" w14:textId="77777777" w:rsidR="00E9422A" w:rsidRPr="0059660F" w:rsidRDefault="00E9422A" w:rsidP="0059660F">
      <w:pPr>
        <w:widowControl w:val="0"/>
        <w:autoSpaceDE w:val="0"/>
        <w:autoSpaceDN w:val="0"/>
        <w:adjustRightInd w:val="0"/>
        <w:spacing w:after="0" w:line="240" w:lineRule="auto"/>
        <w:jc w:val="both"/>
        <w:rPr>
          <w:rFonts w:ascii="Bookman Old Style" w:hAnsi="Bookman Old Style" w:cs="Arial"/>
          <w:sz w:val="20"/>
          <w:szCs w:val="20"/>
        </w:rPr>
      </w:pPr>
    </w:p>
    <w:p w14:paraId="2AE30C53"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194</w:t>
      </w:r>
      <w:r w:rsidRPr="0059660F">
        <w:rPr>
          <w:rFonts w:ascii="Bookman Old Style" w:hAnsi="Bookman Old Style" w:cs="Arial"/>
          <w:b/>
          <w:sz w:val="20"/>
          <w:szCs w:val="20"/>
        </w:rPr>
        <w:t>.-</w:t>
      </w:r>
      <w:r w:rsidRPr="0059660F">
        <w:rPr>
          <w:rFonts w:ascii="Bookman Old Style" w:hAnsi="Bookman Old Style" w:cs="Arial"/>
          <w:sz w:val="20"/>
          <w:szCs w:val="20"/>
        </w:rPr>
        <w:t xml:space="preserve">. El Jefe de División registra en la Jefatura de División el proyecto de titulación integral mediante el formato </w:t>
      </w:r>
      <w:proofErr w:type="gramStart"/>
      <w:r w:rsidRPr="0059660F">
        <w:rPr>
          <w:rFonts w:ascii="Bookman Old Style" w:hAnsi="Bookman Old Style" w:cs="Arial"/>
          <w:sz w:val="20"/>
          <w:szCs w:val="20"/>
        </w:rPr>
        <w:t>correspondiente  para</w:t>
      </w:r>
      <w:proofErr w:type="gramEnd"/>
      <w:r w:rsidRPr="0059660F">
        <w:rPr>
          <w:rFonts w:ascii="Bookman Old Style" w:hAnsi="Bookman Old Style" w:cs="Arial"/>
          <w:sz w:val="20"/>
          <w:szCs w:val="20"/>
        </w:rPr>
        <w:t xml:space="preserve"> su posterior desarrollo.</w:t>
      </w:r>
    </w:p>
    <w:p w14:paraId="635CA4B7"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7427F52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195.-</w:t>
      </w:r>
      <w:r w:rsidRPr="0059660F">
        <w:rPr>
          <w:rFonts w:ascii="Bookman Old Style" w:hAnsi="Bookman Old Style" w:cs="Arial"/>
          <w:b/>
          <w:sz w:val="20"/>
          <w:szCs w:val="20"/>
        </w:rPr>
        <w:t xml:space="preserve"> </w:t>
      </w:r>
      <w:r w:rsidRPr="0059660F">
        <w:rPr>
          <w:rFonts w:ascii="Bookman Old Style" w:hAnsi="Bookman Old Style" w:cs="Arial"/>
          <w:sz w:val="20"/>
          <w:szCs w:val="20"/>
        </w:rPr>
        <w:t xml:space="preserve">El </w:t>
      </w:r>
      <w:proofErr w:type="gramStart"/>
      <w:r w:rsidRPr="0059660F">
        <w:rPr>
          <w:rFonts w:ascii="Bookman Old Style" w:hAnsi="Bookman Old Style" w:cs="Arial"/>
          <w:sz w:val="20"/>
          <w:szCs w:val="20"/>
        </w:rPr>
        <w:t>Jefe</w:t>
      </w:r>
      <w:proofErr w:type="gramEnd"/>
      <w:r w:rsidRPr="0059660F">
        <w:rPr>
          <w:rFonts w:ascii="Bookman Old Style" w:hAnsi="Bookman Old Style" w:cs="Arial"/>
          <w:sz w:val="20"/>
          <w:szCs w:val="20"/>
        </w:rPr>
        <w:t xml:space="preserve"> de División emite la liberación del proyecto de titulación integral y asigna los sinodales del acto protocolario de titulación integral.</w:t>
      </w:r>
    </w:p>
    <w:p w14:paraId="3BF45F2A"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28F3961E"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lastRenderedPageBreak/>
        <w:t>Artículo 196.-</w:t>
      </w:r>
      <w:r w:rsidRPr="0059660F">
        <w:rPr>
          <w:rFonts w:ascii="Bookman Old Style" w:hAnsi="Bookman Old Style" w:cs="Arial"/>
          <w:b/>
          <w:sz w:val="20"/>
          <w:szCs w:val="20"/>
        </w:rPr>
        <w:t xml:space="preserve"> </w:t>
      </w:r>
      <w:r w:rsidRPr="0059660F">
        <w:rPr>
          <w:rFonts w:ascii="Bookman Old Style" w:hAnsi="Bookman Old Style" w:cs="Arial"/>
          <w:sz w:val="20"/>
          <w:szCs w:val="20"/>
        </w:rPr>
        <w:t xml:space="preserve">El profesor(a) asignado asesora al estudiante en el proyecto de titulación </w:t>
      </w:r>
      <w:proofErr w:type="gramStart"/>
      <w:r w:rsidRPr="0059660F">
        <w:rPr>
          <w:rFonts w:ascii="Bookman Old Style" w:hAnsi="Bookman Old Style" w:cs="Arial"/>
          <w:sz w:val="20"/>
          <w:szCs w:val="20"/>
        </w:rPr>
        <w:t>integral  hasta</w:t>
      </w:r>
      <w:proofErr w:type="gramEnd"/>
      <w:r w:rsidRPr="0059660F">
        <w:rPr>
          <w:rFonts w:ascii="Bookman Old Style" w:hAnsi="Bookman Old Style" w:cs="Arial"/>
          <w:sz w:val="20"/>
          <w:szCs w:val="20"/>
        </w:rPr>
        <w:t xml:space="preserve"> terminar el proceso de titulación integral. El asesor(a) </w:t>
      </w:r>
      <w:proofErr w:type="gramStart"/>
      <w:r w:rsidRPr="0059660F">
        <w:rPr>
          <w:rFonts w:ascii="Bookman Old Style" w:hAnsi="Bookman Old Style" w:cs="Arial"/>
          <w:sz w:val="20"/>
          <w:szCs w:val="20"/>
        </w:rPr>
        <w:t>decide  en</w:t>
      </w:r>
      <w:proofErr w:type="gramEnd"/>
      <w:r w:rsidRPr="0059660F">
        <w:rPr>
          <w:rFonts w:ascii="Bookman Old Style" w:hAnsi="Bookman Old Style" w:cs="Arial"/>
          <w:sz w:val="20"/>
          <w:szCs w:val="20"/>
        </w:rPr>
        <w:t xml:space="preserve">  colaboración  con  el  estudiante  el  contenido  del  informe considerando las características del tema. Sugiere al estudiante mejoras del contenido y/o presentación del proyecto. </w:t>
      </w:r>
    </w:p>
    <w:p w14:paraId="23D2B7C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65E1B7BE"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197.-</w:t>
      </w:r>
      <w:r w:rsidRPr="0059660F">
        <w:rPr>
          <w:rFonts w:ascii="Bookman Old Style" w:hAnsi="Bookman Old Style" w:cs="Arial"/>
          <w:b/>
          <w:sz w:val="20"/>
          <w:szCs w:val="20"/>
        </w:rPr>
        <w:t xml:space="preserve"> </w:t>
      </w:r>
      <w:r w:rsidRPr="0059660F">
        <w:rPr>
          <w:rFonts w:ascii="Bookman Old Style" w:hAnsi="Bookman Old Style" w:cs="Arial"/>
          <w:sz w:val="20"/>
          <w:szCs w:val="20"/>
        </w:rPr>
        <w:t xml:space="preserve">Para el caso de Residencia Profesional, Proyecto Integral de Educación Dual y otros, ya se tiene el contenido definido en el lineamiento o documento oficial </w:t>
      </w:r>
      <w:proofErr w:type="gramStart"/>
      <w:r w:rsidRPr="0059660F">
        <w:rPr>
          <w:rFonts w:ascii="Bookman Old Style" w:hAnsi="Bookman Old Style" w:cs="Arial"/>
          <w:sz w:val="20"/>
          <w:szCs w:val="20"/>
        </w:rPr>
        <w:t>emitido  por</w:t>
      </w:r>
      <w:proofErr w:type="gramEnd"/>
      <w:r w:rsidRPr="0059660F">
        <w:rPr>
          <w:rFonts w:ascii="Bookman Old Style" w:hAnsi="Bookman Old Style" w:cs="Arial"/>
          <w:sz w:val="20"/>
          <w:szCs w:val="20"/>
        </w:rPr>
        <w:t xml:space="preserve"> el TecNM correspondiente.</w:t>
      </w:r>
    </w:p>
    <w:p w14:paraId="1F52DB6D"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48B8B18C"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198.</w:t>
      </w:r>
      <w:proofErr w:type="gramStart"/>
      <w:r w:rsidRPr="0059660F">
        <w:rPr>
          <w:rFonts w:ascii="Bookman Old Style" w:hAnsi="Bookman Old Style" w:cs="Arial"/>
          <w:b/>
          <w:spacing w:val="-3"/>
          <w:sz w:val="20"/>
          <w:szCs w:val="20"/>
        </w:rPr>
        <w:t>-</w:t>
      </w:r>
      <w:r w:rsidRPr="0059660F">
        <w:rPr>
          <w:rFonts w:ascii="Bookman Old Style" w:hAnsi="Bookman Old Style" w:cs="Arial"/>
          <w:b/>
          <w:sz w:val="20"/>
          <w:szCs w:val="20"/>
        </w:rPr>
        <w:t xml:space="preserve">  </w:t>
      </w:r>
      <w:r w:rsidRPr="0059660F">
        <w:rPr>
          <w:rFonts w:ascii="Bookman Old Style" w:hAnsi="Bookman Old Style" w:cs="Arial"/>
          <w:sz w:val="20"/>
          <w:szCs w:val="20"/>
        </w:rPr>
        <w:t>En</w:t>
      </w:r>
      <w:proofErr w:type="gramEnd"/>
      <w:r w:rsidRPr="0059660F">
        <w:rPr>
          <w:rFonts w:ascii="Bookman Old Style" w:hAnsi="Bookman Old Style" w:cs="Arial"/>
          <w:sz w:val="20"/>
          <w:szCs w:val="20"/>
        </w:rPr>
        <w:t xml:space="preserve"> caso de la Residencia Profesional, Proyecto de Investigación y/o Desarrollo Tecnológico, Proyecto Integrador, Proyecto Productivo, Proyecto de Innovación Tecnológica, Proyecto de </w:t>
      </w:r>
      <w:proofErr w:type="spellStart"/>
      <w:r w:rsidRPr="0059660F">
        <w:rPr>
          <w:rFonts w:ascii="Bookman Old Style" w:hAnsi="Bookman Old Style" w:cs="Arial"/>
          <w:sz w:val="20"/>
          <w:szCs w:val="20"/>
        </w:rPr>
        <w:t>Emprendedurismo</w:t>
      </w:r>
      <w:proofErr w:type="spellEnd"/>
      <w:r w:rsidRPr="0059660F">
        <w:rPr>
          <w:rFonts w:ascii="Bookman Old Style" w:hAnsi="Bookman Old Style" w:cs="Arial"/>
          <w:sz w:val="20"/>
          <w:szCs w:val="20"/>
        </w:rPr>
        <w:t>, Proyecto Integral de Educación Dual, Estancia como proyecto de titulación integral, debe ser un tema acorde a su perfil de egreso, en cuyo caso no se modifica el reporte para su titulación integral.</w:t>
      </w:r>
    </w:p>
    <w:p w14:paraId="7080369A"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01BB9D9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199.-</w:t>
      </w:r>
      <w:r w:rsidRPr="0059660F">
        <w:rPr>
          <w:rFonts w:ascii="Bookman Old Style" w:hAnsi="Bookman Old Style" w:cs="Arial"/>
          <w:b/>
          <w:sz w:val="20"/>
          <w:szCs w:val="20"/>
        </w:rPr>
        <w:t xml:space="preserve"> </w:t>
      </w:r>
      <w:r w:rsidRPr="0059660F">
        <w:rPr>
          <w:rFonts w:ascii="Bookman Old Style" w:hAnsi="Bookman Old Style" w:cs="Arial"/>
          <w:sz w:val="20"/>
          <w:szCs w:val="20"/>
        </w:rPr>
        <w:t xml:space="preserve">El asesor(a) emite visto bueno del informe del proyecto de titulación integral y lo </w:t>
      </w:r>
      <w:r w:rsidR="00E9422A">
        <w:rPr>
          <w:rFonts w:ascii="Bookman Old Style" w:hAnsi="Bookman Old Style" w:cs="Arial"/>
          <w:sz w:val="20"/>
          <w:szCs w:val="20"/>
        </w:rPr>
        <w:t>envía a la Jefatura de División</w:t>
      </w:r>
      <w:r w:rsidRPr="0059660F">
        <w:rPr>
          <w:rFonts w:ascii="Bookman Old Style" w:hAnsi="Bookman Old Style" w:cs="Arial"/>
          <w:sz w:val="20"/>
          <w:szCs w:val="20"/>
        </w:rPr>
        <w:t>. Participa como presidente en el acto protocolario de titulación integra. Para el caso que se haya asignado un asesor externo, éste participa como Vocal.</w:t>
      </w:r>
    </w:p>
    <w:p w14:paraId="159A90FD"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65B9048A"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200.-</w:t>
      </w:r>
      <w:r w:rsidRPr="0059660F">
        <w:rPr>
          <w:rFonts w:ascii="Bookman Old Style" w:hAnsi="Bookman Old Style" w:cs="Arial"/>
          <w:b/>
          <w:sz w:val="20"/>
          <w:szCs w:val="20"/>
        </w:rPr>
        <w:t xml:space="preserve"> </w:t>
      </w:r>
      <w:r w:rsidRPr="0059660F">
        <w:rPr>
          <w:rFonts w:ascii="Bookman Old Style" w:hAnsi="Bookman Old Style" w:cs="Arial"/>
          <w:sz w:val="20"/>
          <w:szCs w:val="20"/>
        </w:rPr>
        <w:t xml:space="preserve">El o </w:t>
      </w:r>
      <w:proofErr w:type="gramStart"/>
      <w:r w:rsidRPr="0059660F">
        <w:rPr>
          <w:rFonts w:ascii="Bookman Old Style" w:hAnsi="Bookman Old Style" w:cs="Arial"/>
          <w:sz w:val="20"/>
          <w:szCs w:val="20"/>
        </w:rPr>
        <w:t>la  revisor</w:t>
      </w:r>
      <w:proofErr w:type="gramEnd"/>
      <w:r w:rsidRPr="0059660F">
        <w:rPr>
          <w:rFonts w:ascii="Bookman Old Style" w:hAnsi="Bookman Old Style" w:cs="Arial"/>
          <w:sz w:val="20"/>
          <w:szCs w:val="20"/>
        </w:rPr>
        <w:t xml:space="preserve">(a) revisa el informe, y comunica al estudiante de las sugerencias para mejorar el contenido y/o presentación del mismo. </w:t>
      </w:r>
      <w:proofErr w:type="gramStart"/>
      <w:r w:rsidRPr="0059660F">
        <w:rPr>
          <w:rFonts w:ascii="Bookman Old Style" w:hAnsi="Bookman Old Style" w:cs="Arial"/>
          <w:sz w:val="20"/>
          <w:szCs w:val="20"/>
        </w:rPr>
        <w:t>Emite  visto</w:t>
      </w:r>
      <w:proofErr w:type="gramEnd"/>
      <w:r w:rsidRPr="0059660F">
        <w:rPr>
          <w:rFonts w:ascii="Bookman Old Style" w:hAnsi="Bookman Old Style" w:cs="Arial"/>
          <w:sz w:val="20"/>
          <w:szCs w:val="20"/>
        </w:rPr>
        <w:t xml:space="preserve">  bueno  del  informe,  y  lo  entrega  al Departamento Académico, en un periodo no mayor a 10 días hábiles a partir de su designación por el (la) Jefe(a) de Departamento Académico correspondiente. </w:t>
      </w:r>
    </w:p>
    <w:p w14:paraId="05F00FA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65964F1D"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201.-</w:t>
      </w:r>
      <w:r w:rsidRPr="0059660F">
        <w:rPr>
          <w:rFonts w:ascii="Bookman Old Style" w:hAnsi="Bookman Old Style" w:cs="Arial"/>
          <w:b/>
          <w:sz w:val="20"/>
          <w:szCs w:val="20"/>
        </w:rPr>
        <w:t xml:space="preserve"> </w:t>
      </w:r>
      <w:r w:rsidRPr="0059660F">
        <w:rPr>
          <w:rFonts w:ascii="Bookman Old Style" w:hAnsi="Bookman Old Style" w:cs="Arial"/>
          <w:sz w:val="20"/>
          <w:szCs w:val="20"/>
        </w:rPr>
        <w:t xml:space="preserve">El o </w:t>
      </w:r>
      <w:proofErr w:type="gramStart"/>
      <w:r w:rsidRPr="0059660F">
        <w:rPr>
          <w:rFonts w:ascii="Bookman Old Style" w:hAnsi="Bookman Old Style" w:cs="Arial"/>
          <w:sz w:val="20"/>
          <w:szCs w:val="20"/>
        </w:rPr>
        <w:t>la  revisor</w:t>
      </w:r>
      <w:proofErr w:type="gramEnd"/>
      <w:r w:rsidRPr="0059660F">
        <w:rPr>
          <w:rFonts w:ascii="Bookman Old Style" w:hAnsi="Bookman Old Style" w:cs="Arial"/>
          <w:sz w:val="20"/>
          <w:szCs w:val="20"/>
        </w:rPr>
        <w:t>(a) participa como sinodal en el acto protocolario de titulación integral. Su responsabilidad inicia con su designación y se da por terminada al concluir el acto protocolario de titulación integral.</w:t>
      </w:r>
    </w:p>
    <w:p w14:paraId="5266019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2E5914C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202.-</w:t>
      </w:r>
      <w:r w:rsidRPr="0059660F">
        <w:rPr>
          <w:rFonts w:ascii="Bookman Old Style" w:hAnsi="Bookman Old Style" w:cs="Arial"/>
          <w:bCs/>
          <w:sz w:val="20"/>
          <w:szCs w:val="20"/>
        </w:rPr>
        <w:t>.</w:t>
      </w:r>
      <w:r w:rsidRPr="0059660F">
        <w:rPr>
          <w:rFonts w:ascii="Bookman Old Style" w:hAnsi="Bookman Old Style" w:cs="Arial"/>
          <w:sz w:val="20"/>
          <w:szCs w:val="20"/>
        </w:rPr>
        <w:t xml:space="preserve"> La Jefatura de División correspondiente recibe la solicitud de titulación integral por parte del estudiante, recibe del Departamento de Control Escolar, la carta de no inconveniencia para la realización del acto protocolario de titulación integral.  Programa fecha del acto protocolario de titulación integral e informa al estudiante.</w:t>
      </w:r>
    </w:p>
    <w:p w14:paraId="2A7F760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76DFD2EA"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Artículo 203.-</w:t>
      </w:r>
      <w:r w:rsidRPr="0059660F">
        <w:rPr>
          <w:rFonts w:ascii="Bookman Old Style" w:hAnsi="Bookman Old Style" w:cs="Arial"/>
          <w:b/>
          <w:sz w:val="20"/>
          <w:szCs w:val="20"/>
        </w:rPr>
        <w:t xml:space="preserve"> </w:t>
      </w:r>
      <w:r w:rsidRPr="0059660F">
        <w:rPr>
          <w:rFonts w:ascii="Bookman Old Style" w:hAnsi="Bookman Old Style" w:cs="Arial"/>
          <w:sz w:val="20"/>
          <w:szCs w:val="20"/>
        </w:rPr>
        <w:t xml:space="preserve">El Departamento de Control Escolar Integra el expediente del estudiante y emite a la Jefatura de </w:t>
      </w:r>
      <w:proofErr w:type="gramStart"/>
      <w:r w:rsidRPr="0059660F">
        <w:rPr>
          <w:rFonts w:ascii="Bookman Old Style" w:hAnsi="Bookman Old Style" w:cs="Arial"/>
          <w:sz w:val="20"/>
          <w:szCs w:val="20"/>
        </w:rPr>
        <w:t>División  correspondiente</w:t>
      </w:r>
      <w:proofErr w:type="gramEnd"/>
      <w:r w:rsidRPr="0059660F">
        <w:rPr>
          <w:rFonts w:ascii="Bookman Old Style" w:hAnsi="Bookman Old Style" w:cs="Arial"/>
          <w:sz w:val="20"/>
          <w:szCs w:val="20"/>
        </w:rPr>
        <w:t xml:space="preserve">  la carta de no inconveniencia para la presentación del acto protocolario de titulación integral. </w:t>
      </w:r>
    </w:p>
    <w:p w14:paraId="03AB5C3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5FFC569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204.-</w:t>
      </w:r>
      <w:r w:rsidRPr="0059660F">
        <w:rPr>
          <w:rFonts w:ascii="Bookman Old Style" w:hAnsi="Bookman Old Style" w:cs="Arial"/>
          <w:b/>
          <w:sz w:val="20"/>
          <w:szCs w:val="20"/>
        </w:rPr>
        <w:t xml:space="preserve"> </w:t>
      </w:r>
      <w:r w:rsidRPr="0059660F">
        <w:rPr>
          <w:rFonts w:ascii="Bookman Old Style" w:hAnsi="Bookman Old Style" w:cs="Arial"/>
          <w:sz w:val="20"/>
          <w:szCs w:val="20"/>
        </w:rPr>
        <w:t>El Departamento de Control Escolar elabora la mención honorífica al estudiante que la haya obtenido.  Tramita el título y la cédula profesional. Mantiene en custodia los libros de actas de titulación integral.</w:t>
      </w:r>
    </w:p>
    <w:p w14:paraId="6E9368D9"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282A464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205.-</w:t>
      </w:r>
      <w:r w:rsidRPr="0059660F">
        <w:rPr>
          <w:rFonts w:ascii="Bookman Old Style" w:hAnsi="Bookman Old Style" w:cs="Arial"/>
          <w:b/>
          <w:sz w:val="20"/>
          <w:szCs w:val="20"/>
        </w:rPr>
        <w:t xml:space="preserve"> </w:t>
      </w:r>
      <w:r w:rsidRPr="0059660F">
        <w:rPr>
          <w:rFonts w:ascii="Bookman Old Style" w:hAnsi="Bookman Old Style" w:cs="Arial"/>
          <w:sz w:val="20"/>
          <w:szCs w:val="20"/>
        </w:rPr>
        <w:t>El estudiante debe elaborar un proyecto para la titulación integral acorde a su perfil de egreso. Debe presentar la solicitud de titulación integral y liberación del proyecto de titulación integral a la Jefatura de División, para iniciar el proceso de titulación integral</w:t>
      </w:r>
    </w:p>
    <w:p w14:paraId="78D76FA7"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7BE353A6"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206.-</w:t>
      </w:r>
      <w:r w:rsidRPr="0059660F">
        <w:rPr>
          <w:rFonts w:ascii="Bookman Old Style" w:hAnsi="Bookman Old Style" w:cs="Arial"/>
          <w:b/>
          <w:sz w:val="20"/>
          <w:szCs w:val="20"/>
        </w:rPr>
        <w:t xml:space="preserve"> </w:t>
      </w:r>
      <w:r w:rsidRPr="0059660F">
        <w:rPr>
          <w:rFonts w:ascii="Bookman Old Style" w:hAnsi="Bookman Old Style" w:cs="Arial"/>
          <w:sz w:val="20"/>
          <w:szCs w:val="20"/>
        </w:rPr>
        <w:t>El estudiante tiene derecho a cambiar de proyecto de titulación integral o asesor, por causas justificadas, previa solicitud por escrito al Comité Académico, indicando los motivos</w:t>
      </w:r>
    </w:p>
    <w:p w14:paraId="5B0CFC6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1C3C6B1E"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207.-</w:t>
      </w:r>
      <w:r w:rsidRPr="0059660F">
        <w:rPr>
          <w:rFonts w:ascii="Bookman Old Style" w:hAnsi="Bookman Old Style" w:cs="Arial"/>
          <w:b/>
          <w:sz w:val="20"/>
          <w:szCs w:val="20"/>
        </w:rPr>
        <w:t xml:space="preserve"> </w:t>
      </w:r>
      <w:r w:rsidRPr="0059660F">
        <w:rPr>
          <w:rFonts w:ascii="Bookman Old Style" w:hAnsi="Bookman Old Style" w:cs="Arial"/>
          <w:sz w:val="20"/>
          <w:szCs w:val="20"/>
        </w:rPr>
        <w:t>El estudiante debe presentar el informe de su proyecto de titulación integral en formato digital a la Jefatura de División correspondiente y al Centro de Información</w:t>
      </w:r>
    </w:p>
    <w:p w14:paraId="54E613F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1999FD06"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lastRenderedPageBreak/>
        <w:t>Artículo 208.-</w:t>
      </w:r>
      <w:r w:rsidRPr="0059660F">
        <w:rPr>
          <w:rFonts w:ascii="Bookman Old Style" w:hAnsi="Bookman Old Style" w:cs="Arial"/>
          <w:b/>
          <w:sz w:val="20"/>
          <w:szCs w:val="20"/>
        </w:rPr>
        <w:t xml:space="preserve"> </w:t>
      </w:r>
      <w:r w:rsidRPr="0059660F">
        <w:rPr>
          <w:rFonts w:ascii="Bookman Old Style" w:hAnsi="Bookman Old Style" w:cs="Arial"/>
          <w:sz w:val="20"/>
          <w:szCs w:val="20"/>
        </w:rPr>
        <w:t>Si el estudiante cumple con los requisitos señalados en el artículo 190 del presente lineamiento y presenta Testimonio de Desempeño Satisfactorio o Sobresaliente en el EGEL del CENEVAL, éste se considera como titulación integral.</w:t>
      </w:r>
    </w:p>
    <w:p w14:paraId="438C8B6C"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01CD8993"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209.-</w:t>
      </w:r>
      <w:r w:rsidRPr="0059660F">
        <w:rPr>
          <w:rFonts w:ascii="Bookman Old Style" w:hAnsi="Bookman Old Style" w:cs="Arial"/>
          <w:b/>
          <w:sz w:val="20"/>
          <w:szCs w:val="20"/>
        </w:rPr>
        <w:t xml:space="preserve"> </w:t>
      </w:r>
      <w:r w:rsidRPr="0059660F">
        <w:rPr>
          <w:rFonts w:ascii="Bookman Old Style" w:hAnsi="Bookman Old Style" w:cs="Arial"/>
          <w:sz w:val="20"/>
          <w:szCs w:val="20"/>
        </w:rPr>
        <w:t>Para ser acreedor a la mención honorífica, el egresado debe presentar el acto protocolario y cumplir con alguna de las siguientes alternativas:</w:t>
      </w:r>
    </w:p>
    <w:p w14:paraId="45238FFD"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0057B09D" w14:textId="77777777" w:rsidR="0059660F" w:rsidRPr="0059660F" w:rsidRDefault="0059660F" w:rsidP="0059660F">
      <w:pPr>
        <w:pStyle w:val="Prrafodelista"/>
        <w:widowControl w:val="0"/>
        <w:numPr>
          <w:ilvl w:val="0"/>
          <w:numId w:val="38"/>
        </w:numPr>
        <w:autoSpaceDE w:val="0"/>
        <w:autoSpaceDN w:val="0"/>
        <w:adjustRightInd w:val="0"/>
        <w:spacing w:after="60" w:line="240" w:lineRule="auto"/>
        <w:ind w:left="714" w:hanging="357"/>
        <w:contextualSpacing w:val="0"/>
        <w:jc w:val="both"/>
        <w:rPr>
          <w:rFonts w:ascii="Bookman Old Style" w:hAnsi="Bookman Old Style" w:cs="Arial"/>
          <w:sz w:val="20"/>
          <w:szCs w:val="20"/>
        </w:rPr>
      </w:pPr>
      <w:r w:rsidRPr="0059660F">
        <w:rPr>
          <w:rFonts w:ascii="Bookman Old Style" w:hAnsi="Bookman Old Style" w:cs="Arial"/>
          <w:sz w:val="20"/>
          <w:szCs w:val="20"/>
        </w:rPr>
        <w:t>Alcanzar un desempeño excelente, promedio general de 95 a 100 en su plan de estudios.</w:t>
      </w:r>
    </w:p>
    <w:p w14:paraId="3F1F1708" w14:textId="77777777" w:rsidR="0059660F" w:rsidRPr="0059660F" w:rsidRDefault="0059660F" w:rsidP="0059660F">
      <w:pPr>
        <w:pStyle w:val="Prrafodelista"/>
        <w:widowControl w:val="0"/>
        <w:numPr>
          <w:ilvl w:val="0"/>
          <w:numId w:val="38"/>
        </w:numPr>
        <w:autoSpaceDE w:val="0"/>
        <w:autoSpaceDN w:val="0"/>
        <w:adjustRightInd w:val="0"/>
        <w:spacing w:after="60" w:line="240" w:lineRule="auto"/>
        <w:ind w:left="714" w:hanging="357"/>
        <w:contextualSpacing w:val="0"/>
        <w:jc w:val="both"/>
        <w:rPr>
          <w:rFonts w:ascii="Bookman Old Style" w:hAnsi="Bookman Old Style" w:cs="Arial"/>
          <w:sz w:val="20"/>
          <w:szCs w:val="20"/>
        </w:rPr>
      </w:pPr>
      <w:r w:rsidRPr="0059660F">
        <w:rPr>
          <w:rFonts w:ascii="Bookman Old Style" w:hAnsi="Bookman Old Style" w:cs="Arial"/>
          <w:sz w:val="20"/>
          <w:szCs w:val="20"/>
        </w:rPr>
        <w:t>Cuando por su participación en eventos académicos nacionales o internacionales obtenga reconocimiento por el logro de alguno de los tres primeros lugares.</w:t>
      </w:r>
    </w:p>
    <w:p w14:paraId="26C356E4" w14:textId="77777777" w:rsidR="0059660F" w:rsidRPr="0059660F" w:rsidRDefault="0059660F" w:rsidP="0059660F">
      <w:pPr>
        <w:pStyle w:val="Prrafodelista"/>
        <w:widowControl w:val="0"/>
        <w:numPr>
          <w:ilvl w:val="0"/>
          <w:numId w:val="38"/>
        </w:numPr>
        <w:autoSpaceDE w:val="0"/>
        <w:autoSpaceDN w:val="0"/>
        <w:adjustRightInd w:val="0"/>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Cuando presenta Testimonio de Desempeño Sobresaliente en el EGEL del CENEVAL.</w:t>
      </w:r>
    </w:p>
    <w:p w14:paraId="2EE9278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419EDA9C"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210.</w:t>
      </w:r>
      <w:proofErr w:type="gramStart"/>
      <w:r w:rsidRPr="0059660F">
        <w:rPr>
          <w:rFonts w:ascii="Bookman Old Style" w:hAnsi="Bookman Old Style" w:cs="Arial"/>
          <w:b/>
          <w:spacing w:val="-3"/>
          <w:sz w:val="20"/>
          <w:szCs w:val="20"/>
        </w:rPr>
        <w:t>-</w:t>
      </w:r>
      <w:r w:rsidRPr="0059660F">
        <w:rPr>
          <w:rFonts w:ascii="Bookman Old Style" w:hAnsi="Bookman Old Style" w:cs="Arial"/>
          <w:b/>
          <w:sz w:val="20"/>
          <w:szCs w:val="20"/>
        </w:rPr>
        <w:t xml:space="preserve">  </w:t>
      </w:r>
      <w:r w:rsidRPr="0059660F">
        <w:rPr>
          <w:rFonts w:ascii="Bookman Old Style" w:hAnsi="Bookman Old Style" w:cs="Arial"/>
          <w:sz w:val="20"/>
          <w:szCs w:val="20"/>
        </w:rPr>
        <w:t>La</w:t>
      </w:r>
      <w:proofErr w:type="gramEnd"/>
      <w:r w:rsidRPr="0059660F">
        <w:rPr>
          <w:rFonts w:ascii="Bookman Old Style" w:hAnsi="Bookman Old Style" w:cs="Arial"/>
          <w:sz w:val="20"/>
          <w:szCs w:val="20"/>
        </w:rPr>
        <w:t xml:space="preserve"> asignación de los sinodales se lleva a cabo tomando los siguientes criterios en orden prioritario:</w:t>
      </w:r>
    </w:p>
    <w:p w14:paraId="063567B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49D8B78A"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El presidente es el asesor del proyecto de titulación integral, </w:t>
      </w:r>
      <w:proofErr w:type="gramStart"/>
      <w:r w:rsidRPr="0059660F">
        <w:rPr>
          <w:rFonts w:ascii="Bookman Old Style" w:hAnsi="Bookman Old Style" w:cs="Arial"/>
          <w:sz w:val="20"/>
          <w:szCs w:val="20"/>
        </w:rPr>
        <w:t>el  secretario</w:t>
      </w:r>
      <w:proofErr w:type="gramEnd"/>
      <w:r w:rsidRPr="0059660F">
        <w:rPr>
          <w:rFonts w:ascii="Bookman Old Style" w:hAnsi="Bookman Old Style" w:cs="Arial"/>
          <w:sz w:val="20"/>
          <w:szCs w:val="20"/>
        </w:rPr>
        <w:t xml:space="preserve"> y vocal son los revisores del informe.</w:t>
      </w:r>
    </w:p>
    <w:p w14:paraId="1A05FDB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72E3A52E"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2244C309"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211.-</w:t>
      </w:r>
      <w:r w:rsidRPr="0059660F">
        <w:rPr>
          <w:rFonts w:ascii="Bookman Old Style" w:hAnsi="Bookman Old Style" w:cs="Arial"/>
          <w:sz w:val="20"/>
          <w:szCs w:val="20"/>
        </w:rPr>
        <w:t xml:space="preserve"> Las funciones de los sinodales en el acto protocolar</w:t>
      </w:r>
      <w:r w:rsidR="002A77DA">
        <w:rPr>
          <w:rFonts w:ascii="Bookman Old Style" w:hAnsi="Bookman Old Style" w:cs="Arial"/>
          <w:sz w:val="20"/>
          <w:szCs w:val="20"/>
        </w:rPr>
        <w:t xml:space="preserve">io de titulación integral son: </w:t>
      </w:r>
      <w:r w:rsidRPr="0059660F">
        <w:rPr>
          <w:rFonts w:ascii="Bookman Old Style" w:hAnsi="Bookman Old Style" w:cs="Arial"/>
          <w:sz w:val="20"/>
          <w:szCs w:val="20"/>
        </w:rPr>
        <w:t xml:space="preserve">El presidente se encarga de presidir el desarrollo del acto protocolario de titulación integral. Es responsabilidad del secretario solicitar, llenar y resguardar el libro de actas, durante el acto protocolario de titulación integral, así como de reintegrarlo al término </w:t>
      </w:r>
      <w:proofErr w:type="gramStart"/>
      <w:r w:rsidRPr="0059660F">
        <w:rPr>
          <w:rFonts w:ascii="Bookman Old Style" w:hAnsi="Bookman Old Style" w:cs="Arial"/>
          <w:sz w:val="20"/>
          <w:szCs w:val="20"/>
        </w:rPr>
        <w:t>del mismo</w:t>
      </w:r>
      <w:proofErr w:type="gramEnd"/>
      <w:r w:rsidRPr="0059660F">
        <w:rPr>
          <w:rFonts w:ascii="Bookman Old Style" w:hAnsi="Bookman Old Style" w:cs="Arial"/>
          <w:sz w:val="20"/>
          <w:szCs w:val="20"/>
        </w:rPr>
        <w:t xml:space="preserve"> al Departamento de Control Escolar. Avalan con su firma en el libro de actas, el acto protocolario de titulación integral.</w:t>
      </w:r>
    </w:p>
    <w:p w14:paraId="42FAE45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2E16E706" w14:textId="77777777" w:rsid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212.</w:t>
      </w:r>
      <w:proofErr w:type="gramStart"/>
      <w:r w:rsidRPr="0059660F">
        <w:rPr>
          <w:rFonts w:ascii="Bookman Old Style" w:hAnsi="Bookman Old Style" w:cs="Arial"/>
          <w:b/>
          <w:spacing w:val="-3"/>
          <w:sz w:val="20"/>
          <w:szCs w:val="20"/>
        </w:rPr>
        <w:t>-</w:t>
      </w:r>
      <w:r w:rsidRPr="0059660F">
        <w:rPr>
          <w:rFonts w:ascii="Bookman Old Style" w:hAnsi="Bookman Old Style" w:cs="Arial"/>
          <w:sz w:val="20"/>
          <w:szCs w:val="20"/>
        </w:rPr>
        <w:t xml:space="preserve">  En</w:t>
      </w:r>
      <w:proofErr w:type="gramEnd"/>
      <w:r w:rsidRPr="0059660F">
        <w:rPr>
          <w:rFonts w:ascii="Bookman Old Style" w:hAnsi="Bookman Old Style" w:cs="Arial"/>
          <w:sz w:val="20"/>
          <w:szCs w:val="20"/>
        </w:rPr>
        <w:t xml:space="preserve"> caso de ausencia del presidente, es sustituido en el acto protocolario de titulación integral, por el secretario; este último y el vocal, por su ausencia son sustituido por el suplente.</w:t>
      </w:r>
    </w:p>
    <w:p w14:paraId="3FA9AFF7" w14:textId="77777777" w:rsidR="002A77DA" w:rsidRPr="0059660F" w:rsidRDefault="002A77DA" w:rsidP="0059660F">
      <w:pPr>
        <w:widowControl w:val="0"/>
        <w:autoSpaceDE w:val="0"/>
        <w:autoSpaceDN w:val="0"/>
        <w:adjustRightInd w:val="0"/>
        <w:spacing w:after="0" w:line="240" w:lineRule="auto"/>
        <w:jc w:val="both"/>
        <w:rPr>
          <w:rFonts w:ascii="Bookman Old Style" w:hAnsi="Bookman Old Style" w:cs="Arial"/>
          <w:sz w:val="20"/>
          <w:szCs w:val="20"/>
        </w:rPr>
      </w:pPr>
    </w:p>
    <w:p w14:paraId="6BD067F3"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bCs/>
          <w:sz w:val="20"/>
          <w:szCs w:val="20"/>
        </w:rPr>
        <w:t>Artículo 213.</w:t>
      </w:r>
      <w:proofErr w:type="gramStart"/>
      <w:r w:rsidRPr="0059660F">
        <w:rPr>
          <w:rFonts w:ascii="Bookman Old Style" w:hAnsi="Bookman Old Style" w:cs="Arial"/>
          <w:b/>
          <w:bCs/>
          <w:sz w:val="20"/>
          <w:szCs w:val="20"/>
        </w:rPr>
        <w:t>-</w:t>
      </w:r>
      <w:r w:rsidRPr="0059660F">
        <w:rPr>
          <w:rFonts w:ascii="Bookman Old Style" w:hAnsi="Bookman Old Style" w:cs="Arial"/>
          <w:bCs/>
          <w:sz w:val="20"/>
          <w:szCs w:val="20"/>
        </w:rPr>
        <w:t xml:space="preserve">  </w:t>
      </w:r>
      <w:r w:rsidRPr="0059660F">
        <w:rPr>
          <w:rFonts w:ascii="Bookman Old Style" w:hAnsi="Bookman Old Style" w:cs="Arial"/>
          <w:sz w:val="20"/>
          <w:szCs w:val="20"/>
        </w:rPr>
        <w:t>La</w:t>
      </w:r>
      <w:proofErr w:type="gramEnd"/>
      <w:r w:rsidRPr="0059660F">
        <w:rPr>
          <w:rFonts w:ascii="Bookman Old Style" w:hAnsi="Bookman Old Style" w:cs="Arial"/>
          <w:sz w:val="20"/>
          <w:szCs w:val="20"/>
        </w:rPr>
        <w:t xml:space="preserve"> ausencia injustificada de cualquiera de los sinodales a un acto protocolario de titulación integral es motivo de oficio de extrañamiento por parte del (de la) Jefe(a) de la División correspondiente con copia al Departamento de Recursos Humanos, así como de su inhabilitación en los siguientes tres actos protocolarios de titulación integral en los que pudiera participar.</w:t>
      </w:r>
    </w:p>
    <w:p w14:paraId="3530D196"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2CE5282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bCs/>
          <w:sz w:val="20"/>
          <w:szCs w:val="20"/>
        </w:rPr>
        <w:t>Artículo 214.</w:t>
      </w:r>
      <w:proofErr w:type="gramStart"/>
      <w:r w:rsidRPr="0059660F">
        <w:rPr>
          <w:rFonts w:ascii="Bookman Old Style" w:hAnsi="Bookman Old Style" w:cs="Arial"/>
          <w:b/>
          <w:bCs/>
          <w:sz w:val="20"/>
          <w:szCs w:val="20"/>
        </w:rPr>
        <w:t>-</w:t>
      </w:r>
      <w:r w:rsidRPr="0059660F">
        <w:rPr>
          <w:rFonts w:ascii="Bookman Old Style" w:hAnsi="Bookman Old Style" w:cs="Arial"/>
          <w:bCs/>
          <w:sz w:val="20"/>
          <w:szCs w:val="20"/>
        </w:rPr>
        <w:t xml:space="preserve">  </w:t>
      </w:r>
      <w:r w:rsidRPr="0059660F">
        <w:rPr>
          <w:rFonts w:ascii="Bookman Old Style" w:hAnsi="Bookman Old Style" w:cs="Arial"/>
          <w:sz w:val="20"/>
          <w:szCs w:val="20"/>
        </w:rPr>
        <w:t>En</w:t>
      </w:r>
      <w:proofErr w:type="gramEnd"/>
      <w:r w:rsidRPr="0059660F">
        <w:rPr>
          <w:rFonts w:ascii="Bookman Old Style" w:hAnsi="Bookman Old Style" w:cs="Arial"/>
          <w:sz w:val="20"/>
          <w:szCs w:val="20"/>
        </w:rPr>
        <w:t xml:space="preserve"> caso de que el responsable del llenado del libro cometa errores en éste, es motivo de oficio de extrañamiento por parte del (de la) Jefe(a) de la División correspondiente con copia al Departamento de Recursos Humanos, así como de su inhabilitación en los siguientes dos actos protocolarios de titulación integral en los que pudiera participar.</w:t>
      </w:r>
    </w:p>
    <w:p w14:paraId="6E42570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02109E5A"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bCs/>
          <w:sz w:val="20"/>
          <w:szCs w:val="20"/>
        </w:rPr>
        <w:t>Artículo 215.-</w:t>
      </w:r>
      <w:r w:rsidRPr="0059660F">
        <w:rPr>
          <w:rFonts w:ascii="Bookman Old Style" w:hAnsi="Bookman Old Style" w:cs="Arial"/>
          <w:bCs/>
          <w:sz w:val="20"/>
          <w:szCs w:val="20"/>
        </w:rPr>
        <w:t xml:space="preserve"> </w:t>
      </w:r>
      <w:r w:rsidRPr="0059660F">
        <w:rPr>
          <w:rFonts w:ascii="Bookman Old Style" w:hAnsi="Bookman Old Style" w:cs="Arial"/>
          <w:sz w:val="20"/>
          <w:szCs w:val="20"/>
        </w:rPr>
        <w:t xml:space="preserve">Las situaciones no previstas en el presente capitulo serán analizadas por el Comité Académico del Tecnológico y presentadas como recomendaciones al (a la) </w:t>
      </w:r>
      <w:proofErr w:type="gramStart"/>
      <w:r w:rsidRPr="0059660F">
        <w:rPr>
          <w:rFonts w:ascii="Bookman Old Style" w:hAnsi="Bookman Old Style" w:cs="Arial"/>
          <w:sz w:val="20"/>
          <w:szCs w:val="20"/>
        </w:rPr>
        <w:t>Director</w:t>
      </w:r>
      <w:proofErr w:type="gramEnd"/>
      <w:r w:rsidRPr="0059660F">
        <w:rPr>
          <w:rFonts w:ascii="Bookman Old Style" w:hAnsi="Bookman Old Style" w:cs="Arial"/>
          <w:sz w:val="20"/>
          <w:szCs w:val="20"/>
        </w:rPr>
        <w:t>(a) del Tecnológico para su dictamen.</w:t>
      </w:r>
    </w:p>
    <w:p w14:paraId="5297A63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1ED00BFC" w14:textId="77777777" w:rsidR="0059660F" w:rsidRPr="0059660F" w:rsidRDefault="0059660F" w:rsidP="0059660F">
      <w:pPr>
        <w:widowControl w:val="0"/>
        <w:autoSpaceDE w:val="0"/>
        <w:autoSpaceDN w:val="0"/>
        <w:adjustRightInd w:val="0"/>
        <w:spacing w:after="0" w:line="240" w:lineRule="auto"/>
        <w:jc w:val="center"/>
        <w:rPr>
          <w:rFonts w:ascii="Bookman Old Style" w:hAnsi="Bookman Old Style" w:cs="Arial"/>
          <w:b/>
          <w:bCs/>
          <w:sz w:val="20"/>
          <w:szCs w:val="20"/>
        </w:rPr>
      </w:pPr>
      <w:r w:rsidRPr="0059660F">
        <w:rPr>
          <w:rFonts w:ascii="Bookman Old Style" w:hAnsi="Bookman Old Style" w:cs="Arial"/>
          <w:b/>
          <w:bCs/>
          <w:sz w:val="20"/>
          <w:szCs w:val="20"/>
        </w:rPr>
        <w:t>CAPITULO XII</w:t>
      </w:r>
    </w:p>
    <w:p w14:paraId="2E688D07" w14:textId="77777777" w:rsidR="0059660F" w:rsidRPr="0059660F" w:rsidRDefault="0059660F" w:rsidP="0059660F">
      <w:pPr>
        <w:widowControl w:val="0"/>
        <w:autoSpaceDE w:val="0"/>
        <w:autoSpaceDN w:val="0"/>
        <w:adjustRightInd w:val="0"/>
        <w:spacing w:after="0" w:line="240" w:lineRule="auto"/>
        <w:jc w:val="center"/>
        <w:rPr>
          <w:rFonts w:ascii="Bookman Old Style" w:hAnsi="Bookman Old Style" w:cs="Arial"/>
          <w:b/>
          <w:bCs/>
          <w:sz w:val="20"/>
          <w:szCs w:val="20"/>
        </w:rPr>
      </w:pPr>
      <w:r w:rsidRPr="0059660F">
        <w:rPr>
          <w:rFonts w:ascii="Bookman Old Style" w:hAnsi="Bookman Old Style" w:cs="Arial"/>
          <w:b/>
          <w:bCs/>
          <w:sz w:val="20"/>
          <w:szCs w:val="20"/>
        </w:rPr>
        <w:t>DE LAS BAJAS</w:t>
      </w:r>
    </w:p>
    <w:p w14:paraId="7BF70E25"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p>
    <w:p w14:paraId="4FE6A205"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Artículo 216.</w:t>
      </w:r>
      <w:proofErr w:type="gramStart"/>
      <w:r w:rsidRPr="0059660F">
        <w:rPr>
          <w:rFonts w:ascii="Bookman Old Style" w:hAnsi="Bookman Old Style" w:cs="Arial"/>
          <w:b/>
          <w:spacing w:val="-3"/>
          <w:sz w:val="20"/>
          <w:szCs w:val="20"/>
        </w:rPr>
        <w:t>-</w:t>
      </w:r>
      <w:r w:rsidRPr="0059660F">
        <w:rPr>
          <w:rFonts w:ascii="Bookman Old Style" w:hAnsi="Bookman Old Style" w:cs="Arial"/>
          <w:bCs/>
          <w:sz w:val="20"/>
          <w:szCs w:val="20"/>
        </w:rPr>
        <w:t xml:space="preserve">  De</w:t>
      </w:r>
      <w:proofErr w:type="gramEnd"/>
      <w:r w:rsidRPr="0059660F">
        <w:rPr>
          <w:rFonts w:ascii="Bookman Old Style" w:hAnsi="Bookman Old Style" w:cs="Arial"/>
          <w:bCs/>
          <w:sz w:val="20"/>
          <w:szCs w:val="20"/>
        </w:rPr>
        <w:t xml:space="preserve"> la baja parcial: Todo estudiante que haya cursado al menos un semestre en el Tecnológico, tiene derecho a solicitar baja parcial en algunas asignaturas en curso ordinario, durante el transcurso de 10 días hábiles a partir del inicio oficial de los cursos, respetando </w:t>
      </w:r>
      <w:r w:rsidRPr="0059660F">
        <w:rPr>
          <w:rFonts w:ascii="Bookman Old Style" w:hAnsi="Bookman Old Style" w:cs="Arial"/>
          <w:bCs/>
          <w:sz w:val="20"/>
          <w:szCs w:val="20"/>
        </w:rPr>
        <w:lastRenderedPageBreak/>
        <w:t xml:space="preserve">siempre el criterio de carga mínima reglamentaria y que no sean en cursos de repetición o especial. Para realizar este trámite, el estudiante manifiesta su determinación por escrito al </w:t>
      </w:r>
      <w:proofErr w:type="gramStart"/>
      <w:r w:rsidRPr="0059660F">
        <w:rPr>
          <w:rFonts w:ascii="Bookman Old Style" w:hAnsi="Bookman Old Style" w:cs="Arial"/>
          <w:bCs/>
          <w:sz w:val="20"/>
          <w:szCs w:val="20"/>
        </w:rPr>
        <w:t>Jefe</w:t>
      </w:r>
      <w:proofErr w:type="gramEnd"/>
      <w:r w:rsidRPr="0059660F">
        <w:rPr>
          <w:rFonts w:ascii="Bookman Old Style" w:hAnsi="Bookman Old Style" w:cs="Arial"/>
          <w:bCs/>
          <w:sz w:val="20"/>
          <w:szCs w:val="20"/>
        </w:rPr>
        <w:t xml:space="preserve"> de División, quien notifica al Departamento de Servicios Escolares, si procede la baja. Lo anterior a excepción de lo que se indique en los lineamientos vigentes referentes al Servicio Social y Residencia Profesional.  Una baja parcial autorizada no registra calificación en la asignatura.  </w:t>
      </w:r>
    </w:p>
    <w:p w14:paraId="5DE267F7"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51BB59E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Artículo 217.</w:t>
      </w:r>
      <w:proofErr w:type="gramStart"/>
      <w:r w:rsidRPr="0059660F">
        <w:rPr>
          <w:rFonts w:ascii="Bookman Old Style" w:hAnsi="Bookman Old Style" w:cs="Arial"/>
          <w:b/>
          <w:spacing w:val="-3"/>
          <w:sz w:val="20"/>
          <w:szCs w:val="20"/>
        </w:rPr>
        <w:t>-</w:t>
      </w:r>
      <w:r w:rsidRPr="0059660F">
        <w:rPr>
          <w:rFonts w:ascii="Bookman Old Style" w:hAnsi="Bookman Old Style" w:cs="Arial"/>
          <w:bCs/>
          <w:sz w:val="20"/>
          <w:szCs w:val="20"/>
        </w:rPr>
        <w:t xml:space="preserve">  De</w:t>
      </w:r>
      <w:proofErr w:type="gramEnd"/>
      <w:r w:rsidRPr="0059660F">
        <w:rPr>
          <w:rFonts w:ascii="Bookman Old Style" w:hAnsi="Bookman Old Style" w:cs="Arial"/>
          <w:bCs/>
          <w:sz w:val="20"/>
          <w:szCs w:val="20"/>
        </w:rPr>
        <w:t xml:space="preserve"> la baja temporal: Todo estudiante que haya cursado al menos un semestre en el Tecnológico, tiene derecho a solicitar baja temporal en la totalidad de las asignaturas en que esté inscrito, dentro de los 20 días hábiles a partir del inicio oficial de los cursos. Para realizar este trámite, el estudiante manifiesta su determinación por escrito a la </w:t>
      </w:r>
      <w:r w:rsidRPr="0059660F">
        <w:rPr>
          <w:rFonts w:ascii="Bookman Old Style" w:hAnsi="Bookman Old Style" w:cs="Arial"/>
          <w:sz w:val="20"/>
          <w:szCs w:val="20"/>
        </w:rPr>
        <w:t>Subdirección</w:t>
      </w:r>
      <w:r w:rsidRPr="0059660F">
        <w:rPr>
          <w:rFonts w:ascii="Bookman Old Style" w:hAnsi="Bookman Old Style" w:cs="Arial"/>
          <w:bCs/>
          <w:sz w:val="20"/>
          <w:szCs w:val="20"/>
        </w:rPr>
        <w:t xml:space="preserve">, quien notifica al (a la) </w:t>
      </w:r>
      <w:proofErr w:type="gramStart"/>
      <w:r w:rsidRPr="0059660F">
        <w:rPr>
          <w:rFonts w:ascii="Bookman Old Style" w:hAnsi="Bookman Old Style" w:cs="Arial"/>
          <w:bCs/>
          <w:sz w:val="20"/>
          <w:szCs w:val="20"/>
        </w:rPr>
        <w:t>Jefe</w:t>
      </w:r>
      <w:proofErr w:type="gramEnd"/>
      <w:r w:rsidRPr="0059660F">
        <w:rPr>
          <w:rFonts w:ascii="Bookman Old Style" w:hAnsi="Bookman Old Style" w:cs="Arial"/>
          <w:bCs/>
          <w:sz w:val="20"/>
          <w:szCs w:val="20"/>
        </w:rPr>
        <w:t xml:space="preserve">(a) del Departamento de Control Escolar si procede la baja. Si la solicitud no se realizó en los 20 días hábiles, el estudiante debe manifestar su determinación por escrito al Comité Académico. Un estudiante puede ser acreedor a una baja </w:t>
      </w:r>
      <w:proofErr w:type="gramStart"/>
      <w:r w:rsidRPr="0059660F">
        <w:rPr>
          <w:rFonts w:ascii="Bookman Old Style" w:hAnsi="Bookman Old Style" w:cs="Arial"/>
          <w:bCs/>
          <w:sz w:val="20"/>
          <w:szCs w:val="20"/>
        </w:rPr>
        <w:t>temporal  si</w:t>
      </w:r>
      <w:proofErr w:type="gramEnd"/>
      <w:r w:rsidRPr="0059660F">
        <w:rPr>
          <w:rFonts w:ascii="Bookman Old Style" w:hAnsi="Bookman Old Style" w:cs="Arial"/>
          <w:bCs/>
          <w:sz w:val="20"/>
          <w:szCs w:val="20"/>
        </w:rPr>
        <w:t xml:space="preserve"> Contravenga las disposiciones reglamentarias, alterando el funcionamiento de la institución o por actos de indisciplina. Lo anterior a excepción de lo que se indique en los lineamientos vigentes referentes al Servicio Social y Residencia. Una baja temporal autorizada no registra calificación en las asignaturas.</w:t>
      </w:r>
    </w:p>
    <w:p w14:paraId="1B73DCD7"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46EBDE4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Artículo 218.-</w:t>
      </w:r>
      <w:r w:rsidRPr="0059660F">
        <w:rPr>
          <w:rFonts w:ascii="Bookman Old Style" w:hAnsi="Bookman Old Style" w:cs="Arial"/>
          <w:bCs/>
          <w:sz w:val="20"/>
          <w:szCs w:val="20"/>
        </w:rPr>
        <w:t xml:space="preserve"> De la baja definitiva: Un alumno está en baja definitiva cuando: No acredite una asignatura en curso especial. Cuando haya agotado los 12 (doce) periodos escolares </w:t>
      </w:r>
      <w:proofErr w:type="gramStart"/>
      <w:r w:rsidRPr="0059660F">
        <w:rPr>
          <w:rFonts w:ascii="Bookman Old Style" w:hAnsi="Bookman Old Style" w:cs="Arial"/>
          <w:bCs/>
          <w:sz w:val="20"/>
          <w:szCs w:val="20"/>
        </w:rPr>
        <w:t>semestrales  permitidos</w:t>
      </w:r>
      <w:proofErr w:type="gramEnd"/>
      <w:r w:rsidRPr="0059660F">
        <w:rPr>
          <w:rFonts w:ascii="Bookman Old Style" w:hAnsi="Bookman Old Style" w:cs="Arial"/>
          <w:bCs/>
          <w:sz w:val="20"/>
          <w:szCs w:val="20"/>
        </w:rPr>
        <w:t xml:space="preserve"> como máximo para concluir su plan de estudios. Contravenga las disposiciones reglamentarias del Manual de Lineamientos Académico-Administrativos del TecNM y propias del Tecnológico, alterando el funcionamiento de la institución o por actos de indisciplina. El estudiante puede solicitar y recibir el certificado parcial correspondiente a las asignaturas acreditadas.</w:t>
      </w:r>
    </w:p>
    <w:p w14:paraId="61BA154A"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3ACFA222"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Artículo 219.-</w:t>
      </w:r>
      <w:r w:rsidRPr="0059660F">
        <w:rPr>
          <w:rFonts w:ascii="Bookman Old Style" w:hAnsi="Bookman Old Style" w:cs="Arial"/>
          <w:bCs/>
          <w:sz w:val="20"/>
          <w:szCs w:val="20"/>
        </w:rPr>
        <w:t xml:space="preserve"> Las situaciones no previstas en el presente capitulo serán analizadas </w:t>
      </w:r>
      <w:proofErr w:type="gramStart"/>
      <w:r w:rsidRPr="0059660F">
        <w:rPr>
          <w:rFonts w:ascii="Bookman Old Style" w:hAnsi="Bookman Old Style" w:cs="Arial"/>
          <w:bCs/>
          <w:sz w:val="20"/>
          <w:szCs w:val="20"/>
        </w:rPr>
        <w:t>por  el</w:t>
      </w:r>
      <w:proofErr w:type="gramEnd"/>
      <w:r w:rsidRPr="0059660F">
        <w:rPr>
          <w:rFonts w:ascii="Bookman Old Style" w:hAnsi="Bookman Old Style" w:cs="Arial"/>
          <w:bCs/>
          <w:sz w:val="20"/>
          <w:szCs w:val="20"/>
        </w:rPr>
        <w:t xml:space="preserve"> Comité Académico del Tecnológico y presentadas como recomendaciones al (a la) Director(a) del Instituto para su dictamen.</w:t>
      </w:r>
    </w:p>
    <w:p w14:paraId="4A8BBB8E"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
          <w:spacing w:val="-3"/>
          <w:sz w:val="20"/>
          <w:szCs w:val="20"/>
        </w:rPr>
      </w:pPr>
    </w:p>
    <w:p w14:paraId="6DA7222E"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CAPITULO XIII</w:t>
      </w:r>
    </w:p>
    <w:p w14:paraId="3FD7389F"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DEL SISTEMA DE CRÉDITOS</w:t>
      </w:r>
    </w:p>
    <w:p w14:paraId="3EA3F39E" w14:textId="77777777" w:rsidR="0059660F" w:rsidRPr="0059660F" w:rsidRDefault="0059660F" w:rsidP="0059660F">
      <w:pPr>
        <w:widowControl w:val="0"/>
        <w:suppressAutoHyphens/>
        <w:spacing w:after="0" w:line="240" w:lineRule="auto"/>
        <w:jc w:val="both"/>
        <w:rPr>
          <w:rFonts w:ascii="Bookman Old Style" w:hAnsi="Bookman Old Style" w:cs="Arial"/>
          <w:b/>
          <w:spacing w:val="-3"/>
          <w:sz w:val="20"/>
          <w:szCs w:val="20"/>
        </w:rPr>
      </w:pPr>
    </w:p>
    <w:p w14:paraId="32C5D5A8" w14:textId="77777777" w:rsidR="0059660F" w:rsidRPr="0059660F" w:rsidRDefault="0059660F" w:rsidP="0059660F">
      <w:pPr>
        <w:widowControl w:val="0"/>
        <w:suppressAutoHyphens/>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220.- </w:t>
      </w:r>
      <w:r w:rsidRPr="0059660F">
        <w:rPr>
          <w:rFonts w:ascii="Bookman Old Style" w:hAnsi="Bookman Old Style" w:cs="Arial"/>
          <w:sz w:val="20"/>
          <w:szCs w:val="20"/>
        </w:rPr>
        <w:t xml:space="preserve">Los planes de estudio que se imparten están basados en el sistema de créditos, los cuales contemplan la valorización de las asignaturas o materias, en base a créditos escolares y distribución de </w:t>
      </w:r>
      <w:proofErr w:type="gramStart"/>
      <w:r w:rsidRPr="0059660F">
        <w:rPr>
          <w:rFonts w:ascii="Bookman Old Style" w:hAnsi="Bookman Old Style" w:cs="Arial"/>
          <w:sz w:val="20"/>
          <w:szCs w:val="20"/>
        </w:rPr>
        <w:t>las mismas</w:t>
      </w:r>
      <w:proofErr w:type="gramEnd"/>
      <w:r w:rsidRPr="0059660F">
        <w:rPr>
          <w:rFonts w:ascii="Bookman Old Style" w:hAnsi="Bookman Old Style" w:cs="Arial"/>
          <w:sz w:val="20"/>
          <w:szCs w:val="20"/>
        </w:rPr>
        <w:t xml:space="preserve"> en un diagrama reticular, en el cual cada una de ellas tiene los requisitos previos o antecedentes para ser cursada.</w:t>
      </w:r>
    </w:p>
    <w:p w14:paraId="6AA25F07" w14:textId="77777777" w:rsidR="0059660F" w:rsidRPr="0059660F" w:rsidRDefault="0059660F" w:rsidP="0059660F">
      <w:pPr>
        <w:widowControl w:val="0"/>
        <w:tabs>
          <w:tab w:val="left" w:pos="-720"/>
          <w:tab w:val="left" w:pos="709"/>
        </w:tabs>
        <w:suppressAutoHyphens/>
        <w:spacing w:after="0" w:line="240" w:lineRule="auto"/>
        <w:jc w:val="both"/>
        <w:rPr>
          <w:rFonts w:ascii="Bookman Old Style" w:hAnsi="Bookman Old Style" w:cs="Arial"/>
          <w:b/>
          <w:spacing w:val="-3"/>
          <w:sz w:val="20"/>
          <w:szCs w:val="20"/>
        </w:rPr>
      </w:pPr>
    </w:p>
    <w:p w14:paraId="722476F1" w14:textId="77777777" w:rsidR="0059660F" w:rsidRPr="0059660F" w:rsidRDefault="0059660F" w:rsidP="0059660F">
      <w:pPr>
        <w:widowControl w:val="0"/>
        <w:tabs>
          <w:tab w:val="left" w:pos="-720"/>
          <w:tab w:val="left" w:pos="709"/>
        </w:tabs>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 xml:space="preserve">Artículo 221.- </w:t>
      </w:r>
      <w:r w:rsidRPr="0059660F">
        <w:rPr>
          <w:rFonts w:ascii="Bookman Old Style" w:hAnsi="Bookman Old Style" w:cs="Arial"/>
          <w:spacing w:val="-3"/>
          <w:sz w:val="20"/>
          <w:szCs w:val="20"/>
        </w:rPr>
        <w:t xml:space="preserve">El sistema de créditos utiliza como unidad de valoración académica el crédito. Por cada hora de trabajo en clase teórica se le atribuyen al alumno un crédito y por cada hora de actividad práctica en el laboratorio, un crédito; el valor total en créditos de una asignatura es la suma de éstos.  Al respecto se considera </w:t>
      </w:r>
      <w:proofErr w:type="gramStart"/>
      <w:r w:rsidRPr="0059660F">
        <w:rPr>
          <w:rFonts w:ascii="Bookman Old Style" w:hAnsi="Bookman Old Style" w:cs="Arial"/>
          <w:spacing w:val="-3"/>
          <w:sz w:val="20"/>
          <w:szCs w:val="20"/>
        </w:rPr>
        <w:t>que</w:t>
      </w:r>
      <w:proofErr w:type="gramEnd"/>
      <w:r w:rsidRPr="0059660F">
        <w:rPr>
          <w:rFonts w:ascii="Bookman Old Style" w:hAnsi="Bookman Old Style" w:cs="Arial"/>
          <w:spacing w:val="-3"/>
          <w:sz w:val="20"/>
          <w:szCs w:val="20"/>
        </w:rPr>
        <w:t xml:space="preserve"> por cada hora de trabajo teórico en clase, el alumno trabajará individualmente otra hora.</w:t>
      </w:r>
    </w:p>
    <w:p w14:paraId="7BF3EEDD" w14:textId="77777777" w:rsidR="0059660F" w:rsidRPr="0059660F" w:rsidRDefault="0059660F" w:rsidP="0059660F">
      <w:pPr>
        <w:widowControl w:val="0"/>
        <w:suppressAutoHyphens/>
        <w:spacing w:after="0" w:line="240" w:lineRule="auto"/>
        <w:rPr>
          <w:rFonts w:ascii="Bookman Old Style" w:hAnsi="Bookman Old Style" w:cs="Arial"/>
          <w:sz w:val="20"/>
          <w:szCs w:val="20"/>
        </w:rPr>
      </w:pPr>
      <w:r w:rsidRPr="0059660F">
        <w:rPr>
          <w:rFonts w:ascii="Bookman Old Style" w:hAnsi="Bookman Old Style" w:cs="Arial"/>
          <w:sz w:val="20"/>
          <w:szCs w:val="20"/>
        </w:rPr>
        <w:t> </w:t>
      </w:r>
    </w:p>
    <w:p w14:paraId="581F831A" w14:textId="77777777" w:rsidR="0059660F" w:rsidRPr="0059660F" w:rsidRDefault="0059660F" w:rsidP="0059660F">
      <w:pPr>
        <w:widowControl w:val="0"/>
        <w:suppressAutoHyphens/>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222.-</w:t>
      </w:r>
      <w:r w:rsidRPr="0059660F">
        <w:rPr>
          <w:rFonts w:ascii="Bookman Old Style" w:hAnsi="Bookman Old Style" w:cs="Arial"/>
          <w:spacing w:val="-3"/>
          <w:sz w:val="20"/>
          <w:szCs w:val="20"/>
        </w:rPr>
        <w:t xml:space="preserve"> </w:t>
      </w:r>
      <w:r w:rsidRPr="0059660F">
        <w:rPr>
          <w:rFonts w:ascii="Bookman Old Style" w:hAnsi="Bookman Old Style" w:cs="Arial"/>
          <w:sz w:val="20"/>
          <w:szCs w:val="20"/>
        </w:rPr>
        <w:t xml:space="preserve">La cobertura de los planes de estudio es flexible. Se consideran cargas académicas mínima, normal y máxima para los alumnos, </w:t>
      </w:r>
      <w:proofErr w:type="gramStart"/>
      <w:r w:rsidRPr="0059660F">
        <w:rPr>
          <w:rFonts w:ascii="Bookman Old Style" w:hAnsi="Bookman Old Style" w:cs="Arial"/>
          <w:sz w:val="20"/>
          <w:szCs w:val="20"/>
        </w:rPr>
        <w:t>quienes</w:t>
      </w:r>
      <w:proofErr w:type="gramEnd"/>
      <w:r w:rsidRPr="0059660F">
        <w:rPr>
          <w:rFonts w:ascii="Bookman Old Style" w:hAnsi="Bookman Old Style" w:cs="Arial"/>
          <w:sz w:val="20"/>
          <w:szCs w:val="20"/>
        </w:rPr>
        <w:t xml:space="preserve"> en base al sistema de créditos, pueden cursar menos asignaturas con respecto a la carga normal o adelantar materias, de acuerdo a su propio ritmo y circunstancia, con excepción del primer semestre en que el alumno llevará carga normal. </w:t>
      </w:r>
    </w:p>
    <w:p w14:paraId="4BF56F29" w14:textId="77777777" w:rsidR="0059660F" w:rsidRPr="0059660F" w:rsidRDefault="0059660F" w:rsidP="0059660F">
      <w:pPr>
        <w:widowControl w:val="0"/>
        <w:suppressAutoHyphens/>
        <w:spacing w:after="0" w:line="240" w:lineRule="auto"/>
        <w:jc w:val="both"/>
        <w:rPr>
          <w:rFonts w:ascii="Bookman Old Style" w:hAnsi="Bookman Old Style" w:cs="Arial"/>
          <w:sz w:val="20"/>
          <w:szCs w:val="20"/>
        </w:rPr>
      </w:pPr>
    </w:p>
    <w:p w14:paraId="21B65542"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CAPITULO XIV</w:t>
      </w:r>
    </w:p>
    <w:p w14:paraId="6AF184E3"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lastRenderedPageBreak/>
        <w:t>DEL CAMBIO DE CARRERA</w:t>
      </w:r>
    </w:p>
    <w:p w14:paraId="4E83F658" w14:textId="77777777" w:rsidR="0059660F" w:rsidRPr="0059660F" w:rsidRDefault="0059660F" w:rsidP="0059660F">
      <w:pPr>
        <w:widowControl w:val="0"/>
        <w:suppressAutoHyphens/>
        <w:spacing w:after="0" w:line="240" w:lineRule="auto"/>
        <w:rPr>
          <w:rFonts w:ascii="Bookman Old Style" w:hAnsi="Bookman Old Style" w:cs="Arial"/>
          <w:b/>
          <w:spacing w:val="-3"/>
          <w:sz w:val="20"/>
          <w:szCs w:val="20"/>
        </w:rPr>
      </w:pPr>
    </w:p>
    <w:p w14:paraId="378E6DCE"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 xml:space="preserve">Artículo 223.- </w:t>
      </w:r>
      <w:r w:rsidRPr="0059660F">
        <w:rPr>
          <w:rFonts w:ascii="Bookman Old Style" w:hAnsi="Bookman Old Style" w:cs="Arial"/>
          <w:spacing w:val="-3"/>
          <w:sz w:val="20"/>
          <w:szCs w:val="20"/>
        </w:rPr>
        <w:t>Los cambios de carrera podrán autorizarse, siempre y cuando se cumplan los siguientes requisitos:</w:t>
      </w:r>
    </w:p>
    <w:p w14:paraId="6E173786"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
    <w:p w14:paraId="0BB9F8A8" w14:textId="77777777" w:rsidR="0059660F" w:rsidRPr="0059660F" w:rsidRDefault="0059660F" w:rsidP="0059660F">
      <w:pPr>
        <w:widowControl w:val="0"/>
        <w:numPr>
          <w:ilvl w:val="0"/>
          <w:numId w:val="4"/>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Que el alumno sea regular y haya obtenido como mínimo un promedio de 80.0 (</w:t>
      </w:r>
      <w:proofErr w:type="gramStart"/>
      <w:r w:rsidRPr="0059660F">
        <w:rPr>
          <w:rFonts w:ascii="Bookman Old Style" w:hAnsi="Bookman Old Style" w:cs="Arial"/>
          <w:spacing w:val="-3"/>
          <w:sz w:val="20"/>
          <w:szCs w:val="20"/>
        </w:rPr>
        <w:t>ochenta punto</w:t>
      </w:r>
      <w:proofErr w:type="gramEnd"/>
      <w:r w:rsidRPr="0059660F">
        <w:rPr>
          <w:rFonts w:ascii="Bookman Old Style" w:hAnsi="Bookman Old Style" w:cs="Arial"/>
          <w:spacing w:val="-3"/>
          <w:sz w:val="20"/>
          <w:szCs w:val="20"/>
        </w:rPr>
        <w:t xml:space="preserve"> cero) en el semestre anterior al que solicita su cambio;</w:t>
      </w:r>
    </w:p>
    <w:p w14:paraId="78850AF0" w14:textId="77777777" w:rsidR="0059660F" w:rsidRPr="0059660F" w:rsidRDefault="0059660F" w:rsidP="0059660F">
      <w:pPr>
        <w:widowControl w:val="0"/>
        <w:tabs>
          <w:tab w:val="left" w:pos="709"/>
          <w:tab w:val="center" w:pos="4419"/>
          <w:tab w:val="right" w:pos="8838"/>
        </w:tabs>
        <w:suppressAutoHyphens/>
        <w:spacing w:after="0" w:line="240" w:lineRule="auto"/>
        <w:ind w:firstLine="60"/>
        <w:jc w:val="both"/>
        <w:rPr>
          <w:rFonts w:ascii="Bookman Old Style" w:hAnsi="Bookman Old Style" w:cs="Arial"/>
          <w:spacing w:val="-3"/>
          <w:sz w:val="20"/>
          <w:szCs w:val="20"/>
        </w:rPr>
      </w:pPr>
    </w:p>
    <w:p w14:paraId="23018516" w14:textId="77777777" w:rsidR="0059660F" w:rsidRPr="0059660F" w:rsidRDefault="0059660F" w:rsidP="0059660F">
      <w:pPr>
        <w:widowControl w:val="0"/>
        <w:numPr>
          <w:ilvl w:val="0"/>
          <w:numId w:val="4"/>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Que el cupo de los grupos lo permita; y</w:t>
      </w:r>
    </w:p>
    <w:p w14:paraId="0C5B660D" w14:textId="77777777" w:rsidR="0059660F" w:rsidRPr="0059660F" w:rsidRDefault="0059660F" w:rsidP="0059660F">
      <w:pPr>
        <w:widowControl w:val="0"/>
        <w:suppressAutoHyphens/>
        <w:spacing w:after="0" w:line="240" w:lineRule="auto"/>
        <w:ind w:firstLine="60"/>
        <w:jc w:val="both"/>
        <w:rPr>
          <w:rFonts w:ascii="Bookman Old Style" w:hAnsi="Bookman Old Style" w:cs="Arial"/>
          <w:spacing w:val="-3"/>
          <w:sz w:val="20"/>
          <w:szCs w:val="20"/>
        </w:rPr>
      </w:pPr>
    </w:p>
    <w:p w14:paraId="2966B805" w14:textId="77777777" w:rsidR="0059660F" w:rsidRPr="0059660F" w:rsidRDefault="0059660F" w:rsidP="0059660F">
      <w:pPr>
        <w:widowControl w:val="0"/>
        <w:numPr>
          <w:ilvl w:val="0"/>
          <w:numId w:val="4"/>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 xml:space="preserve">Que el alumno entregue al Departamento de Control Escolar una solicitud por escrito dirigida al </w:t>
      </w:r>
      <w:proofErr w:type="gramStart"/>
      <w:r w:rsidRPr="0059660F">
        <w:rPr>
          <w:rFonts w:ascii="Bookman Old Style" w:hAnsi="Bookman Old Style" w:cs="Arial"/>
          <w:spacing w:val="-3"/>
          <w:sz w:val="20"/>
          <w:szCs w:val="20"/>
        </w:rPr>
        <w:t>Director</w:t>
      </w:r>
      <w:proofErr w:type="gramEnd"/>
      <w:r w:rsidRPr="0059660F">
        <w:rPr>
          <w:rFonts w:ascii="Bookman Old Style" w:hAnsi="Bookman Old Style" w:cs="Arial"/>
          <w:spacing w:val="-3"/>
          <w:sz w:val="20"/>
          <w:szCs w:val="20"/>
        </w:rPr>
        <w:t xml:space="preserve"> Académico del Tecnológico y que el dictamen sea favorable.</w:t>
      </w:r>
    </w:p>
    <w:p w14:paraId="64AE739A"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
    <w:p w14:paraId="1395C858"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
    <w:p w14:paraId="743392EF" w14:textId="77777777" w:rsidR="0059660F" w:rsidRPr="0059660F" w:rsidRDefault="0059660F" w:rsidP="0059660F">
      <w:pPr>
        <w:widowControl w:val="0"/>
        <w:tabs>
          <w:tab w:val="left" w:pos="-720"/>
          <w:tab w:val="left" w:pos="709"/>
        </w:tabs>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 xml:space="preserve">Artículo 224.- </w:t>
      </w:r>
      <w:r w:rsidRPr="0059660F">
        <w:rPr>
          <w:rFonts w:ascii="Bookman Old Style" w:hAnsi="Bookman Old Style" w:cs="Arial"/>
          <w:spacing w:val="-3"/>
          <w:sz w:val="20"/>
          <w:szCs w:val="20"/>
        </w:rPr>
        <w:t>Para los efectos del Artículo anterior, se observarán las siguientes disposiciones:</w:t>
      </w:r>
    </w:p>
    <w:p w14:paraId="7998D926" w14:textId="77777777" w:rsidR="0059660F" w:rsidRPr="0059660F" w:rsidRDefault="0059660F" w:rsidP="0059660F">
      <w:pPr>
        <w:widowControl w:val="0"/>
        <w:suppressAutoHyphens/>
        <w:spacing w:after="0" w:line="240" w:lineRule="auto"/>
        <w:ind w:left="720"/>
        <w:jc w:val="both"/>
        <w:rPr>
          <w:rFonts w:ascii="Bookman Old Style" w:hAnsi="Bookman Old Style" w:cs="Arial"/>
          <w:spacing w:val="-3"/>
          <w:sz w:val="20"/>
          <w:szCs w:val="20"/>
        </w:rPr>
      </w:pPr>
    </w:p>
    <w:p w14:paraId="77CF9098" w14:textId="77777777" w:rsidR="0059660F" w:rsidRPr="0059660F" w:rsidRDefault="0059660F" w:rsidP="0059660F">
      <w:pPr>
        <w:widowControl w:val="0"/>
        <w:numPr>
          <w:ilvl w:val="0"/>
          <w:numId w:val="5"/>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El cambio de carrera se concederá por única vez dentro del Tecnológico;</w:t>
      </w:r>
    </w:p>
    <w:p w14:paraId="70EB18EB" w14:textId="77777777" w:rsidR="0059660F" w:rsidRPr="0059660F" w:rsidRDefault="0059660F" w:rsidP="0059660F">
      <w:pPr>
        <w:widowControl w:val="0"/>
        <w:tabs>
          <w:tab w:val="left" w:pos="709"/>
          <w:tab w:val="center" w:pos="4419"/>
          <w:tab w:val="right" w:pos="8838"/>
        </w:tabs>
        <w:suppressAutoHyphens/>
        <w:spacing w:after="0" w:line="240" w:lineRule="auto"/>
        <w:ind w:firstLine="60"/>
        <w:jc w:val="both"/>
        <w:rPr>
          <w:rFonts w:ascii="Bookman Old Style" w:hAnsi="Bookman Old Style" w:cs="Arial"/>
          <w:spacing w:val="-3"/>
          <w:sz w:val="20"/>
          <w:szCs w:val="20"/>
        </w:rPr>
      </w:pPr>
    </w:p>
    <w:p w14:paraId="0627D966" w14:textId="77777777" w:rsidR="0059660F" w:rsidRPr="0059660F" w:rsidRDefault="0059660F" w:rsidP="0059660F">
      <w:pPr>
        <w:widowControl w:val="0"/>
        <w:numPr>
          <w:ilvl w:val="0"/>
          <w:numId w:val="5"/>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El Departamento de Control Escolar, remite historial académico del solicitante en la carrera de origen y solicita a la Dirección Académica, emita su opinión técnica de las asignaturas factibles de equivalencia en la carrera de destino; y</w:t>
      </w:r>
    </w:p>
    <w:p w14:paraId="41CBD26E" w14:textId="77777777" w:rsidR="0059660F" w:rsidRPr="0059660F" w:rsidRDefault="0059660F" w:rsidP="0059660F">
      <w:pPr>
        <w:widowControl w:val="0"/>
        <w:numPr>
          <w:ilvl w:val="0"/>
          <w:numId w:val="5"/>
        </w:numPr>
        <w:suppressAutoHyphens/>
        <w:spacing w:after="0" w:line="240" w:lineRule="auto"/>
        <w:jc w:val="both"/>
        <w:rPr>
          <w:rFonts w:ascii="Bookman Old Style" w:hAnsi="Bookman Old Style" w:cs="Arial"/>
          <w:b/>
          <w:spacing w:val="-3"/>
          <w:sz w:val="20"/>
          <w:szCs w:val="20"/>
        </w:rPr>
      </w:pPr>
      <w:r w:rsidRPr="0059660F">
        <w:rPr>
          <w:rFonts w:ascii="Bookman Old Style" w:hAnsi="Bookman Old Style" w:cs="Arial"/>
          <w:spacing w:val="-3"/>
          <w:sz w:val="20"/>
          <w:szCs w:val="20"/>
        </w:rPr>
        <w:t xml:space="preserve">La equivalencia de una asignatura consiste en otorgarle en la nueva carrera </w:t>
      </w:r>
      <w:proofErr w:type="gramStart"/>
      <w:r w:rsidRPr="0059660F">
        <w:rPr>
          <w:rFonts w:ascii="Bookman Old Style" w:hAnsi="Bookman Old Style" w:cs="Arial"/>
          <w:spacing w:val="-3"/>
          <w:sz w:val="20"/>
          <w:szCs w:val="20"/>
        </w:rPr>
        <w:t>el  valor</w:t>
      </w:r>
      <w:proofErr w:type="gramEnd"/>
      <w:r w:rsidRPr="0059660F">
        <w:rPr>
          <w:rFonts w:ascii="Bookman Old Style" w:hAnsi="Bookman Old Style" w:cs="Arial"/>
          <w:spacing w:val="-3"/>
          <w:sz w:val="20"/>
          <w:szCs w:val="20"/>
        </w:rPr>
        <w:t xml:space="preserve"> de acreditada, a la calificación aprobatoria obtenida por el alumno en la carrera original, dictaminada por la </w:t>
      </w:r>
      <w:r w:rsidRPr="0059660F">
        <w:rPr>
          <w:rFonts w:ascii="Bookman Old Style" w:hAnsi="Bookman Old Style" w:cs="Arial"/>
          <w:sz w:val="20"/>
          <w:szCs w:val="20"/>
        </w:rPr>
        <w:t>Subdirección</w:t>
      </w:r>
      <w:r w:rsidRPr="0059660F">
        <w:rPr>
          <w:rFonts w:ascii="Bookman Old Style" w:hAnsi="Bookman Old Style" w:cs="Arial"/>
          <w:spacing w:val="-3"/>
          <w:sz w:val="20"/>
          <w:szCs w:val="20"/>
        </w:rPr>
        <w:t xml:space="preserve"> y verificados por la Dirección Académica.</w:t>
      </w:r>
    </w:p>
    <w:p w14:paraId="43549E87"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b/>
          <w:spacing w:val="-3"/>
          <w:sz w:val="20"/>
          <w:szCs w:val="20"/>
          <w:lang w:val="es-MX"/>
        </w:rPr>
      </w:pPr>
    </w:p>
    <w:p w14:paraId="20526F5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225.-</w:t>
      </w:r>
      <w:r w:rsidRPr="0059660F">
        <w:rPr>
          <w:rFonts w:ascii="Bookman Old Style" w:hAnsi="Bookman Old Style" w:cs="Arial"/>
          <w:spacing w:val="-3"/>
          <w:sz w:val="20"/>
          <w:szCs w:val="20"/>
        </w:rPr>
        <w:t xml:space="preserve"> </w:t>
      </w:r>
      <w:r w:rsidRPr="0059660F">
        <w:rPr>
          <w:rFonts w:ascii="Bookman Old Style" w:hAnsi="Bookman Old Style" w:cs="Arial"/>
          <w:sz w:val="20"/>
          <w:szCs w:val="20"/>
        </w:rPr>
        <w:t xml:space="preserve">Haber cursado no más de cuatro semestres, excepto para carreras afines, donde puede hacerse el cambio siempre y cuando por lo menos el 50% de las asignaturas son comunes o equivalentes hasta el séptimo semestre. </w:t>
      </w:r>
    </w:p>
    <w:p w14:paraId="158655B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5D922F2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226.-</w:t>
      </w:r>
      <w:r w:rsidRPr="0059660F">
        <w:rPr>
          <w:rFonts w:ascii="Bookman Old Style" w:hAnsi="Bookman Old Style" w:cs="Arial"/>
          <w:spacing w:val="-3"/>
          <w:sz w:val="20"/>
          <w:szCs w:val="20"/>
        </w:rPr>
        <w:t xml:space="preserve"> </w:t>
      </w:r>
      <w:r w:rsidRPr="0059660F">
        <w:rPr>
          <w:rFonts w:ascii="Bookman Old Style" w:hAnsi="Bookman Old Style" w:cs="Arial"/>
          <w:sz w:val="20"/>
          <w:szCs w:val="20"/>
        </w:rPr>
        <w:t>Se autoriza el cambio de carrera del área de ciencias económicas administrativas a una ingeniería y viceversa.</w:t>
      </w:r>
    </w:p>
    <w:p w14:paraId="4C27F2CA"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339A0062"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228.-</w:t>
      </w:r>
      <w:r w:rsidRPr="0059660F">
        <w:rPr>
          <w:rFonts w:ascii="Bookman Old Style" w:hAnsi="Bookman Old Style" w:cs="Arial"/>
          <w:spacing w:val="-3"/>
          <w:sz w:val="20"/>
          <w:szCs w:val="20"/>
        </w:rPr>
        <w:t xml:space="preserve"> </w:t>
      </w:r>
      <w:r w:rsidRPr="0059660F">
        <w:rPr>
          <w:rFonts w:ascii="Bookman Old Style" w:hAnsi="Bookman Old Style" w:cs="Arial"/>
          <w:sz w:val="20"/>
          <w:szCs w:val="20"/>
        </w:rPr>
        <w:t xml:space="preserve">Comprobar que en la carrera a la que pretende cambiarse y en la que cursa actualmente existan asignaturas comunes o equivalentes, de acuerdo con el avance académico y la matriz de equivalencias que deberá elaborar </w:t>
      </w:r>
      <w:proofErr w:type="gramStart"/>
      <w:r w:rsidRPr="0059660F">
        <w:rPr>
          <w:rFonts w:ascii="Bookman Old Style" w:hAnsi="Bookman Old Style" w:cs="Arial"/>
          <w:sz w:val="20"/>
          <w:szCs w:val="20"/>
        </w:rPr>
        <w:t>Jefe</w:t>
      </w:r>
      <w:proofErr w:type="gramEnd"/>
      <w:r w:rsidRPr="0059660F">
        <w:rPr>
          <w:rFonts w:ascii="Bookman Old Style" w:hAnsi="Bookman Old Style" w:cs="Arial"/>
          <w:sz w:val="20"/>
          <w:szCs w:val="20"/>
        </w:rPr>
        <w:t xml:space="preserve"> de División de la carrera a la que solicita el cambio y el avance académico.</w:t>
      </w:r>
    </w:p>
    <w:p w14:paraId="360D70A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3CA7108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228.-</w:t>
      </w:r>
      <w:r w:rsidRPr="0059660F">
        <w:rPr>
          <w:rFonts w:ascii="Bookman Old Style" w:hAnsi="Bookman Old Style" w:cs="Arial"/>
          <w:spacing w:val="-3"/>
          <w:sz w:val="20"/>
          <w:szCs w:val="20"/>
        </w:rPr>
        <w:t xml:space="preserve"> </w:t>
      </w:r>
      <w:r w:rsidRPr="0059660F">
        <w:rPr>
          <w:rFonts w:ascii="Bookman Old Style" w:hAnsi="Bookman Old Style" w:cs="Arial"/>
          <w:sz w:val="20"/>
          <w:szCs w:val="20"/>
        </w:rPr>
        <w:t>En caso de que una asignatura o asignaturas que se podrían convalidar a la nueva carrera estén reprobadas, no procede el cambio de carrera hasta que regularice su situación académica.</w:t>
      </w:r>
    </w:p>
    <w:p w14:paraId="7031F9C9"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48487FB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229.-</w:t>
      </w:r>
      <w:r w:rsidRPr="0059660F">
        <w:rPr>
          <w:rFonts w:ascii="Bookman Old Style" w:hAnsi="Bookman Old Style" w:cs="Arial"/>
          <w:spacing w:val="-3"/>
          <w:sz w:val="20"/>
          <w:szCs w:val="20"/>
        </w:rPr>
        <w:t xml:space="preserve"> </w:t>
      </w:r>
      <w:r w:rsidRPr="0059660F">
        <w:rPr>
          <w:rFonts w:ascii="Bookman Old Style" w:hAnsi="Bookman Old Style" w:cs="Arial"/>
          <w:sz w:val="20"/>
          <w:szCs w:val="20"/>
        </w:rPr>
        <w:t>No se deberá exceder de doce semestres para terminar la nueva carrera, contándose a partir de la fecha de ingreso al Sistema.</w:t>
      </w:r>
    </w:p>
    <w:p w14:paraId="205783E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586B8C75"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230.-</w:t>
      </w:r>
      <w:r w:rsidRPr="0059660F">
        <w:rPr>
          <w:rFonts w:ascii="Bookman Old Style" w:hAnsi="Bookman Old Style" w:cs="Arial"/>
          <w:spacing w:val="-3"/>
          <w:sz w:val="20"/>
          <w:szCs w:val="20"/>
        </w:rPr>
        <w:t xml:space="preserve"> </w:t>
      </w:r>
      <w:r w:rsidRPr="0059660F">
        <w:rPr>
          <w:rFonts w:ascii="Bookman Old Style" w:hAnsi="Bookman Old Style" w:cs="Arial"/>
          <w:sz w:val="20"/>
          <w:szCs w:val="20"/>
        </w:rPr>
        <w:t>Solicitar el cambio de carrera ante la Dirección Académica, con una anticipación mínima de un mes a la fecha de reinscripciones.</w:t>
      </w:r>
    </w:p>
    <w:p w14:paraId="30F83B0C"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3DFE0D55"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231.-</w:t>
      </w:r>
      <w:r w:rsidRPr="0059660F">
        <w:rPr>
          <w:rFonts w:ascii="Bookman Old Style" w:hAnsi="Bookman Old Style" w:cs="Arial"/>
          <w:spacing w:val="-3"/>
          <w:sz w:val="20"/>
          <w:szCs w:val="20"/>
        </w:rPr>
        <w:t xml:space="preserve"> </w:t>
      </w:r>
      <w:r w:rsidRPr="0059660F">
        <w:rPr>
          <w:rFonts w:ascii="Bookman Old Style" w:hAnsi="Bookman Old Style" w:cs="Arial"/>
          <w:sz w:val="20"/>
          <w:szCs w:val="20"/>
        </w:rPr>
        <w:t>Contar con la recomendación del Departamento de Desarrollo Académico con base en la evaluación de las habilidades, destrezas, actitudes e interés profesional de su perfil vocacional.</w:t>
      </w:r>
    </w:p>
    <w:p w14:paraId="565244C7"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2D256A66"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lastRenderedPageBreak/>
        <w:t>Artículo 232.-</w:t>
      </w:r>
      <w:r w:rsidRPr="0059660F">
        <w:rPr>
          <w:rFonts w:ascii="Bookman Old Style" w:hAnsi="Bookman Old Style" w:cs="Arial"/>
          <w:spacing w:val="-3"/>
          <w:sz w:val="20"/>
          <w:szCs w:val="20"/>
        </w:rPr>
        <w:t xml:space="preserve"> </w:t>
      </w:r>
      <w:r w:rsidRPr="0059660F">
        <w:rPr>
          <w:rFonts w:ascii="Bookman Old Style" w:hAnsi="Bookman Old Style" w:cs="Arial"/>
          <w:sz w:val="20"/>
          <w:szCs w:val="20"/>
        </w:rPr>
        <w:t>Recibir de la Subdirección el resultado a su solicitud.</w:t>
      </w:r>
    </w:p>
    <w:p w14:paraId="0F6F984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4732CC97"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233.-</w:t>
      </w:r>
      <w:r w:rsidRPr="0059660F">
        <w:rPr>
          <w:rFonts w:ascii="Bookman Old Style" w:hAnsi="Bookman Old Style" w:cs="Arial"/>
          <w:spacing w:val="-3"/>
          <w:sz w:val="20"/>
          <w:szCs w:val="20"/>
        </w:rPr>
        <w:t xml:space="preserve"> </w:t>
      </w:r>
      <w:r w:rsidRPr="0059660F">
        <w:rPr>
          <w:rFonts w:ascii="Bookman Old Style" w:hAnsi="Bookman Old Style" w:cs="Arial"/>
          <w:sz w:val="20"/>
          <w:szCs w:val="20"/>
        </w:rPr>
        <w:t xml:space="preserve">El </w:t>
      </w:r>
      <w:r w:rsidRPr="0059660F">
        <w:rPr>
          <w:rFonts w:ascii="Bookman Old Style" w:hAnsi="Bookman Old Style" w:cs="Arial"/>
          <w:spacing w:val="-3"/>
          <w:sz w:val="20"/>
          <w:szCs w:val="20"/>
        </w:rPr>
        <w:t>Departamento de Control Escolar</w:t>
      </w:r>
      <w:r w:rsidRPr="0059660F">
        <w:rPr>
          <w:rFonts w:ascii="Bookman Old Style" w:hAnsi="Bookman Old Style" w:cs="Arial"/>
          <w:sz w:val="20"/>
          <w:szCs w:val="20"/>
        </w:rPr>
        <w:t xml:space="preserve"> expide constancia de haber aprobado el total de asignaturas cursadas.</w:t>
      </w:r>
    </w:p>
    <w:p w14:paraId="02DF980C"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56D8BA02"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234.-</w:t>
      </w:r>
      <w:r w:rsidRPr="0059660F">
        <w:rPr>
          <w:rFonts w:ascii="Bookman Old Style" w:hAnsi="Bookman Old Style" w:cs="Arial"/>
          <w:spacing w:val="-3"/>
          <w:sz w:val="20"/>
          <w:szCs w:val="20"/>
        </w:rPr>
        <w:t xml:space="preserve"> </w:t>
      </w:r>
      <w:r w:rsidRPr="0059660F">
        <w:rPr>
          <w:rFonts w:ascii="Bookman Old Style" w:hAnsi="Bookman Old Style" w:cs="Arial"/>
          <w:sz w:val="20"/>
          <w:szCs w:val="20"/>
        </w:rPr>
        <w:t xml:space="preserve">La autorización del cambio de carrera queda condicionada a la capacidad de la matrícula de la carrera solicitada, definida por el </w:t>
      </w:r>
      <w:proofErr w:type="gramStart"/>
      <w:r w:rsidRPr="0059660F">
        <w:rPr>
          <w:rFonts w:ascii="Bookman Old Style" w:hAnsi="Bookman Old Style" w:cs="Arial"/>
          <w:sz w:val="20"/>
          <w:szCs w:val="20"/>
        </w:rPr>
        <w:t>Jefe</w:t>
      </w:r>
      <w:proofErr w:type="gramEnd"/>
      <w:r w:rsidRPr="0059660F">
        <w:rPr>
          <w:rFonts w:ascii="Bookman Old Style" w:hAnsi="Bookman Old Style" w:cs="Arial"/>
          <w:sz w:val="20"/>
          <w:szCs w:val="20"/>
        </w:rPr>
        <w:t xml:space="preserve"> de División correspondiente.</w:t>
      </w:r>
    </w:p>
    <w:p w14:paraId="5364BAAA"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5A59F7BA"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
          <w:sz w:val="20"/>
          <w:szCs w:val="20"/>
        </w:rPr>
      </w:pPr>
      <w:r w:rsidRPr="0059660F">
        <w:rPr>
          <w:rFonts w:ascii="Bookman Old Style" w:hAnsi="Bookman Old Style" w:cs="Arial"/>
          <w:b/>
          <w:spacing w:val="-3"/>
          <w:sz w:val="20"/>
          <w:szCs w:val="20"/>
        </w:rPr>
        <w:t>Artículo 235.-</w:t>
      </w:r>
      <w:r w:rsidRPr="0059660F">
        <w:rPr>
          <w:rFonts w:ascii="Bookman Old Style" w:hAnsi="Bookman Old Style" w:cs="Arial"/>
          <w:spacing w:val="-3"/>
          <w:sz w:val="20"/>
          <w:szCs w:val="20"/>
        </w:rPr>
        <w:t xml:space="preserve"> </w:t>
      </w:r>
      <w:r w:rsidRPr="0059660F">
        <w:rPr>
          <w:rFonts w:ascii="Bookman Old Style" w:hAnsi="Bookman Old Style" w:cs="Arial"/>
          <w:sz w:val="20"/>
          <w:szCs w:val="20"/>
        </w:rPr>
        <w:t xml:space="preserve">Las situaciones no previstas en el presente capitulo serán analizadas por el Comité Académico </w:t>
      </w:r>
      <w:proofErr w:type="gramStart"/>
      <w:r w:rsidRPr="0059660F">
        <w:rPr>
          <w:rFonts w:ascii="Bookman Old Style" w:hAnsi="Bookman Old Style" w:cs="Arial"/>
          <w:sz w:val="20"/>
          <w:szCs w:val="20"/>
        </w:rPr>
        <w:t>del  Tecnológico</w:t>
      </w:r>
      <w:proofErr w:type="gramEnd"/>
      <w:r w:rsidRPr="0059660F">
        <w:rPr>
          <w:rFonts w:ascii="Bookman Old Style" w:hAnsi="Bookman Old Style" w:cs="Arial"/>
          <w:sz w:val="20"/>
          <w:szCs w:val="20"/>
        </w:rPr>
        <w:t xml:space="preserve"> y presentadas como recomendaciones a la </w:t>
      </w:r>
      <w:r w:rsidRPr="0059660F">
        <w:rPr>
          <w:rFonts w:ascii="Bookman Old Style" w:hAnsi="Bookman Old Style" w:cs="Arial"/>
          <w:spacing w:val="-3"/>
          <w:sz w:val="20"/>
          <w:szCs w:val="20"/>
        </w:rPr>
        <w:t>Dirección Académica.</w:t>
      </w:r>
    </w:p>
    <w:p w14:paraId="488190F5"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
          <w:sz w:val="20"/>
          <w:szCs w:val="20"/>
        </w:rPr>
      </w:pPr>
    </w:p>
    <w:p w14:paraId="2DA2E08B" w14:textId="77777777" w:rsidR="0059660F" w:rsidRPr="0059660F" w:rsidRDefault="002A77DA" w:rsidP="0059660F">
      <w:pPr>
        <w:widowControl w:val="0"/>
        <w:suppressAutoHyphens/>
        <w:spacing w:after="0" w:line="240" w:lineRule="auto"/>
        <w:jc w:val="center"/>
        <w:rPr>
          <w:rFonts w:ascii="Bookman Old Style" w:hAnsi="Bookman Old Style" w:cs="Arial"/>
          <w:b/>
          <w:spacing w:val="-3"/>
          <w:sz w:val="20"/>
          <w:szCs w:val="20"/>
        </w:rPr>
      </w:pPr>
      <w:r>
        <w:rPr>
          <w:rFonts w:ascii="Bookman Old Style" w:hAnsi="Bookman Old Style" w:cs="Arial"/>
          <w:b/>
          <w:spacing w:val="-3"/>
          <w:sz w:val="20"/>
          <w:szCs w:val="20"/>
        </w:rPr>
        <w:t>CAPITULO XV</w:t>
      </w:r>
    </w:p>
    <w:p w14:paraId="5C8D10A8"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 xml:space="preserve">DE LA SEGUNDA CARRERA. </w:t>
      </w:r>
    </w:p>
    <w:p w14:paraId="2AC4E6E8" w14:textId="77777777" w:rsidR="0059660F" w:rsidRPr="0059660F" w:rsidRDefault="0059660F" w:rsidP="0059660F">
      <w:pPr>
        <w:widowControl w:val="0"/>
        <w:suppressAutoHyphens/>
        <w:spacing w:after="0" w:line="240" w:lineRule="auto"/>
        <w:ind w:left="720" w:hanging="720"/>
        <w:jc w:val="both"/>
        <w:rPr>
          <w:rFonts w:ascii="Bookman Old Style" w:hAnsi="Bookman Old Style" w:cs="Arial"/>
          <w:b/>
          <w:spacing w:val="-3"/>
          <w:sz w:val="20"/>
          <w:szCs w:val="20"/>
        </w:rPr>
      </w:pPr>
    </w:p>
    <w:p w14:paraId="5EDB1F02"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236.- </w:t>
      </w:r>
      <w:r w:rsidRPr="0059660F">
        <w:rPr>
          <w:rFonts w:ascii="Bookman Old Style" w:hAnsi="Bookman Old Style" w:cs="Arial"/>
          <w:sz w:val="20"/>
          <w:szCs w:val="20"/>
        </w:rPr>
        <w:t>Para cursar otra carrera de licenciatura dentro del Tecnológico se requiere:</w:t>
      </w:r>
    </w:p>
    <w:p w14:paraId="17416992"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437BB159" w14:textId="77777777" w:rsidR="0059660F" w:rsidRPr="0059660F" w:rsidRDefault="0059660F" w:rsidP="0059660F">
      <w:pPr>
        <w:widowControl w:val="0"/>
        <w:numPr>
          <w:ilvl w:val="0"/>
          <w:numId w:val="11"/>
        </w:numPr>
        <w:autoSpaceDE w:val="0"/>
        <w:autoSpaceDN w:val="0"/>
        <w:adjustRightInd w:val="0"/>
        <w:spacing w:after="60" w:line="240" w:lineRule="auto"/>
        <w:ind w:left="714" w:hanging="357"/>
        <w:jc w:val="both"/>
        <w:rPr>
          <w:rFonts w:ascii="Bookman Old Style" w:hAnsi="Bookman Old Style" w:cs="Arial"/>
          <w:sz w:val="20"/>
          <w:szCs w:val="20"/>
        </w:rPr>
      </w:pPr>
      <w:r w:rsidRPr="0059660F">
        <w:rPr>
          <w:rFonts w:ascii="Bookman Old Style" w:hAnsi="Bookman Old Style" w:cs="Arial"/>
          <w:sz w:val="20"/>
          <w:szCs w:val="20"/>
        </w:rPr>
        <w:t>Haberse titulado de la carrera que concluyó y tener registro de cédula profesional.</w:t>
      </w:r>
    </w:p>
    <w:p w14:paraId="7B4F7CB8" w14:textId="77777777" w:rsidR="0059660F" w:rsidRPr="0059660F" w:rsidRDefault="0059660F" w:rsidP="0059660F">
      <w:pPr>
        <w:widowControl w:val="0"/>
        <w:numPr>
          <w:ilvl w:val="0"/>
          <w:numId w:val="11"/>
        </w:numPr>
        <w:autoSpaceDE w:val="0"/>
        <w:autoSpaceDN w:val="0"/>
        <w:adjustRightInd w:val="0"/>
        <w:spacing w:after="60" w:line="240" w:lineRule="auto"/>
        <w:ind w:left="714" w:hanging="357"/>
        <w:jc w:val="both"/>
        <w:rPr>
          <w:rFonts w:ascii="Bookman Old Style" w:hAnsi="Bookman Old Style" w:cs="Arial"/>
          <w:sz w:val="20"/>
          <w:szCs w:val="20"/>
        </w:rPr>
      </w:pPr>
      <w:r w:rsidRPr="0059660F">
        <w:rPr>
          <w:rFonts w:ascii="Bookman Old Style" w:hAnsi="Bookman Old Style" w:cs="Arial"/>
          <w:sz w:val="20"/>
          <w:szCs w:val="20"/>
        </w:rPr>
        <w:t xml:space="preserve">La solicitud para cursar otra carrera, la hará el candidato por escrito a la </w:t>
      </w:r>
      <w:r w:rsidRPr="0059660F">
        <w:rPr>
          <w:rFonts w:ascii="Bookman Old Style" w:hAnsi="Bookman Old Style" w:cs="Arial"/>
          <w:spacing w:val="-3"/>
          <w:sz w:val="20"/>
          <w:szCs w:val="20"/>
        </w:rPr>
        <w:t>Dirección Académica</w:t>
      </w:r>
      <w:r w:rsidRPr="0059660F">
        <w:rPr>
          <w:rFonts w:ascii="Bookman Old Style" w:hAnsi="Bookman Old Style" w:cs="Arial"/>
          <w:sz w:val="20"/>
          <w:szCs w:val="20"/>
        </w:rPr>
        <w:t xml:space="preserve"> de la institución con un mes de anticipación al siguiente semestre de reinscripción cumpliendo con el procedimiento correspondiente.</w:t>
      </w:r>
    </w:p>
    <w:p w14:paraId="3370936F" w14:textId="77777777" w:rsidR="0059660F" w:rsidRPr="0059660F" w:rsidRDefault="0059660F" w:rsidP="0059660F">
      <w:pPr>
        <w:widowControl w:val="0"/>
        <w:numPr>
          <w:ilvl w:val="0"/>
          <w:numId w:val="11"/>
        </w:numPr>
        <w:autoSpaceDE w:val="0"/>
        <w:autoSpaceDN w:val="0"/>
        <w:adjustRightInd w:val="0"/>
        <w:spacing w:after="60" w:line="240" w:lineRule="auto"/>
        <w:ind w:left="714" w:hanging="357"/>
        <w:jc w:val="both"/>
        <w:rPr>
          <w:rFonts w:ascii="Bookman Old Style" w:hAnsi="Bookman Old Style" w:cs="Arial"/>
          <w:sz w:val="20"/>
          <w:szCs w:val="20"/>
        </w:rPr>
      </w:pPr>
      <w:r w:rsidRPr="0059660F">
        <w:rPr>
          <w:rFonts w:ascii="Bookman Old Style" w:hAnsi="Bookman Old Style" w:cs="Arial"/>
          <w:sz w:val="20"/>
          <w:szCs w:val="20"/>
        </w:rPr>
        <w:t>Podrán cursar una segunda carrera dentro del Tecnológico. Si de la segunda carrera, que el candidato desee cursar, existen asignaturas que sean convalidables con las de carrera cursada, se tomarán en cuenta para la convalidación de estudios.</w:t>
      </w:r>
    </w:p>
    <w:p w14:paraId="00D4D515" w14:textId="77777777" w:rsidR="0059660F" w:rsidRPr="0059660F" w:rsidRDefault="0059660F" w:rsidP="0059660F">
      <w:pPr>
        <w:widowControl w:val="0"/>
        <w:numPr>
          <w:ilvl w:val="0"/>
          <w:numId w:val="11"/>
        </w:numPr>
        <w:autoSpaceDE w:val="0"/>
        <w:autoSpaceDN w:val="0"/>
        <w:adjustRightInd w:val="0"/>
        <w:spacing w:after="60" w:line="240" w:lineRule="auto"/>
        <w:ind w:left="714" w:hanging="357"/>
        <w:jc w:val="both"/>
        <w:rPr>
          <w:rFonts w:ascii="Bookman Old Style" w:hAnsi="Bookman Old Style" w:cs="Arial"/>
          <w:sz w:val="20"/>
          <w:szCs w:val="20"/>
        </w:rPr>
      </w:pPr>
      <w:r w:rsidRPr="0059660F">
        <w:rPr>
          <w:rFonts w:ascii="Bookman Old Style" w:hAnsi="Bookman Old Style" w:cs="Arial"/>
          <w:sz w:val="20"/>
          <w:szCs w:val="20"/>
        </w:rPr>
        <w:t>La matriz de equivalencia la elaborará el área académica a la que solicita cursar la nueva carrera.</w:t>
      </w:r>
    </w:p>
    <w:p w14:paraId="7FFF2C3D" w14:textId="77777777" w:rsidR="0059660F" w:rsidRPr="0059660F" w:rsidRDefault="0059660F" w:rsidP="0059660F">
      <w:pPr>
        <w:widowControl w:val="0"/>
        <w:numPr>
          <w:ilvl w:val="0"/>
          <w:numId w:val="11"/>
        </w:numPr>
        <w:autoSpaceDE w:val="0"/>
        <w:autoSpaceDN w:val="0"/>
        <w:adjustRightInd w:val="0"/>
        <w:spacing w:after="60" w:line="240" w:lineRule="auto"/>
        <w:ind w:left="714" w:hanging="357"/>
        <w:jc w:val="both"/>
        <w:rPr>
          <w:rFonts w:ascii="Bookman Old Style" w:hAnsi="Bookman Old Style" w:cs="Arial"/>
          <w:sz w:val="20"/>
          <w:szCs w:val="20"/>
        </w:rPr>
      </w:pPr>
      <w:r w:rsidRPr="0059660F">
        <w:rPr>
          <w:rFonts w:ascii="Bookman Old Style" w:hAnsi="Bookman Old Style" w:cs="Arial"/>
          <w:sz w:val="20"/>
          <w:szCs w:val="20"/>
        </w:rPr>
        <w:t xml:space="preserve">La autorización para cursar otra </w:t>
      </w:r>
      <w:proofErr w:type="gramStart"/>
      <w:r w:rsidRPr="0059660F">
        <w:rPr>
          <w:rFonts w:ascii="Bookman Old Style" w:hAnsi="Bookman Old Style" w:cs="Arial"/>
          <w:sz w:val="20"/>
          <w:szCs w:val="20"/>
        </w:rPr>
        <w:t>carrera,</w:t>
      </w:r>
      <w:proofErr w:type="gramEnd"/>
      <w:r w:rsidRPr="0059660F">
        <w:rPr>
          <w:rFonts w:ascii="Bookman Old Style" w:hAnsi="Bookman Old Style" w:cs="Arial"/>
          <w:sz w:val="20"/>
          <w:szCs w:val="20"/>
        </w:rPr>
        <w:t xml:space="preserve"> queda condicionada a la capacidad de la matrícula de la carrera seleccionada, definida por el </w:t>
      </w:r>
      <w:r w:rsidRPr="0059660F">
        <w:rPr>
          <w:rFonts w:ascii="Bookman Old Style" w:hAnsi="Bookman Old Style" w:cs="Arial"/>
          <w:spacing w:val="-3"/>
          <w:sz w:val="20"/>
          <w:szCs w:val="20"/>
        </w:rPr>
        <w:t>Departamento de Control Escolar</w:t>
      </w:r>
      <w:r w:rsidRPr="0059660F">
        <w:rPr>
          <w:rFonts w:ascii="Bookman Old Style" w:hAnsi="Bookman Old Style" w:cs="Arial"/>
          <w:sz w:val="20"/>
          <w:szCs w:val="20"/>
        </w:rPr>
        <w:t>.</w:t>
      </w:r>
    </w:p>
    <w:p w14:paraId="7B512767" w14:textId="77777777" w:rsidR="0059660F" w:rsidRPr="0059660F" w:rsidRDefault="0059660F" w:rsidP="0059660F">
      <w:pPr>
        <w:widowControl w:val="0"/>
        <w:numPr>
          <w:ilvl w:val="0"/>
          <w:numId w:val="11"/>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Las situaciones no previstas en el presente procedimiento serán analizadas por el Comité Académico.</w:t>
      </w:r>
    </w:p>
    <w:p w14:paraId="7361A0E9" w14:textId="77777777" w:rsidR="0059660F" w:rsidRPr="0059660F" w:rsidRDefault="0059660F" w:rsidP="0059660F">
      <w:pPr>
        <w:widowControl w:val="0"/>
        <w:autoSpaceDE w:val="0"/>
        <w:autoSpaceDN w:val="0"/>
        <w:adjustRightInd w:val="0"/>
        <w:spacing w:after="0" w:line="240" w:lineRule="auto"/>
        <w:ind w:left="720"/>
        <w:jc w:val="both"/>
        <w:rPr>
          <w:rFonts w:ascii="Bookman Old Style" w:hAnsi="Bookman Old Style" w:cs="Arial"/>
          <w:sz w:val="20"/>
          <w:szCs w:val="20"/>
        </w:rPr>
      </w:pPr>
    </w:p>
    <w:p w14:paraId="03670CA6" w14:textId="77777777" w:rsidR="0059660F" w:rsidRPr="0059660F" w:rsidRDefault="0059660F" w:rsidP="0059660F">
      <w:pPr>
        <w:widowControl w:val="0"/>
        <w:tabs>
          <w:tab w:val="left" w:pos="-720"/>
          <w:tab w:val="left" w:pos="709"/>
        </w:tabs>
        <w:suppressAutoHyphens/>
        <w:spacing w:after="0" w:line="240" w:lineRule="auto"/>
        <w:jc w:val="center"/>
        <w:outlineLvl w:val="0"/>
        <w:rPr>
          <w:rFonts w:ascii="Bookman Old Style" w:hAnsi="Bookman Old Style" w:cs="Arial"/>
          <w:b/>
          <w:spacing w:val="-3"/>
          <w:sz w:val="20"/>
          <w:szCs w:val="20"/>
        </w:rPr>
      </w:pPr>
      <w:r w:rsidRPr="0059660F">
        <w:rPr>
          <w:rFonts w:ascii="Bookman Old Style" w:hAnsi="Bookman Old Style" w:cs="Arial"/>
          <w:b/>
          <w:spacing w:val="-3"/>
          <w:sz w:val="20"/>
          <w:szCs w:val="20"/>
        </w:rPr>
        <w:t>CAPITULO XVI</w:t>
      </w:r>
    </w:p>
    <w:p w14:paraId="235CF57A"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 xml:space="preserve">DEL TRASLADO ESTUDIANTIL </w:t>
      </w:r>
    </w:p>
    <w:p w14:paraId="40421380"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p>
    <w:p w14:paraId="41F2E89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lang w:eastAsia="es-MX"/>
        </w:rPr>
      </w:pPr>
      <w:r w:rsidRPr="0059660F">
        <w:rPr>
          <w:rFonts w:ascii="Bookman Old Style" w:hAnsi="Bookman Old Style" w:cs="Arial"/>
          <w:b/>
          <w:sz w:val="20"/>
          <w:szCs w:val="20"/>
          <w:lang w:eastAsia="es-MX"/>
        </w:rPr>
        <w:t>Artículo 237.-</w:t>
      </w:r>
      <w:r w:rsidRPr="0059660F">
        <w:rPr>
          <w:rFonts w:ascii="Bookman Old Style" w:hAnsi="Bookman Old Style" w:cs="Arial"/>
          <w:sz w:val="20"/>
          <w:szCs w:val="20"/>
          <w:lang w:eastAsia="es-MX"/>
        </w:rPr>
        <w:t xml:space="preserve"> Es el acto legal que reconoce que un estudiante en un Instituto cambia de adscripción a otro Instituto adscrito al TecNM, conservando los derechos y obligaciones que le proporciona ser estudiante de los Institutos</w:t>
      </w:r>
    </w:p>
    <w:p w14:paraId="1ED1F9E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lang w:eastAsia="es-MX"/>
        </w:rPr>
      </w:pPr>
    </w:p>
    <w:p w14:paraId="786D7905"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lang w:eastAsia="es-MX"/>
        </w:rPr>
      </w:pPr>
      <w:r w:rsidRPr="0059660F">
        <w:rPr>
          <w:rFonts w:ascii="Bookman Old Style" w:hAnsi="Bookman Old Style" w:cs="Arial"/>
          <w:b/>
          <w:sz w:val="20"/>
          <w:szCs w:val="20"/>
          <w:lang w:eastAsia="es-MX"/>
        </w:rPr>
        <w:t>Artículo 238.-</w:t>
      </w:r>
      <w:r w:rsidRPr="0059660F">
        <w:rPr>
          <w:rFonts w:ascii="Bookman Old Style" w:hAnsi="Bookman Old Style" w:cs="Arial"/>
          <w:sz w:val="20"/>
          <w:szCs w:val="20"/>
          <w:lang w:eastAsia="es-MX"/>
        </w:rPr>
        <w:t xml:space="preserve"> Una vez aceptado por el Instituto receptor, el estudiante deja de estar adscrito en el Instituto de origen, por lo anterior sus beneficios particulares obtenidos en el Instituto de origen se pierden, </w:t>
      </w:r>
      <w:proofErr w:type="gramStart"/>
      <w:r w:rsidRPr="0059660F">
        <w:rPr>
          <w:rFonts w:ascii="Bookman Old Style" w:hAnsi="Bookman Old Style" w:cs="Arial"/>
          <w:sz w:val="20"/>
          <w:szCs w:val="20"/>
          <w:lang w:eastAsia="es-MX"/>
        </w:rPr>
        <w:t>quedando</w:t>
      </w:r>
      <w:proofErr w:type="gramEnd"/>
      <w:r w:rsidRPr="0059660F">
        <w:rPr>
          <w:rFonts w:ascii="Bookman Old Style" w:hAnsi="Bookman Old Style" w:cs="Arial"/>
          <w:sz w:val="20"/>
          <w:szCs w:val="20"/>
          <w:lang w:eastAsia="es-MX"/>
        </w:rPr>
        <w:t xml:space="preserve"> sin embargo, la posibilidad de regresar al Instituto de origen o realizar su traslado a otro Instituto. </w:t>
      </w:r>
      <w:proofErr w:type="gramStart"/>
      <w:r w:rsidRPr="0059660F">
        <w:rPr>
          <w:rFonts w:ascii="Bookman Old Style" w:hAnsi="Bookman Old Style" w:cs="Arial"/>
          <w:sz w:val="20"/>
          <w:szCs w:val="20"/>
          <w:lang w:eastAsia="es-MX"/>
        </w:rPr>
        <w:t>Se  puede</w:t>
      </w:r>
      <w:proofErr w:type="gramEnd"/>
      <w:r w:rsidRPr="0059660F">
        <w:rPr>
          <w:rFonts w:ascii="Bookman Old Style" w:hAnsi="Bookman Old Style" w:cs="Arial"/>
          <w:sz w:val="20"/>
          <w:szCs w:val="20"/>
          <w:lang w:eastAsia="es-MX"/>
        </w:rPr>
        <w:t xml:space="preserve">  realizar  un  número  indeterminado  de  traslados  entre  las Instituciones adscritas al TecNM, inclusive si regresa a un Instituto en el que haya estado adscrito previamente, siempre y cuando el estudiante logre terminar su carrera dentro del periodo reglamentario de 12 semestres.</w:t>
      </w:r>
    </w:p>
    <w:p w14:paraId="1AC8AE0E"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lang w:eastAsia="es-MX"/>
        </w:rPr>
      </w:pPr>
    </w:p>
    <w:p w14:paraId="1FC9FEA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lang w:eastAsia="es-MX"/>
        </w:rPr>
        <w:t>Artículo 239.-</w:t>
      </w:r>
      <w:r w:rsidRPr="0059660F">
        <w:rPr>
          <w:rFonts w:ascii="Bookman Old Style" w:hAnsi="Bookman Old Style" w:cs="Arial"/>
          <w:sz w:val="20"/>
          <w:szCs w:val="20"/>
          <w:lang w:eastAsia="es-MX"/>
        </w:rPr>
        <w:t xml:space="preserve"> El traslado estudiantil es</w:t>
      </w:r>
      <w:r w:rsidRPr="0059660F">
        <w:rPr>
          <w:rFonts w:ascii="Bookman Old Style" w:hAnsi="Bookman Old Style" w:cs="Arial"/>
          <w:sz w:val="20"/>
          <w:szCs w:val="20"/>
        </w:rPr>
        <w:t xml:space="preserve"> la oportunidad de trasladarse del Tecnológico a otro, radica en ofrecer a los estudiantes continuidad, flexibilidad y fortaleza en sus estudios profesionales para lograr su formación integral.</w:t>
      </w:r>
      <w:r w:rsidRPr="0059660F">
        <w:rPr>
          <w:rFonts w:ascii="Bookman Old Style" w:hAnsi="Bookman Old Style" w:cs="Arial"/>
          <w:sz w:val="20"/>
          <w:szCs w:val="20"/>
          <w:lang w:eastAsia="es-MX"/>
        </w:rPr>
        <w:t xml:space="preserve"> Cuando el estudiante solicite su traslado a un plan de estudios diferente, se otorga por una única ocasión de acuerdo con lineamiento vigente referente a la convalidación de estudios</w:t>
      </w:r>
    </w:p>
    <w:p w14:paraId="233BA6B6"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lang w:eastAsia="es-MX"/>
        </w:rPr>
      </w:pPr>
    </w:p>
    <w:p w14:paraId="42775D9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z w:val="20"/>
          <w:szCs w:val="20"/>
          <w:lang w:eastAsia="es-MX"/>
        </w:rPr>
        <w:t>Artículo 240.-</w:t>
      </w:r>
      <w:r w:rsidRPr="0059660F">
        <w:rPr>
          <w:rFonts w:ascii="Bookman Old Style" w:hAnsi="Bookman Old Style" w:cs="Arial"/>
          <w:sz w:val="20"/>
          <w:szCs w:val="20"/>
          <w:lang w:eastAsia="es-MX"/>
        </w:rPr>
        <w:t xml:space="preserve"> </w:t>
      </w:r>
      <w:r w:rsidRPr="0059660F">
        <w:rPr>
          <w:rFonts w:ascii="Bookman Old Style" w:hAnsi="Bookman Old Style" w:cs="Arial"/>
          <w:sz w:val="20"/>
          <w:szCs w:val="20"/>
        </w:rPr>
        <w:t>El traslado de estudiantes está caracterizado por los siguientes aspectos:</w:t>
      </w:r>
    </w:p>
    <w:p w14:paraId="784F7DDE"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1C9C9713" w14:textId="77777777" w:rsidR="0059660F" w:rsidRPr="0059660F" w:rsidRDefault="0059660F" w:rsidP="0059660F">
      <w:pPr>
        <w:pStyle w:val="Prrafodelista"/>
        <w:widowControl w:val="0"/>
        <w:numPr>
          <w:ilvl w:val="0"/>
          <w:numId w:val="27"/>
        </w:numPr>
        <w:autoSpaceDE w:val="0"/>
        <w:autoSpaceDN w:val="0"/>
        <w:adjustRightInd w:val="0"/>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El estudiante deja de estar adscrito al Tecnológico de origen para quedar adscrito al Tecnológico receptor, conservando su historial académico.</w:t>
      </w:r>
    </w:p>
    <w:p w14:paraId="3E5C7D42" w14:textId="77777777" w:rsidR="0059660F" w:rsidRPr="0059660F" w:rsidRDefault="0059660F" w:rsidP="0059660F">
      <w:pPr>
        <w:pStyle w:val="Prrafodelista"/>
        <w:widowControl w:val="0"/>
        <w:numPr>
          <w:ilvl w:val="0"/>
          <w:numId w:val="27"/>
        </w:numPr>
        <w:autoSpaceDE w:val="0"/>
        <w:autoSpaceDN w:val="0"/>
        <w:adjustRightInd w:val="0"/>
        <w:spacing w:after="0" w:line="240" w:lineRule="auto"/>
        <w:contextualSpacing w:val="0"/>
        <w:jc w:val="both"/>
        <w:rPr>
          <w:rFonts w:ascii="Bookman Old Style" w:hAnsi="Bookman Old Style" w:cs="Arial"/>
          <w:sz w:val="20"/>
          <w:szCs w:val="20"/>
        </w:rPr>
      </w:pPr>
      <w:r w:rsidRPr="0059660F">
        <w:rPr>
          <w:rFonts w:ascii="Bookman Old Style" w:hAnsi="Bookman Old Style" w:cs="Arial"/>
          <w:sz w:val="20"/>
          <w:szCs w:val="20"/>
        </w:rPr>
        <w:t>Cuando el traslado sea de un Tecnológico Descentralizado a un Tecnológico Federal, así como de un Tecnológico Descentralizado a otro Tecnológico Descentralizado se recomienda adecuar el número de control de acuerdo con el Tecnológico receptor. Para el caso de un Tecnológico Federal a otro Tecnológico Federal conserva el mismo número de control.</w:t>
      </w:r>
    </w:p>
    <w:p w14:paraId="7D3E2025"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lang w:eastAsia="es-MX"/>
        </w:rPr>
      </w:pPr>
    </w:p>
    <w:p w14:paraId="53641D1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lang w:eastAsia="es-MX"/>
        </w:rPr>
      </w:pPr>
      <w:r w:rsidRPr="0059660F">
        <w:rPr>
          <w:rFonts w:ascii="Bookman Old Style" w:hAnsi="Bookman Old Style" w:cs="Arial"/>
          <w:b/>
          <w:sz w:val="20"/>
          <w:szCs w:val="20"/>
          <w:lang w:eastAsia="es-MX"/>
        </w:rPr>
        <w:t>Artículo 241.-</w:t>
      </w:r>
      <w:r w:rsidRPr="0059660F">
        <w:rPr>
          <w:rFonts w:ascii="Bookman Old Style" w:hAnsi="Bookman Old Style" w:cs="Arial"/>
          <w:sz w:val="20"/>
          <w:szCs w:val="20"/>
          <w:lang w:eastAsia="es-MX"/>
        </w:rPr>
        <w:t xml:space="preserve"> El estudiante que cause baja definitiva por reprobación de curso especial o no logre terminar su carrera dentro del periodo reglamentario de 12 semestres, puede solicitar su reingreso por única ocasión al mismo plan de estudios, en otro Instituto que lo oferte, reconociéndole sólo las asignaturas acreditadas y recalculando  su semestre, obligado  a concluir el plan de estudios en la Institución receptora en un máximo de 12 semestres, sin oportunidad de solicitar traslado o convalidación</w:t>
      </w:r>
    </w:p>
    <w:p w14:paraId="42BD83C7"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lang w:eastAsia="es-MX"/>
        </w:rPr>
      </w:pPr>
    </w:p>
    <w:p w14:paraId="7B75438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242.- </w:t>
      </w:r>
      <w:r w:rsidRPr="0059660F">
        <w:rPr>
          <w:rFonts w:ascii="Bookman Old Style" w:hAnsi="Bookman Old Style" w:cs="Arial"/>
          <w:sz w:val="20"/>
          <w:szCs w:val="20"/>
        </w:rPr>
        <w:t xml:space="preserve">El traslado procede independientemente de la situación académica en que se encuentre el estudiante, aun cuando el estudiante tenga asignaturas en situación de curso de repetición y/o especial.  El traslado procede aun cuando el estudiante haya causado baja definitiva por reprobación de curso especial o no logre terminar el plan de estudios dentro del periodo </w:t>
      </w:r>
      <w:proofErr w:type="gramStart"/>
      <w:r w:rsidRPr="0059660F">
        <w:rPr>
          <w:rFonts w:ascii="Bookman Old Style" w:hAnsi="Bookman Old Style" w:cs="Arial"/>
          <w:sz w:val="20"/>
          <w:szCs w:val="20"/>
        </w:rPr>
        <w:t>reglamentario  de</w:t>
      </w:r>
      <w:proofErr w:type="gramEnd"/>
      <w:r w:rsidRPr="0059660F">
        <w:rPr>
          <w:rFonts w:ascii="Bookman Old Style" w:hAnsi="Bookman Old Style" w:cs="Arial"/>
          <w:sz w:val="20"/>
          <w:szCs w:val="20"/>
        </w:rPr>
        <w:t xml:space="preserve">  12  semestres.</w:t>
      </w:r>
    </w:p>
    <w:p w14:paraId="5CABA06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lang w:eastAsia="es-MX"/>
        </w:rPr>
      </w:pPr>
    </w:p>
    <w:p w14:paraId="3F346E19"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 xml:space="preserve">Artículo 243.- </w:t>
      </w:r>
      <w:r w:rsidRPr="0059660F">
        <w:rPr>
          <w:rFonts w:ascii="Bookman Old Style" w:hAnsi="Bookman Old Style" w:cs="Arial"/>
          <w:sz w:val="20"/>
          <w:szCs w:val="20"/>
        </w:rPr>
        <w:t>El Tecnológico para reconocer la situación académica del estudiante, en ningún caso de traslado debe emitir certificado incompleto, solo kárdex o constancia de calificaciones. El Tecnológico receptor, para verificar la situación académica del estudiante, en ningún caso de traslado debe solicitar certificado incompleto, solo kárdex o constancia de calificaciones.</w:t>
      </w:r>
    </w:p>
    <w:p w14:paraId="59708C26"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
          <w:spacing w:val="-3"/>
          <w:sz w:val="20"/>
          <w:szCs w:val="20"/>
        </w:rPr>
      </w:pPr>
    </w:p>
    <w:p w14:paraId="4DBD6A3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244.-</w:t>
      </w:r>
      <w:r w:rsidRPr="0059660F">
        <w:rPr>
          <w:rFonts w:ascii="Bookman Old Style" w:hAnsi="Bookman Old Style" w:cs="Arial"/>
          <w:sz w:val="20"/>
          <w:szCs w:val="20"/>
          <w:lang w:eastAsia="es-MX"/>
        </w:rPr>
        <w:t xml:space="preserve">. </w:t>
      </w:r>
      <w:r w:rsidRPr="0059660F">
        <w:rPr>
          <w:rFonts w:ascii="Bookman Old Style" w:hAnsi="Bookman Old Style" w:cs="Arial"/>
          <w:spacing w:val="-3"/>
          <w:sz w:val="20"/>
          <w:szCs w:val="20"/>
        </w:rPr>
        <w:t xml:space="preserve">El estudiante debe realizar las siguientes actividades para </w:t>
      </w:r>
      <w:proofErr w:type="spellStart"/>
      <w:r w:rsidRPr="0059660F">
        <w:rPr>
          <w:rFonts w:ascii="Bookman Old Style" w:hAnsi="Bookman Old Style" w:cs="Arial"/>
          <w:spacing w:val="-3"/>
          <w:sz w:val="20"/>
          <w:szCs w:val="20"/>
        </w:rPr>
        <w:t>realziar</w:t>
      </w:r>
      <w:proofErr w:type="spellEnd"/>
      <w:r w:rsidRPr="0059660F">
        <w:rPr>
          <w:rFonts w:ascii="Bookman Old Style" w:hAnsi="Bookman Old Style" w:cs="Arial"/>
          <w:spacing w:val="-3"/>
          <w:sz w:val="20"/>
          <w:szCs w:val="20"/>
        </w:rPr>
        <w:t xml:space="preserve"> su traslado.  </w:t>
      </w:r>
      <w:r w:rsidRPr="0059660F">
        <w:rPr>
          <w:rFonts w:ascii="Bookman Old Style" w:hAnsi="Bookman Old Style" w:cs="Arial"/>
          <w:sz w:val="20"/>
          <w:szCs w:val="20"/>
        </w:rPr>
        <w:t>presenta la solicitud de traslado y el kárdex actualizado ante la Subdirección Tecnológico de origen, previo al periodo de reinscripción del Instituto receptor. El kárdex o constancia de calificaciones, deberá incluir la clave oficial y nombre de todas las asignaturas cursadas, el periodo en que se cursaron, calificación y la oportunidad de acreditación</w:t>
      </w:r>
    </w:p>
    <w:p w14:paraId="769FB237"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lang w:eastAsia="es-MX"/>
        </w:rPr>
      </w:pPr>
    </w:p>
    <w:p w14:paraId="6784CEB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Artículo 245.-</w:t>
      </w:r>
      <w:r w:rsidRPr="0059660F">
        <w:rPr>
          <w:rFonts w:ascii="Bookman Old Style" w:hAnsi="Bookman Old Style" w:cs="Arial"/>
          <w:spacing w:val="-3"/>
          <w:sz w:val="20"/>
          <w:szCs w:val="20"/>
        </w:rPr>
        <w:t xml:space="preserve"> La Subdirección del Tecnológico de </w:t>
      </w:r>
      <w:proofErr w:type="gramStart"/>
      <w:r w:rsidRPr="0059660F">
        <w:rPr>
          <w:rFonts w:ascii="Bookman Old Style" w:hAnsi="Bookman Old Style" w:cs="Arial"/>
          <w:spacing w:val="-3"/>
          <w:sz w:val="20"/>
          <w:szCs w:val="20"/>
        </w:rPr>
        <w:t xml:space="preserve">origen </w:t>
      </w:r>
      <w:r w:rsidRPr="0059660F">
        <w:rPr>
          <w:rFonts w:ascii="Bookman Old Style" w:hAnsi="Bookman Old Style" w:cs="Arial"/>
          <w:sz w:val="20"/>
          <w:szCs w:val="20"/>
        </w:rPr>
        <w:t xml:space="preserve"> revisa</w:t>
      </w:r>
      <w:proofErr w:type="gramEnd"/>
      <w:r w:rsidRPr="0059660F">
        <w:rPr>
          <w:rFonts w:ascii="Bookman Old Style" w:hAnsi="Bookman Old Style" w:cs="Arial"/>
          <w:sz w:val="20"/>
          <w:szCs w:val="20"/>
        </w:rPr>
        <w:t xml:space="preserve"> que el estudiante solicitante no tenga adeudos (material de laboratorios, libros, etc.) y cumpla con los requisitos, estableciendo relación y comunicación vía electrónica con la Subdirección del Tecnológico receptor para verificar los siguientes requisitos: Existencia del plan de estudios solicitado, disponibilidad de asignaturas y de capacidad y las fechas establecidas para el trámite</w:t>
      </w:r>
    </w:p>
    <w:p w14:paraId="6CFAD0CA"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lang w:eastAsia="es-MX"/>
        </w:rPr>
      </w:pPr>
    </w:p>
    <w:p w14:paraId="6D28C9D2"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246.- </w:t>
      </w:r>
      <w:r w:rsidRPr="0059660F">
        <w:rPr>
          <w:rFonts w:ascii="Bookman Old Style" w:hAnsi="Bookman Old Style" w:cs="Arial"/>
          <w:sz w:val="20"/>
          <w:szCs w:val="20"/>
        </w:rPr>
        <w:t xml:space="preserve">La Subdirección del Tecnológico receptor emite oficio de aceptación, con visto bueno del Departamento de Control Escolar del </w:t>
      </w:r>
      <w:proofErr w:type="gramStart"/>
      <w:r w:rsidRPr="0059660F">
        <w:rPr>
          <w:rFonts w:ascii="Bookman Old Style" w:hAnsi="Bookman Old Style" w:cs="Arial"/>
          <w:sz w:val="20"/>
          <w:szCs w:val="20"/>
        </w:rPr>
        <w:t>Tecnológico  receptor</w:t>
      </w:r>
      <w:proofErr w:type="gramEnd"/>
      <w:r w:rsidRPr="0059660F">
        <w:rPr>
          <w:rFonts w:ascii="Bookman Old Style" w:hAnsi="Bookman Old Style" w:cs="Arial"/>
          <w:sz w:val="20"/>
          <w:szCs w:val="20"/>
        </w:rPr>
        <w:t xml:space="preserve"> y envía previamente en forma electrónica (escaneado con firmas y sello correspondiente); en caso contrario envía un correo electrónico donde manifieste que no se acepta el traslado y la solicitud se declara improcedente y el procedimiento termina.</w:t>
      </w:r>
    </w:p>
    <w:p w14:paraId="50D3619E"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5854CCA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247.- </w:t>
      </w:r>
      <w:r w:rsidRPr="0059660F">
        <w:rPr>
          <w:rFonts w:ascii="Bookman Old Style" w:hAnsi="Bookman Old Style" w:cs="Arial"/>
          <w:sz w:val="20"/>
          <w:szCs w:val="20"/>
        </w:rPr>
        <w:t>La Subdirección del Tecnológico de origen recibe oficio</w:t>
      </w:r>
      <w:r w:rsidRPr="0059660F">
        <w:rPr>
          <w:rFonts w:ascii="Bookman Old Style" w:hAnsi="Bookman Old Style" w:cs="Arial"/>
          <w:sz w:val="20"/>
          <w:szCs w:val="20"/>
        </w:rPr>
        <w:tab/>
        <w:t xml:space="preserve">de aceptación y lo turna al Departamento de Control </w:t>
      </w:r>
      <w:proofErr w:type="gramStart"/>
      <w:r w:rsidRPr="0059660F">
        <w:rPr>
          <w:rFonts w:ascii="Bookman Old Style" w:hAnsi="Bookman Old Style" w:cs="Arial"/>
          <w:sz w:val="20"/>
          <w:szCs w:val="20"/>
        </w:rPr>
        <w:t>Escolar  del</w:t>
      </w:r>
      <w:proofErr w:type="gramEnd"/>
      <w:r w:rsidRPr="0059660F">
        <w:rPr>
          <w:rFonts w:ascii="Bookman Old Style" w:hAnsi="Bookman Old Style" w:cs="Arial"/>
          <w:sz w:val="20"/>
          <w:szCs w:val="20"/>
        </w:rPr>
        <w:t xml:space="preserve"> Tecnológico de origen. El Departamento de Control Escolar del Tecnológico de </w:t>
      </w:r>
      <w:proofErr w:type="gramStart"/>
      <w:r w:rsidRPr="0059660F">
        <w:rPr>
          <w:rFonts w:ascii="Bookman Old Style" w:hAnsi="Bookman Old Style" w:cs="Arial"/>
          <w:sz w:val="20"/>
          <w:szCs w:val="20"/>
        </w:rPr>
        <w:t>origen  elabora</w:t>
      </w:r>
      <w:proofErr w:type="gramEnd"/>
      <w:r w:rsidRPr="0059660F">
        <w:rPr>
          <w:rFonts w:ascii="Bookman Old Style" w:hAnsi="Bookman Old Style" w:cs="Arial"/>
          <w:sz w:val="20"/>
          <w:szCs w:val="20"/>
        </w:rPr>
        <w:t xml:space="preserve"> constancia de no Inconveniencia de traslado, kárdex o constancia de calificaciones así como las constancias de actividades complementarias y servicio </w:t>
      </w:r>
      <w:r w:rsidRPr="0059660F">
        <w:rPr>
          <w:rFonts w:ascii="Bookman Old Style" w:hAnsi="Bookman Old Style" w:cs="Arial"/>
          <w:sz w:val="20"/>
          <w:szCs w:val="20"/>
        </w:rPr>
        <w:lastRenderedPageBreak/>
        <w:t>social acreditadas por el estudiante, cuando procedan.</w:t>
      </w:r>
    </w:p>
    <w:p w14:paraId="483B1B59"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1E94FD86"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248.- </w:t>
      </w:r>
      <w:r w:rsidRPr="0059660F">
        <w:rPr>
          <w:rFonts w:ascii="Bookman Old Style" w:hAnsi="Bookman Old Style" w:cs="Arial"/>
          <w:sz w:val="20"/>
          <w:szCs w:val="20"/>
        </w:rPr>
        <w:t xml:space="preserve">El Departamento de Control Escolar del Tecnológico de origen, integra y envía el expediente en sobre cerrado y sellado al Departamento de Control Escolar del Tecnológico receptor, conteniendo únicamente los </w:t>
      </w:r>
      <w:proofErr w:type="gramStart"/>
      <w:r w:rsidRPr="0059660F">
        <w:rPr>
          <w:rFonts w:ascii="Bookman Old Style" w:hAnsi="Bookman Old Style" w:cs="Arial"/>
          <w:sz w:val="20"/>
          <w:szCs w:val="20"/>
        </w:rPr>
        <w:t>siguiente documentos</w:t>
      </w:r>
      <w:proofErr w:type="gramEnd"/>
      <w:r w:rsidRPr="0059660F">
        <w:rPr>
          <w:rFonts w:ascii="Bookman Old Style" w:hAnsi="Bookman Old Style" w:cs="Arial"/>
          <w:sz w:val="20"/>
          <w:szCs w:val="20"/>
        </w:rPr>
        <w:t>: kárdex o constancia de calificaciones actualizada, constancia de no inconveniencia, constancias de acreditación de actividades complementarias o servicio social cuando procedan. El expediente completo del estudiante es integrado en el Tecnológico receptor al momento de la inscripción solicitando los documentos necesarios al estudiante.</w:t>
      </w:r>
    </w:p>
    <w:p w14:paraId="54CECF8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1CFB48D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249.- </w:t>
      </w:r>
      <w:r w:rsidRPr="0059660F">
        <w:rPr>
          <w:rFonts w:ascii="Bookman Old Style" w:hAnsi="Bookman Old Style" w:cs="Arial"/>
          <w:sz w:val="20"/>
          <w:szCs w:val="20"/>
        </w:rPr>
        <w:t>El trámite de inscripción en el Tecnológico receptor se puede iniciar con la documentación de manera electrónica, pero será responsabilidad del Tecnológico de origen hacer llegar la documentación original al Departamento de Control Escolar del Instituto receptor, de manera física a más tardar 20 días hábiles después de iniciadas las clases. En caso de que el Instituto de origen no haga llegar la documentación original, se suspende el servicio educativo al estudiante en el siguiente periodo.</w:t>
      </w:r>
    </w:p>
    <w:p w14:paraId="6F25B2F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lang w:eastAsia="es-MX"/>
        </w:rPr>
      </w:pPr>
    </w:p>
    <w:p w14:paraId="1450D38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lang w:eastAsia="es-MX"/>
        </w:rPr>
      </w:pPr>
      <w:r w:rsidRPr="0059660F">
        <w:rPr>
          <w:rFonts w:ascii="Bookman Old Style" w:hAnsi="Bookman Old Style" w:cs="Arial"/>
          <w:b/>
          <w:spacing w:val="-3"/>
          <w:sz w:val="20"/>
          <w:szCs w:val="20"/>
        </w:rPr>
        <w:t xml:space="preserve">Artículo 250.- </w:t>
      </w:r>
      <w:r w:rsidRPr="0059660F">
        <w:rPr>
          <w:rFonts w:ascii="Bookman Old Style" w:hAnsi="Bookman Old Style" w:cs="Arial"/>
          <w:sz w:val="20"/>
          <w:szCs w:val="20"/>
          <w:lang w:eastAsia="es-MX"/>
        </w:rPr>
        <w:t xml:space="preserve">Las situaciones no previstas en el presente capitulo serán analizadas por el Comité Académico </w:t>
      </w:r>
      <w:proofErr w:type="gramStart"/>
      <w:r w:rsidRPr="0059660F">
        <w:rPr>
          <w:rFonts w:ascii="Bookman Old Style" w:hAnsi="Bookman Old Style" w:cs="Arial"/>
          <w:sz w:val="20"/>
          <w:szCs w:val="20"/>
          <w:lang w:eastAsia="es-MX"/>
        </w:rPr>
        <w:t>del  Tecnológico</w:t>
      </w:r>
      <w:proofErr w:type="gramEnd"/>
      <w:r w:rsidRPr="0059660F">
        <w:rPr>
          <w:rFonts w:ascii="Bookman Old Style" w:hAnsi="Bookman Old Style" w:cs="Arial"/>
          <w:sz w:val="20"/>
          <w:szCs w:val="20"/>
          <w:lang w:eastAsia="es-MX"/>
        </w:rPr>
        <w:t xml:space="preserve"> y presentadas como recomendaciones a la </w:t>
      </w:r>
      <w:r w:rsidRPr="0059660F">
        <w:rPr>
          <w:rFonts w:ascii="Bookman Old Style" w:hAnsi="Bookman Old Style" w:cs="Arial"/>
          <w:spacing w:val="-3"/>
          <w:sz w:val="20"/>
          <w:szCs w:val="20"/>
        </w:rPr>
        <w:t>Dirección Académica</w:t>
      </w:r>
      <w:r w:rsidRPr="0059660F">
        <w:rPr>
          <w:rFonts w:ascii="Bookman Old Style" w:hAnsi="Bookman Old Style" w:cs="Arial"/>
          <w:b/>
          <w:sz w:val="20"/>
          <w:szCs w:val="20"/>
          <w:lang w:eastAsia="es-MX"/>
        </w:rPr>
        <w:t xml:space="preserve"> </w:t>
      </w:r>
      <w:r w:rsidRPr="0059660F">
        <w:rPr>
          <w:rFonts w:ascii="Bookman Old Style" w:hAnsi="Bookman Old Style" w:cs="Arial"/>
          <w:sz w:val="20"/>
          <w:szCs w:val="20"/>
          <w:lang w:eastAsia="es-MX"/>
        </w:rPr>
        <w:t>para su dictamen.</w:t>
      </w:r>
    </w:p>
    <w:p w14:paraId="7BCEC0DE" w14:textId="77777777" w:rsidR="0059660F" w:rsidRPr="0059660F" w:rsidRDefault="0059660F" w:rsidP="0059660F">
      <w:pPr>
        <w:widowControl w:val="0"/>
        <w:tabs>
          <w:tab w:val="left" w:pos="-720"/>
          <w:tab w:val="left" w:pos="709"/>
        </w:tabs>
        <w:suppressAutoHyphens/>
        <w:spacing w:after="0" w:line="240" w:lineRule="auto"/>
        <w:jc w:val="center"/>
        <w:outlineLvl w:val="0"/>
        <w:rPr>
          <w:rFonts w:ascii="Bookman Old Style" w:hAnsi="Bookman Old Style" w:cs="Arial"/>
          <w:b/>
          <w:spacing w:val="-3"/>
          <w:sz w:val="20"/>
          <w:szCs w:val="20"/>
        </w:rPr>
      </w:pPr>
    </w:p>
    <w:p w14:paraId="45CA1004" w14:textId="77777777" w:rsidR="0059660F" w:rsidRPr="0059660F" w:rsidRDefault="0059660F" w:rsidP="0059660F">
      <w:pPr>
        <w:widowControl w:val="0"/>
        <w:tabs>
          <w:tab w:val="left" w:pos="-720"/>
          <w:tab w:val="left" w:pos="709"/>
        </w:tabs>
        <w:suppressAutoHyphens/>
        <w:spacing w:after="0" w:line="240" w:lineRule="auto"/>
        <w:jc w:val="center"/>
        <w:outlineLvl w:val="0"/>
        <w:rPr>
          <w:rFonts w:ascii="Bookman Old Style" w:hAnsi="Bookman Old Style" w:cs="Arial"/>
          <w:b/>
          <w:spacing w:val="-3"/>
          <w:sz w:val="20"/>
          <w:szCs w:val="20"/>
        </w:rPr>
      </w:pPr>
      <w:r w:rsidRPr="0059660F">
        <w:rPr>
          <w:rFonts w:ascii="Bookman Old Style" w:hAnsi="Bookman Old Style" w:cs="Arial"/>
          <w:b/>
          <w:spacing w:val="-3"/>
          <w:sz w:val="20"/>
          <w:szCs w:val="20"/>
        </w:rPr>
        <w:t>CAPITULO XVII</w:t>
      </w:r>
    </w:p>
    <w:p w14:paraId="73D53D98"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DE LOS DERECHOS, OBLIGACIONES Y RESPONSABILIDADES DE LOS ALUMNOS</w:t>
      </w:r>
    </w:p>
    <w:p w14:paraId="56A8EFBF"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p>
    <w:p w14:paraId="2A025239"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 xml:space="preserve">Artículo 251.- </w:t>
      </w:r>
      <w:r w:rsidRPr="0059660F">
        <w:rPr>
          <w:rFonts w:ascii="Bookman Old Style" w:hAnsi="Bookman Old Style" w:cs="Arial"/>
          <w:spacing w:val="-3"/>
          <w:sz w:val="20"/>
          <w:szCs w:val="20"/>
        </w:rPr>
        <w:t>Son derechos de los alumnos del Tecnológico:</w:t>
      </w:r>
    </w:p>
    <w:p w14:paraId="36191466"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
    <w:p w14:paraId="7B304FAA" w14:textId="77777777" w:rsidR="0059660F" w:rsidRPr="0059660F" w:rsidRDefault="0059660F" w:rsidP="0059660F">
      <w:pPr>
        <w:widowControl w:val="0"/>
        <w:numPr>
          <w:ilvl w:val="0"/>
          <w:numId w:val="12"/>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z w:val="20"/>
          <w:szCs w:val="20"/>
        </w:rPr>
        <w:t>La igualdad de oportunidad para recibir educación en los términos prescritos por las Leyes vigentes;</w:t>
      </w:r>
    </w:p>
    <w:p w14:paraId="076D18F5" w14:textId="77777777" w:rsidR="0059660F" w:rsidRPr="0059660F" w:rsidRDefault="0059660F" w:rsidP="0059660F">
      <w:pPr>
        <w:widowControl w:val="0"/>
        <w:suppressAutoHyphens/>
        <w:spacing w:after="0" w:line="240" w:lineRule="auto"/>
        <w:ind w:left="720"/>
        <w:jc w:val="both"/>
        <w:rPr>
          <w:rFonts w:ascii="Bookman Old Style" w:hAnsi="Bookman Old Style" w:cs="Arial"/>
          <w:spacing w:val="-3"/>
          <w:sz w:val="20"/>
          <w:szCs w:val="20"/>
        </w:rPr>
      </w:pPr>
    </w:p>
    <w:p w14:paraId="7F632D91" w14:textId="77777777" w:rsidR="0059660F" w:rsidRPr="0059660F" w:rsidRDefault="0059660F" w:rsidP="0059660F">
      <w:pPr>
        <w:widowControl w:val="0"/>
        <w:numPr>
          <w:ilvl w:val="0"/>
          <w:numId w:val="12"/>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z w:val="20"/>
          <w:szCs w:val="20"/>
        </w:rPr>
        <w:t xml:space="preserve">Presentar peticiones por los conductos definidos y en forma respetuosa, individualmente o por medio de comisiones, y </w:t>
      </w:r>
      <w:proofErr w:type="gramStart"/>
      <w:r w:rsidRPr="0059660F">
        <w:rPr>
          <w:rFonts w:ascii="Bookman Old Style" w:hAnsi="Bookman Old Style" w:cs="Arial"/>
          <w:sz w:val="20"/>
          <w:szCs w:val="20"/>
        </w:rPr>
        <w:t>obtener  de</w:t>
      </w:r>
      <w:proofErr w:type="gramEnd"/>
      <w:r w:rsidRPr="0059660F">
        <w:rPr>
          <w:rFonts w:ascii="Bookman Old Style" w:hAnsi="Bookman Old Style" w:cs="Arial"/>
          <w:sz w:val="20"/>
          <w:szCs w:val="20"/>
        </w:rPr>
        <w:t xml:space="preserve"> las autoridades y  funcionarios la respuesta correspondiente en breve término</w:t>
      </w:r>
      <w:r w:rsidRPr="0059660F">
        <w:rPr>
          <w:rFonts w:ascii="Bookman Old Style" w:hAnsi="Bookman Old Style" w:cs="Arial"/>
          <w:spacing w:val="-3"/>
          <w:sz w:val="20"/>
          <w:szCs w:val="20"/>
        </w:rPr>
        <w:t>;</w:t>
      </w:r>
    </w:p>
    <w:p w14:paraId="1AD80738" w14:textId="77777777" w:rsidR="0059660F" w:rsidRPr="0059660F" w:rsidRDefault="0059660F" w:rsidP="0059660F">
      <w:pPr>
        <w:pStyle w:val="Prrafodelista"/>
        <w:widowControl w:val="0"/>
        <w:spacing w:after="0" w:line="240" w:lineRule="auto"/>
        <w:contextualSpacing w:val="0"/>
        <w:rPr>
          <w:rFonts w:ascii="Bookman Old Style" w:hAnsi="Bookman Old Style" w:cs="Arial"/>
          <w:spacing w:val="-3"/>
          <w:sz w:val="20"/>
          <w:szCs w:val="20"/>
          <w:lang w:val="es-MX"/>
        </w:rPr>
      </w:pPr>
    </w:p>
    <w:p w14:paraId="6C99A66A" w14:textId="77777777" w:rsidR="0059660F" w:rsidRPr="0059660F" w:rsidRDefault="0059660F" w:rsidP="0059660F">
      <w:pPr>
        <w:widowControl w:val="0"/>
        <w:numPr>
          <w:ilvl w:val="0"/>
          <w:numId w:val="12"/>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z w:val="20"/>
          <w:szCs w:val="20"/>
        </w:rPr>
        <w:t>Organizarse democráticamente, conforme con lo establecido en la normatividad vigente y los lineamientos</w:t>
      </w:r>
      <w:r w:rsidRPr="0059660F">
        <w:rPr>
          <w:rFonts w:ascii="Bookman Old Style" w:hAnsi="Bookman Old Style" w:cs="Arial"/>
          <w:spacing w:val="-3"/>
          <w:sz w:val="20"/>
          <w:szCs w:val="20"/>
        </w:rPr>
        <w:t>;</w:t>
      </w:r>
    </w:p>
    <w:p w14:paraId="5D921DC0"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z w:val="20"/>
          <w:szCs w:val="20"/>
        </w:rPr>
        <w:t xml:space="preserve"> </w:t>
      </w:r>
    </w:p>
    <w:p w14:paraId="498C48A8" w14:textId="77777777" w:rsidR="0059660F" w:rsidRPr="0059660F" w:rsidRDefault="0059660F" w:rsidP="0059660F">
      <w:pPr>
        <w:widowControl w:val="0"/>
        <w:numPr>
          <w:ilvl w:val="0"/>
          <w:numId w:val="12"/>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z w:val="20"/>
          <w:szCs w:val="20"/>
        </w:rPr>
        <w:t>Pertenecer y participar en las organizaciones estudiantiles de índole académica, deportiva, cultural y de representación;</w:t>
      </w:r>
    </w:p>
    <w:p w14:paraId="25CC432E" w14:textId="77777777" w:rsidR="0059660F" w:rsidRPr="0059660F" w:rsidRDefault="0059660F" w:rsidP="0059660F">
      <w:pPr>
        <w:pStyle w:val="Prrafodelista"/>
        <w:widowControl w:val="0"/>
        <w:spacing w:after="0" w:line="240" w:lineRule="auto"/>
        <w:contextualSpacing w:val="0"/>
        <w:rPr>
          <w:rFonts w:ascii="Bookman Old Style" w:hAnsi="Bookman Old Style" w:cs="Arial"/>
          <w:sz w:val="20"/>
          <w:szCs w:val="20"/>
          <w:lang w:val="es-MX"/>
        </w:rPr>
      </w:pPr>
    </w:p>
    <w:p w14:paraId="2839EFA3" w14:textId="77777777" w:rsidR="0059660F" w:rsidRPr="0059660F" w:rsidRDefault="0059660F" w:rsidP="0059660F">
      <w:pPr>
        <w:widowControl w:val="0"/>
        <w:numPr>
          <w:ilvl w:val="0"/>
          <w:numId w:val="12"/>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z w:val="20"/>
          <w:szCs w:val="20"/>
        </w:rPr>
        <w:t>Representar al Tecnológico en los eventos académicos, deportivos y culturales que se organicen dentro y fuera de la institución, previa selección.</w:t>
      </w:r>
    </w:p>
    <w:p w14:paraId="51AB1555" w14:textId="77777777" w:rsidR="0059660F" w:rsidRPr="0059660F" w:rsidRDefault="0059660F" w:rsidP="0059660F">
      <w:pPr>
        <w:pStyle w:val="Prrafodelista"/>
        <w:widowControl w:val="0"/>
        <w:spacing w:after="0" w:line="240" w:lineRule="auto"/>
        <w:contextualSpacing w:val="0"/>
        <w:rPr>
          <w:rFonts w:ascii="Bookman Old Style" w:hAnsi="Bookman Old Style" w:cs="Arial"/>
          <w:spacing w:val="-3"/>
          <w:sz w:val="20"/>
          <w:szCs w:val="20"/>
          <w:lang w:val="es-MX"/>
        </w:rPr>
      </w:pPr>
    </w:p>
    <w:p w14:paraId="2B5E44E8" w14:textId="77777777" w:rsidR="0059660F" w:rsidRPr="0059660F" w:rsidRDefault="0059660F" w:rsidP="0059660F">
      <w:pPr>
        <w:widowControl w:val="0"/>
        <w:numPr>
          <w:ilvl w:val="0"/>
          <w:numId w:val="12"/>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z w:val="20"/>
          <w:szCs w:val="20"/>
        </w:rPr>
        <w:t>Los demás que se deriven de la Leyes vigentes, del presente reglamento y de otros ordenamientos normativos aplicables.</w:t>
      </w:r>
    </w:p>
    <w:p w14:paraId="5A8648C1" w14:textId="77777777" w:rsidR="0059660F" w:rsidRPr="0059660F" w:rsidRDefault="0059660F" w:rsidP="0059660F">
      <w:pPr>
        <w:pStyle w:val="Prrafodelista"/>
        <w:widowControl w:val="0"/>
        <w:spacing w:after="0" w:line="240" w:lineRule="auto"/>
        <w:contextualSpacing w:val="0"/>
        <w:rPr>
          <w:rFonts w:ascii="Bookman Old Style" w:hAnsi="Bookman Old Style" w:cs="Arial"/>
          <w:spacing w:val="-3"/>
          <w:sz w:val="20"/>
          <w:szCs w:val="20"/>
          <w:lang w:val="es-MX"/>
        </w:rPr>
      </w:pPr>
    </w:p>
    <w:p w14:paraId="6CA1F119" w14:textId="77777777" w:rsidR="0059660F" w:rsidRPr="0059660F" w:rsidRDefault="0059660F" w:rsidP="0059660F">
      <w:pPr>
        <w:widowControl w:val="0"/>
        <w:numPr>
          <w:ilvl w:val="0"/>
          <w:numId w:val="12"/>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Recibir su carga académica asignada, siempre y cuando estén vigentes sus derechos de alumno;</w:t>
      </w:r>
    </w:p>
    <w:p w14:paraId="1BAB35E2" w14:textId="77777777" w:rsidR="0059660F" w:rsidRPr="0059660F" w:rsidRDefault="0059660F" w:rsidP="0059660F">
      <w:pPr>
        <w:pStyle w:val="Prrafodelista"/>
        <w:widowControl w:val="0"/>
        <w:spacing w:after="0" w:line="240" w:lineRule="auto"/>
        <w:contextualSpacing w:val="0"/>
        <w:rPr>
          <w:rFonts w:ascii="Bookman Old Style" w:hAnsi="Bookman Old Style" w:cs="Arial"/>
          <w:spacing w:val="-3"/>
          <w:sz w:val="20"/>
          <w:szCs w:val="20"/>
          <w:lang w:val="es-MX"/>
        </w:rPr>
      </w:pPr>
    </w:p>
    <w:p w14:paraId="123EE4DD" w14:textId="77777777" w:rsidR="0059660F" w:rsidRPr="0059660F" w:rsidRDefault="0059660F" w:rsidP="0059660F">
      <w:pPr>
        <w:widowControl w:val="0"/>
        <w:numPr>
          <w:ilvl w:val="0"/>
          <w:numId w:val="12"/>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 xml:space="preserve">Obtener una beca, </w:t>
      </w:r>
      <w:proofErr w:type="gramStart"/>
      <w:r w:rsidRPr="0059660F">
        <w:rPr>
          <w:rFonts w:ascii="Bookman Old Style" w:hAnsi="Bookman Old Style" w:cs="Arial"/>
          <w:spacing w:val="-3"/>
          <w:sz w:val="20"/>
          <w:szCs w:val="20"/>
        </w:rPr>
        <w:t>que</w:t>
      </w:r>
      <w:proofErr w:type="gramEnd"/>
      <w:r w:rsidRPr="0059660F">
        <w:rPr>
          <w:rFonts w:ascii="Bookman Old Style" w:hAnsi="Bookman Old Style" w:cs="Arial"/>
          <w:spacing w:val="-3"/>
          <w:sz w:val="20"/>
          <w:szCs w:val="20"/>
        </w:rPr>
        <w:t xml:space="preserve"> conforme a lo dispuesto por el Reglamento de Becas del Estado de México, tengan derecho;</w:t>
      </w:r>
    </w:p>
    <w:p w14:paraId="11DEA9E3" w14:textId="77777777" w:rsidR="0059660F" w:rsidRPr="0059660F" w:rsidRDefault="0059660F" w:rsidP="0059660F">
      <w:pPr>
        <w:widowControl w:val="0"/>
        <w:numPr>
          <w:ilvl w:val="0"/>
          <w:numId w:val="12"/>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 xml:space="preserve">Hacer uso del Logotipo y Lema del Tecnológico en los términos que al efecto fije el respectivo </w:t>
      </w:r>
      <w:r w:rsidRPr="0059660F">
        <w:rPr>
          <w:rFonts w:ascii="Bookman Old Style" w:hAnsi="Bookman Old Style" w:cs="Arial"/>
          <w:spacing w:val="-3"/>
          <w:sz w:val="20"/>
          <w:szCs w:val="20"/>
        </w:rPr>
        <w:lastRenderedPageBreak/>
        <w:t xml:space="preserve">reglamento; </w:t>
      </w:r>
    </w:p>
    <w:p w14:paraId="26281467" w14:textId="77777777" w:rsidR="0059660F" w:rsidRPr="0059660F" w:rsidRDefault="0059660F" w:rsidP="0059660F">
      <w:pPr>
        <w:pStyle w:val="Prrafodelista"/>
        <w:widowControl w:val="0"/>
        <w:spacing w:after="0" w:line="240" w:lineRule="auto"/>
        <w:contextualSpacing w:val="0"/>
        <w:rPr>
          <w:rFonts w:ascii="Bookman Old Style" w:hAnsi="Bookman Old Style" w:cs="Arial"/>
          <w:spacing w:val="-3"/>
          <w:sz w:val="20"/>
          <w:szCs w:val="20"/>
          <w:lang w:val="es-MX"/>
        </w:rPr>
      </w:pPr>
    </w:p>
    <w:p w14:paraId="6AA369F7" w14:textId="77777777" w:rsidR="0059660F" w:rsidRPr="0059660F" w:rsidRDefault="0059660F" w:rsidP="0059660F">
      <w:pPr>
        <w:widowControl w:val="0"/>
        <w:numPr>
          <w:ilvl w:val="0"/>
          <w:numId w:val="12"/>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 xml:space="preserve">Postular cada semestre para la consecución de una beca o estimulo que ofrezca el </w:t>
      </w:r>
      <w:proofErr w:type="gramStart"/>
      <w:r w:rsidRPr="0059660F">
        <w:rPr>
          <w:rFonts w:ascii="Bookman Old Style" w:hAnsi="Bookman Old Style" w:cs="Arial"/>
          <w:spacing w:val="-3"/>
          <w:sz w:val="20"/>
          <w:szCs w:val="20"/>
        </w:rPr>
        <w:t>Tecnológico,  dando</w:t>
      </w:r>
      <w:proofErr w:type="gramEnd"/>
      <w:r w:rsidRPr="0059660F">
        <w:rPr>
          <w:rFonts w:ascii="Bookman Old Style" w:hAnsi="Bookman Old Style" w:cs="Arial"/>
          <w:spacing w:val="-3"/>
          <w:sz w:val="20"/>
          <w:szCs w:val="20"/>
        </w:rPr>
        <w:t xml:space="preserve"> cumplimiento a las reglamentaciones </w:t>
      </w:r>
      <w:proofErr w:type="spellStart"/>
      <w:r w:rsidRPr="0059660F">
        <w:rPr>
          <w:rFonts w:ascii="Bookman Old Style" w:hAnsi="Bookman Old Style" w:cs="Arial"/>
          <w:spacing w:val="-3"/>
          <w:sz w:val="20"/>
          <w:szCs w:val="20"/>
        </w:rPr>
        <w:t>especificas</w:t>
      </w:r>
      <w:proofErr w:type="spellEnd"/>
      <w:r w:rsidRPr="0059660F">
        <w:rPr>
          <w:rFonts w:ascii="Bookman Old Style" w:hAnsi="Bookman Old Style" w:cs="Arial"/>
          <w:spacing w:val="-3"/>
          <w:sz w:val="20"/>
          <w:szCs w:val="20"/>
        </w:rPr>
        <w:t xml:space="preserve"> para tal fin;</w:t>
      </w:r>
    </w:p>
    <w:p w14:paraId="1A250B9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1A395D32" w14:textId="77777777" w:rsidR="0059660F" w:rsidRPr="0059660F" w:rsidRDefault="0059660F" w:rsidP="0059660F">
      <w:pPr>
        <w:widowControl w:val="0"/>
        <w:numPr>
          <w:ilvl w:val="0"/>
          <w:numId w:val="12"/>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Recibir, en </w:t>
      </w:r>
      <w:r w:rsidRPr="0059660F">
        <w:rPr>
          <w:rFonts w:ascii="Bookman Old Style" w:hAnsi="Bookman Old Style" w:cs="Arial"/>
          <w:bCs/>
          <w:sz w:val="20"/>
          <w:szCs w:val="20"/>
        </w:rPr>
        <w:t>igualdad de condiciones</w:t>
      </w:r>
      <w:r w:rsidRPr="0059660F">
        <w:rPr>
          <w:rFonts w:ascii="Bookman Old Style" w:hAnsi="Bookman Old Style" w:cs="Arial"/>
          <w:sz w:val="20"/>
          <w:szCs w:val="20"/>
        </w:rPr>
        <w:t xml:space="preserve"> para todos, la enseñanza que ofrece el Tecnológico, dentro del nivel educativo al que pertenece.</w:t>
      </w:r>
    </w:p>
    <w:p w14:paraId="25B8FE63" w14:textId="77777777" w:rsidR="0059660F" w:rsidRPr="0059660F" w:rsidRDefault="0059660F" w:rsidP="0059660F">
      <w:pPr>
        <w:widowControl w:val="0"/>
        <w:autoSpaceDE w:val="0"/>
        <w:autoSpaceDN w:val="0"/>
        <w:adjustRightInd w:val="0"/>
        <w:spacing w:after="0" w:line="240" w:lineRule="auto"/>
        <w:ind w:left="720"/>
        <w:jc w:val="both"/>
        <w:rPr>
          <w:rFonts w:ascii="Bookman Old Style" w:hAnsi="Bookman Old Style" w:cs="Arial"/>
          <w:sz w:val="20"/>
          <w:szCs w:val="20"/>
        </w:rPr>
      </w:pPr>
    </w:p>
    <w:p w14:paraId="4503F0C9" w14:textId="77777777" w:rsidR="0059660F" w:rsidRPr="0059660F" w:rsidRDefault="0059660F" w:rsidP="0059660F">
      <w:pPr>
        <w:widowControl w:val="0"/>
        <w:numPr>
          <w:ilvl w:val="0"/>
          <w:numId w:val="12"/>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Recibir la </w:t>
      </w:r>
      <w:r w:rsidRPr="0059660F">
        <w:rPr>
          <w:rFonts w:ascii="Bookman Old Style" w:hAnsi="Bookman Old Style" w:cs="Arial"/>
          <w:bCs/>
          <w:sz w:val="20"/>
          <w:szCs w:val="20"/>
        </w:rPr>
        <w:t>documentación que lo acredite e identifique</w:t>
      </w:r>
      <w:r w:rsidRPr="0059660F">
        <w:rPr>
          <w:rFonts w:ascii="Bookman Old Style" w:hAnsi="Bookman Old Style" w:cs="Arial"/>
          <w:sz w:val="20"/>
          <w:szCs w:val="20"/>
        </w:rPr>
        <w:t xml:space="preserve"> como alumno. </w:t>
      </w:r>
    </w:p>
    <w:p w14:paraId="43391A2C" w14:textId="77777777" w:rsidR="0059660F" w:rsidRPr="0059660F" w:rsidRDefault="0059660F" w:rsidP="0059660F">
      <w:pPr>
        <w:pStyle w:val="Prrafodelista"/>
        <w:widowControl w:val="0"/>
        <w:spacing w:after="0" w:line="240" w:lineRule="auto"/>
        <w:contextualSpacing w:val="0"/>
        <w:rPr>
          <w:rFonts w:ascii="Bookman Old Style" w:hAnsi="Bookman Old Style" w:cs="Arial"/>
          <w:sz w:val="20"/>
          <w:szCs w:val="20"/>
          <w:lang w:val="es-MX"/>
        </w:rPr>
      </w:pPr>
    </w:p>
    <w:p w14:paraId="00ADEAF2" w14:textId="77777777" w:rsidR="0059660F" w:rsidRPr="0059660F" w:rsidRDefault="0059660F" w:rsidP="0059660F">
      <w:pPr>
        <w:widowControl w:val="0"/>
        <w:numPr>
          <w:ilvl w:val="0"/>
          <w:numId w:val="12"/>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Recibir, si así lo solicita, las </w:t>
      </w:r>
      <w:r w:rsidRPr="0059660F">
        <w:rPr>
          <w:rFonts w:ascii="Bookman Old Style" w:hAnsi="Bookman Old Style" w:cs="Arial"/>
          <w:bCs/>
          <w:sz w:val="20"/>
          <w:szCs w:val="20"/>
        </w:rPr>
        <w:t>constancias de la escolaridad</w:t>
      </w:r>
      <w:r w:rsidRPr="0059660F">
        <w:rPr>
          <w:rFonts w:ascii="Bookman Old Style" w:hAnsi="Bookman Old Style" w:cs="Arial"/>
          <w:sz w:val="20"/>
          <w:szCs w:val="20"/>
        </w:rPr>
        <w:t xml:space="preserve"> que certifique el resultado de las asignaturas cursadas para cada periodo.</w:t>
      </w:r>
    </w:p>
    <w:p w14:paraId="2B1AFB0A" w14:textId="77777777" w:rsidR="0059660F" w:rsidRPr="0059660F" w:rsidRDefault="0059660F" w:rsidP="0059660F">
      <w:pPr>
        <w:pStyle w:val="Prrafodelista"/>
        <w:widowControl w:val="0"/>
        <w:spacing w:after="0" w:line="240" w:lineRule="auto"/>
        <w:contextualSpacing w:val="0"/>
        <w:rPr>
          <w:rFonts w:ascii="Bookman Old Style" w:hAnsi="Bookman Old Style" w:cs="Arial"/>
          <w:sz w:val="20"/>
          <w:szCs w:val="20"/>
          <w:lang w:val="es-MX"/>
        </w:rPr>
      </w:pPr>
    </w:p>
    <w:p w14:paraId="451D8028" w14:textId="77777777" w:rsidR="0059660F" w:rsidRPr="0059660F" w:rsidRDefault="0059660F" w:rsidP="0059660F">
      <w:pPr>
        <w:widowControl w:val="0"/>
        <w:numPr>
          <w:ilvl w:val="0"/>
          <w:numId w:val="12"/>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Recibir </w:t>
      </w:r>
      <w:r w:rsidRPr="0059660F">
        <w:rPr>
          <w:rFonts w:ascii="Bookman Old Style" w:hAnsi="Bookman Old Style" w:cs="Arial"/>
          <w:bCs/>
          <w:sz w:val="20"/>
          <w:szCs w:val="20"/>
        </w:rPr>
        <w:t>asesoría</w:t>
      </w:r>
      <w:r w:rsidRPr="0059660F">
        <w:rPr>
          <w:rFonts w:ascii="Bookman Old Style" w:hAnsi="Bookman Old Style" w:cs="Arial"/>
          <w:sz w:val="20"/>
          <w:szCs w:val="20"/>
        </w:rPr>
        <w:t xml:space="preserve"> académica.</w:t>
      </w:r>
    </w:p>
    <w:p w14:paraId="17CA557D" w14:textId="77777777" w:rsidR="0059660F" w:rsidRPr="0059660F" w:rsidRDefault="0059660F" w:rsidP="0059660F">
      <w:pPr>
        <w:pStyle w:val="Prrafodelista"/>
        <w:widowControl w:val="0"/>
        <w:spacing w:after="0" w:line="240" w:lineRule="auto"/>
        <w:contextualSpacing w:val="0"/>
        <w:rPr>
          <w:rFonts w:ascii="Bookman Old Style" w:hAnsi="Bookman Old Style" w:cs="Arial"/>
          <w:sz w:val="20"/>
          <w:szCs w:val="20"/>
          <w:lang w:val="es-MX"/>
        </w:rPr>
      </w:pPr>
    </w:p>
    <w:p w14:paraId="483E5B33" w14:textId="77777777" w:rsidR="0059660F" w:rsidRPr="0059660F" w:rsidRDefault="0059660F" w:rsidP="0059660F">
      <w:pPr>
        <w:widowControl w:val="0"/>
        <w:numPr>
          <w:ilvl w:val="0"/>
          <w:numId w:val="12"/>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Recibir, si así lo solicita, </w:t>
      </w:r>
      <w:r w:rsidRPr="0059660F">
        <w:rPr>
          <w:rFonts w:ascii="Bookman Old Style" w:hAnsi="Bookman Old Style" w:cs="Arial"/>
          <w:bCs/>
          <w:sz w:val="20"/>
          <w:szCs w:val="20"/>
        </w:rPr>
        <w:t>orientación</w:t>
      </w:r>
      <w:r w:rsidRPr="0059660F">
        <w:rPr>
          <w:rFonts w:ascii="Bookman Old Style" w:hAnsi="Bookman Old Style" w:cs="Arial"/>
          <w:sz w:val="20"/>
          <w:szCs w:val="20"/>
        </w:rPr>
        <w:t xml:space="preserve"> en sus problemas académicos y personales, a través de Tutorías. </w:t>
      </w:r>
    </w:p>
    <w:p w14:paraId="1B3D959C" w14:textId="77777777" w:rsidR="0059660F" w:rsidRPr="0059660F" w:rsidRDefault="0059660F" w:rsidP="0059660F">
      <w:pPr>
        <w:pStyle w:val="Prrafodelista"/>
        <w:widowControl w:val="0"/>
        <w:spacing w:after="0" w:line="240" w:lineRule="auto"/>
        <w:contextualSpacing w:val="0"/>
        <w:rPr>
          <w:rFonts w:ascii="Bookman Old Style" w:hAnsi="Bookman Old Style" w:cs="Arial"/>
          <w:sz w:val="20"/>
          <w:szCs w:val="20"/>
          <w:lang w:val="es-MX"/>
        </w:rPr>
      </w:pPr>
    </w:p>
    <w:p w14:paraId="24A15299" w14:textId="77777777" w:rsidR="0059660F" w:rsidRPr="0059660F" w:rsidRDefault="0059660F" w:rsidP="0059660F">
      <w:pPr>
        <w:widowControl w:val="0"/>
        <w:numPr>
          <w:ilvl w:val="0"/>
          <w:numId w:val="12"/>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Recibir un </w:t>
      </w:r>
      <w:r w:rsidRPr="0059660F">
        <w:rPr>
          <w:rFonts w:ascii="Bookman Old Style" w:hAnsi="Bookman Old Style" w:cs="Arial"/>
          <w:bCs/>
          <w:sz w:val="20"/>
          <w:szCs w:val="20"/>
        </w:rPr>
        <w:t>trato respetuoso</w:t>
      </w:r>
      <w:r w:rsidRPr="0059660F">
        <w:rPr>
          <w:rFonts w:ascii="Bookman Old Style" w:hAnsi="Bookman Old Style" w:cs="Arial"/>
          <w:sz w:val="20"/>
          <w:szCs w:val="20"/>
        </w:rPr>
        <w:t xml:space="preserve"> del personal del Tecnológico.</w:t>
      </w:r>
    </w:p>
    <w:p w14:paraId="5BEA71A6" w14:textId="77777777" w:rsidR="0059660F" w:rsidRPr="0059660F" w:rsidRDefault="0059660F" w:rsidP="0059660F">
      <w:pPr>
        <w:pStyle w:val="Prrafodelista"/>
        <w:widowControl w:val="0"/>
        <w:spacing w:after="0" w:line="240" w:lineRule="auto"/>
        <w:contextualSpacing w:val="0"/>
        <w:rPr>
          <w:rFonts w:ascii="Bookman Old Style" w:hAnsi="Bookman Old Style" w:cs="Arial"/>
          <w:sz w:val="20"/>
          <w:szCs w:val="20"/>
          <w:lang w:val="es-MX"/>
        </w:rPr>
      </w:pPr>
    </w:p>
    <w:p w14:paraId="4C16E4BD" w14:textId="77777777" w:rsidR="0059660F" w:rsidRPr="0059660F" w:rsidRDefault="0059660F" w:rsidP="0059660F">
      <w:pPr>
        <w:widowControl w:val="0"/>
        <w:numPr>
          <w:ilvl w:val="0"/>
          <w:numId w:val="12"/>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Recibir la </w:t>
      </w:r>
      <w:r w:rsidRPr="0059660F">
        <w:rPr>
          <w:rFonts w:ascii="Bookman Old Style" w:hAnsi="Bookman Old Style" w:cs="Arial"/>
          <w:bCs/>
          <w:sz w:val="20"/>
          <w:szCs w:val="20"/>
        </w:rPr>
        <w:t>inducción</w:t>
      </w:r>
      <w:r w:rsidRPr="0059660F">
        <w:rPr>
          <w:rFonts w:ascii="Bookman Old Style" w:hAnsi="Bookman Old Style" w:cs="Arial"/>
          <w:sz w:val="20"/>
          <w:szCs w:val="20"/>
        </w:rPr>
        <w:t xml:space="preserve"> necesaria con referencia a la estructura organizacional de la Institución con los que tendrá relaciones.</w:t>
      </w:r>
    </w:p>
    <w:p w14:paraId="25521508" w14:textId="77777777" w:rsidR="0059660F" w:rsidRPr="0059660F" w:rsidRDefault="0059660F" w:rsidP="0059660F">
      <w:pPr>
        <w:pStyle w:val="Prrafodelista"/>
        <w:widowControl w:val="0"/>
        <w:spacing w:after="0" w:line="240" w:lineRule="auto"/>
        <w:contextualSpacing w:val="0"/>
        <w:rPr>
          <w:rFonts w:ascii="Bookman Old Style" w:hAnsi="Bookman Old Style" w:cs="Arial"/>
          <w:sz w:val="20"/>
          <w:szCs w:val="20"/>
          <w:lang w:val="es-MX"/>
        </w:rPr>
      </w:pPr>
    </w:p>
    <w:p w14:paraId="58FD9CBC" w14:textId="77777777" w:rsidR="0059660F" w:rsidRPr="0059660F" w:rsidRDefault="0059660F" w:rsidP="0059660F">
      <w:pPr>
        <w:widowControl w:val="0"/>
        <w:numPr>
          <w:ilvl w:val="0"/>
          <w:numId w:val="12"/>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Cuando el desempeño académico sea ejemplar, recibir los </w:t>
      </w:r>
      <w:r w:rsidRPr="0059660F">
        <w:rPr>
          <w:rFonts w:ascii="Bookman Old Style" w:hAnsi="Bookman Old Style" w:cs="Arial"/>
          <w:bCs/>
          <w:sz w:val="20"/>
          <w:szCs w:val="20"/>
        </w:rPr>
        <w:t>estímulos y premios correspondientes</w:t>
      </w:r>
      <w:r w:rsidRPr="0059660F">
        <w:rPr>
          <w:rFonts w:ascii="Bookman Old Style" w:hAnsi="Bookman Old Style" w:cs="Arial"/>
          <w:sz w:val="20"/>
          <w:szCs w:val="20"/>
        </w:rPr>
        <w:t>.</w:t>
      </w:r>
    </w:p>
    <w:p w14:paraId="1472C76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125915A9" w14:textId="77777777" w:rsidR="0059660F" w:rsidRPr="0059660F" w:rsidRDefault="0059660F" w:rsidP="0059660F">
      <w:pPr>
        <w:widowControl w:val="0"/>
        <w:numPr>
          <w:ilvl w:val="0"/>
          <w:numId w:val="12"/>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Todos los alumnos tendrán </w:t>
      </w:r>
      <w:r w:rsidRPr="0059660F">
        <w:rPr>
          <w:rFonts w:ascii="Bookman Old Style" w:hAnsi="Bookman Old Style" w:cs="Arial"/>
          <w:bCs/>
          <w:sz w:val="20"/>
          <w:szCs w:val="20"/>
        </w:rPr>
        <w:t>acceso a la información</w:t>
      </w:r>
      <w:r w:rsidRPr="0059660F">
        <w:rPr>
          <w:rFonts w:ascii="Bookman Old Style" w:hAnsi="Bookman Old Style" w:cs="Arial"/>
          <w:sz w:val="20"/>
          <w:szCs w:val="20"/>
        </w:rPr>
        <w:t xml:space="preserve"> contenida en leyes, reglamentos, estatutos, manuales e instructivos que tengan relación con la Institución y el proceso de su formación profesional y</w:t>
      </w:r>
    </w:p>
    <w:p w14:paraId="7EA0BA4D" w14:textId="77777777" w:rsidR="0059660F" w:rsidRPr="0059660F" w:rsidRDefault="0059660F" w:rsidP="0059660F">
      <w:pPr>
        <w:pStyle w:val="Prrafodelista"/>
        <w:widowControl w:val="0"/>
        <w:spacing w:after="0" w:line="240" w:lineRule="auto"/>
        <w:contextualSpacing w:val="0"/>
        <w:rPr>
          <w:rFonts w:ascii="Bookman Old Style" w:hAnsi="Bookman Old Style" w:cs="Arial"/>
          <w:sz w:val="20"/>
          <w:szCs w:val="20"/>
          <w:lang w:val="es-MX"/>
        </w:rPr>
      </w:pPr>
    </w:p>
    <w:p w14:paraId="771807DE" w14:textId="77777777" w:rsidR="0059660F" w:rsidRPr="0059660F" w:rsidRDefault="0059660F" w:rsidP="0059660F">
      <w:pPr>
        <w:widowControl w:val="0"/>
        <w:numPr>
          <w:ilvl w:val="0"/>
          <w:numId w:val="12"/>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Cs/>
          <w:sz w:val="20"/>
          <w:szCs w:val="20"/>
        </w:rPr>
        <w:t>La información que llegue a la Institución</w:t>
      </w:r>
      <w:r w:rsidRPr="0059660F">
        <w:rPr>
          <w:rFonts w:ascii="Bookman Old Style" w:hAnsi="Bookman Old Style" w:cs="Arial"/>
          <w:sz w:val="20"/>
          <w:szCs w:val="20"/>
        </w:rPr>
        <w:t xml:space="preserve"> sobre becas, cursos, organizaciones educativas y otras que sean de interés estudiantil será </w:t>
      </w:r>
      <w:proofErr w:type="gramStart"/>
      <w:r w:rsidRPr="0059660F">
        <w:rPr>
          <w:rFonts w:ascii="Bookman Old Style" w:hAnsi="Bookman Old Style" w:cs="Arial"/>
          <w:sz w:val="20"/>
          <w:szCs w:val="20"/>
        </w:rPr>
        <w:t xml:space="preserve">publicada </w:t>
      </w:r>
      <w:r w:rsidRPr="0059660F">
        <w:rPr>
          <w:rFonts w:ascii="Bookman Old Style" w:hAnsi="Bookman Old Style" w:cs="Arial"/>
          <w:bCs/>
          <w:sz w:val="20"/>
          <w:szCs w:val="20"/>
        </w:rPr>
        <w:t xml:space="preserve"> en</w:t>
      </w:r>
      <w:proofErr w:type="gramEnd"/>
      <w:r w:rsidRPr="0059660F">
        <w:rPr>
          <w:rFonts w:ascii="Bookman Old Style" w:hAnsi="Bookman Old Style" w:cs="Arial"/>
          <w:bCs/>
          <w:sz w:val="20"/>
          <w:szCs w:val="20"/>
        </w:rPr>
        <w:t xml:space="preserve"> lugares visibles</w:t>
      </w:r>
      <w:r w:rsidRPr="0059660F">
        <w:rPr>
          <w:rFonts w:ascii="Bookman Old Style" w:hAnsi="Bookman Old Style" w:cs="Arial"/>
          <w:sz w:val="20"/>
          <w:szCs w:val="20"/>
        </w:rPr>
        <w:t>.</w:t>
      </w:r>
    </w:p>
    <w:p w14:paraId="6FF2BF1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4E98CCE9"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252.- </w:t>
      </w:r>
      <w:r w:rsidRPr="0059660F">
        <w:rPr>
          <w:rFonts w:ascii="Bookman Old Style" w:hAnsi="Bookman Old Style" w:cs="Arial"/>
          <w:sz w:val="20"/>
          <w:szCs w:val="20"/>
        </w:rPr>
        <w:t xml:space="preserve">Todos los alumnos tienen </w:t>
      </w:r>
      <w:r w:rsidRPr="0059660F">
        <w:rPr>
          <w:rFonts w:ascii="Bookman Old Style" w:hAnsi="Bookman Old Style" w:cs="Arial"/>
          <w:bCs/>
          <w:sz w:val="20"/>
          <w:szCs w:val="20"/>
        </w:rPr>
        <w:t>libertad de expresión</w:t>
      </w:r>
      <w:r w:rsidRPr="0059660F">
        <w:rPr>
          <w:rFonts w:ascii="Bookman Old Style" w:hAnsi="Bookman Old Style" w:cs="Arial"/>
          <w:sz w:val="20"/>
          <w:szCs w:val="20"/>
        </w:rPr>
        <w:t xml:space="preserve"> oral, escrita o por cualquier otro medio, siempre y cuando se respete la moral, el orden, los derechos de terceros, los principios y reglamentos del Tecnológico y no se entorpezca su buena marcha. En el salón de clase, el alumno puede mantener </w:t>
      </w:r>
      <w:r w:rsidRPr="0059660F">
        <w:rPr>
          <w:rFonts w:ascii="Bookman Old Style" w:hAnsi="Bookman Old Style" w:cs="Arial"/>
          <w:bCs/>
          <w:sz w:val="20"/>
          <w:szCs w:val="20"/>
        </w:rPr>
        <w:t>opiniones o puntos de vista distintos</w:t>
      </w:r>
      <w:r w:rsidRPr="0059660F">
        <w:rPr>
          <w:rFonts w:ascii="Bookman Old Style" w:hAnsi="Bookman Old Style" w:cs="Arial"/>
          <w:sz w:val="20"/>
          <w:szCs w:val="20"/>
        </w:rPr>
        <w:t xml:space="preserve"> a los del profesor, siempre y cuando sean expresados con el debido fundamento, orden, consideración y respeto que merece la cátedra, el profesor y sus condiscípulos.</w:t>
      </w:r>
    </w:p>
    <w:p w14:paraId="56F9E979"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4C7EB733"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253.- </w:t>
      </w:r>
      <w:r w:rsidRPr="0059660F">
        <w:rPr>
          <w:rFonts w:ascii="Bookman Old Style" w:hAnsi="Bookman Old Style" w:cs="Arial"/>
          <w:sz w:val="20"/>
          <w:szCs w:val="20"/>
        </w:rPr>
        <w:t xml:space="preserve">Todos los alumnos tienen derecho a </w:t>
      </w:r>
      <w:r w:rsidRPr="0059660F">
        <w:rPr>
          <w:rFonts w:ascii="Bookman Old Style" w:hAnsi="Bookman Old Style" w:cs="Arial"/>
          <w:bCs/>
          <w:sz w:val="20"/>
          <w:szCs w:val="20"/>
        </w:rPr>
        <w:t>difundir sus ideas</w:t>
      </w:r>
      <w:r w:rsidRPr="0059660F">
        <w:rPr>
          <w:rFonts w:ascii="Bookman Old Style" w:hAnsi="Bookman Old Style" w:cs="Arial"/>
          <w:sz w:val="20"/>
          <w:szCs w:val="20"/>
        </w:rPr>
        <w:t xml:space="preserve"> en boletines, periódicos, representaciones escénicas, etc., siempre y cuando se cumpla con lo estipulado en el </w:t>
      </w:r>
      <w:r w:rsidRPr="0059660F">
        <w:rPr>
          <w:rFonts w:ascii="Bookman Old Style" w:hAnsi="Bookman Old Style" w:cs="Arial"/>
          <w:bCs/>
          <w:sz w:val="20"/>
          <w:szCs w:val="20"/>
        </w:rPr>
        <w:t>Artículo 204</w:t>
      </w:r>
      <w:r w:rsidRPr="0059660F">
        <w:rPr>
          <w:rFonts w:ascii="Bookman Old Style" w:hAnsi="Bookman Old Style" w:cs="Arial"/>
          <w:sz w:val="20"/>
          <w:szCs w:val="20"/>
        </w:rPr>
        <w:t xml:space="preserve"> de este reglamento y se den a conocer en la </w:t>
      </w:r>
      <w:r w:rsidRPr="0059660F">
        <w:rPr>
          <w:rFonts w:ascii="Bookman Old Style" w:hAnsi="Bookman Old Style" w:cs="Arial"/>
          <w:bCs/>
          <w:sz w:val="20"/>
          <w:szCs w:val="20"/>
        </w:rPr>
        <w:t>publica</w:t>
      </w:r>
      <w:r w:rsidRPr="0059660F">
        <w:rPr>
          <w:rFonts w:ascii="Bookman Old Style" w:hAnsi="Bookman Old Style" w:cs="Arial"/>
          <w:sz w:val="20"/>
          <w:szCs w:val="20"/>
        </w:rPr>
        <w:t>ción o representación los nombres de los alumnos responsables de ésta.</w:t>
      </w:r>
    </w:p>
    <w:p w14:paraId="3446FD1D"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
          <w:spacing w:val="-3"/>
          <w:sz w:val="20"/>
          <w:szCs w:val="20"/>
        </w:rPr>
      </w:pPr>
    </w:p>
    <w:p w14:paraId="2269165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254.- </w:t>
      </w:r>
      <w:r w:rsidRPr="0059660F">
        <w:rPr>
          <w:rFonts w:ascii="Bookman Old Style" w:hAnsi="Bookman Old Style" w:cs="Arial"/>
          <w:sz w:val="20"/>
          <w:szCs w:val="20"/>
        </w:rPr>
        <w:t xml:space="preserve">Los </w:t>
      </w:r>
      <w:r w:rsidRPr="0059660F">
        <w:rPr>
          <w:rFonts w:ascii="Bookman Old Style" w:hAnsi="Bookman Old Style" w:cs="Arial"/>
          <w:bCs/>
          <w:sz w:val="20"/>
          <w:szCs w:val="20"/>
        </w:rPr>
        <w:t>alumnos podrán organizar</w:t>
      </w:r>
      <w:r w:rsidRPr="0059660F">
        <w:rPr>
          <w:rFonts w:ascii="Bookman Old Style" w:hAnsi="Bookman Old Style" w:cs="Arial"/>
          <w:sz w:val="20"/>
          <w:szCs w:val="20"/>
        </w:rPr>
        <w:t xml:space="preserve"> seminarios, conferencias y otras actividades relacionadas con su formación, bajo la coordinación de las Jefaturas de División. Los organizadores de ese tipo de eventos tendrán la responsabilidad de que esto se conduzca de acuerdo con lo estipulado por el </w:t>
      </w:r>
      <w:r w:rsidRPr="0059660F">
        <w:rPr>
          <w:rFonts w:ascii="Bookman Old Style" w:hAnsi="Bookman Old Style" w:cs="Arial"/>
          <w:bCs/>
          <w:sz w:val="20"/>
          <w:szCs w:val="20"/>
        </w:rPr>
        <w:t>Artículo 204</w:t>
      </w:r>
      <w:r w:rsidRPr="0059660F">
        <w:rPr>
          <w:rFonts w:ascii="Bookman Old Style" w:hAnsi="Bookman Old Style" w:cs="Arial"/>
          <w:sz w:val="20"/>
          <w:szCs w:val="20"/>
        </w:rPr>
        <w:t xml:space="preserve"> de este reglamento.</w:t>
      </w:r>
    </w:p>
    <w:p w14:paraId="348B6C36"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63C33493"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255.- </w:t>
      </w:r>
      <w:r w:rsidRPr="0059660F">
        <w:rPr>
          <w:rFonts w:ascii="Bookman Old Style" w:hAnsi="Bookman Old Style" w:cs="Arial"/>
          <w:sz w:val="20"/>
          <w:szCs w:val="20"/>
        </w:rPr>
        <w:t xml:space="preserve">Cuando los alumnos, por </w:t>
      </w:r>
      <w:r w:rsidRPr="0059660F">
        <w:rPr>
          <w:rFonts w:ascii="Bookman Old Style" w:hAnsi="Bookman Old Style" w:cs="Arial"/>
          <w:bCs/>
          <w:sz w:val="20"/>
          <w:szCs w:val="20"/>
        </w:rPr>
        <w:t>medios legales</w:t>
      </w:r>
      <w:r w:rsidRPr="0059660F">
        <w:rPr>
          <w:rFonts w:ascii="Bookman Old Style" w:hAnsi="Bookman Old Style" w:cs="Arial"/>
          <w:sz w:val="20"/>
          <w:szCs w:val="20"/>
        </w:rPr>
        <w:t xml:space="preserve">, hayan obtenido </w:t>
      </w:r>
      <w:r w:rsidRPr="0059660F">
        <w:rPr>
          <w:rFonts w:ascii="Bookman Old Style" w:hAnsi="Bookman Old Style" w:cs="Arial"/>
          <w:bCs/>
          <w:sz w:val="20"/>
          <w:szCs w:val="20"/>
        </w:rPr>
        <w:t>recursos financieros</w:t>
      </w:r>
      <w:r w:rsidRPr="0059660F">
        <w:rPr>
          <w:rFonts w:ascii="Bookman Old Style" w:hAnsi="Bookman Old Style" w:cs="Arial"/>
          <w:sz w:val="20"/>
          <w:szCs w:val="20"/>
        </w:rPr>
        <w:t xml:space="preserve"> </w:t>
      </w:r>
      <w:r w:rsidRPr="0059660F">
        <w:rPr>
          <w:rFonts w:ascii="Bookman Old Style" w:hAnsi="Bookman Old Style" w:cs="Arial"/>
          <w:sz w:val="20"/>
          <w:szCs w:val="20"/>
        </w:rPr>
        <w:lastRenderedPageBreak/>
        <w:t xml:space="preserve">para lograr algún fin académico o de mejoras al Tecnológico, la administración del Tecnológico tendrá la responsabilidad de custodiar dichos recursos. Los alumnos tendrán </w:t>
      </w:r>
      <w:r w:rsidRPr="0059660F">
        <w:rPr>
          <w:rFonts w:ascii="Bookman Old Style" w:hAnsi="Bookman Old Style" w:cs="Arial"/>
          <w:bCs/>
          <w:sz w:val="20"/>
          <w:szCs w:val="20"/>
        </w:rPr>
        <w:t>derecho</w:t>
      </w:r>
      <w:r w:rsidRPr="0059660F">
        <w:rPr>
          <w:rFonts w:ascii="Bookman Old Style" w:hAnsi="Bookman Old Style" w:cs="Arial"/>
          <w:sz w:val="20"/>
          <w:szCs w:val="20"/>
        </w:rPr>
        <w:t xml:space="preserve"> a recibir </w:t>
      </w:r>
      <w:r w:rsidRPr="0059660F">
        <w:rPr>
          <w:rFonts w:ascii="Bookman Old Style" w:hAnsi="Bookman Old Style" w:cs="Arial"/>
          <w:bCs/>
          <w:sz w:val="20"/>
          <w:szCs w:val="20"/>
        </w:rPr>
        <w:t>informes claros</w:t>
      </w:r>
      <w:r w:rsidRPr="0059660F">
        <w:rPr>
          <w:rFonts w:ascii="Bookman Old Style" w:hAnsi="Bookman Old Style" w:cs="Arial"/>
          <w:sz w:val="20"/>
          <w:szCs w:val="20"/>
        </w:rPr>
        <w:t xml:space="preserve"> sobre el estado que guardan los mencionados recursos y a participar en la supervisión de la aplicación de dichos recursos.</w:t>
      </w:r>
    </w:p>
    <w:p w14:paraId="52C4C6E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620EEA59"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256.- </w:t>
      </w:r>
      <w:r w:rsidRPr="0059660F">
        <w:rPr>
          <w:rFonts w:ascii="Bookman Old Style" w:hAnsi="Bookman Old Style" w:cs="Arial"/>
          <w:sz w:val="20"/>
          <w:szCs w:val="20"/>
        </w:rPr>
        <w:t xml:space="preserve">Todos los alumnos tienen </w:t>
      </w:r>
      <w:r w:rsidRPr="0059660F">
        <w:rPr>
          <w:rFonts w:ascii="Bookman Old Style" w:hAnsi="Bookman Old Style" w:cs="Arial"/>
          <w:bCs/>
          <w:sz w:val="20"/>
          <w:szCs w:val="20"/>
        </w:rPr>
        <w:t>derecho de asociación,</w:t>
      </w:r>
      <w:r w:rsidRPr="0059660F">
        <w:rPr>
          <w:rFonts w:ascii="Bookman Old Style" w:hAnsi="Bookman Old Style" w:cs="Arial"/>
          <w:sz w:val="20"/>
          <w:szCs w:val="20"/>
        </w:rPr>
        <w:t xml:space="preserve"> reunirse libremente siempre y cuando no </w:t>
      </w:r>
      <w:proofErr w:type="gramStart"/>
      <w:r w:rsidRPr="0059660F">
        <w:rPr>
          <w:rFonts w:ascii="Bookman Old Style" w:hAnsi="Bookman Old Style" w:cs="Arial"/>
          <w:sz w:val="20"/>
          <w:szCs w:val="20"/>
        </w:rPr>
        <w:t>contravenga  los</w:t>
      </w:r>
      <w:proofErr w:type="gramEnd"/>
      <w:r w:rsidRPr="0059660F">
        <w:rPr>
          <w:rFonts w:ascii="Bookman Old Style" w:hAnsi="Bookman Old Style" w:cs="Arial"/>
          <w:sz w:val="20"/>
          <w:szCs w:val="20"/>
        </w:rPr>
        <w:t xml:space="preserve"> principios reglamentarios </w:t>
      </w:r>
      <w:r w:rsidRPr="0059660F">
        <w:rPr>
          <w:rFonts w:ascii="Bookman Old Style" w:hAnsi="Bookman Old Style" w:cs="Arial"/>
          <w:bCs/>
          <w:sz w:val="20"/>
          <w:szCs w:val="20"/>
        </w:rPr>
        <w:t>Tecnológico,</w:t>
      </w:r>
      <w:r w:rsidRPr="0059660F">
        <w:rPr>
          <w:rFonts w:ascii="Bookman Old Style" w:hAnsi="Bookman Old Style" w:cs="Arial"/>
          <w:sz w:val="20"/>
          <w:szCs w:val="20"/>
        </w:rPr>
        <w:t xml:space="preserve"> ni perturben el orden, impidiendo, obstaculizando o limitando las actividades académicas o administrativas.</w:t>
      </w:r>
    </w:p>
    <w:p w14:paraId="71414A25" w14:textId="77777777" w:rsidR="0059660F" w:rsidRPr="0059660F" w:rsidRDefault="0059660F" w:rsidP="0059660F">
      <w:pPr>
        <w:widowControl w:val="0"/>
        <w:tabs>
          <w:tab w:val="left" w:pos="851"/>
        </w:tabs>
        <w:suppressAutoHyphens/>
        <w:spacing w:after="0" w:line="240" w:lineRule="auto"/>
        <w:jc w:val="both"/>
        <w:rPr>
          <w:rFonts w:ascii="Bookman Old Style" w:hAnsi="Bookman Old Style" w:cs="Arial"/>
          <w:bCs/>
          <w:sz w:val="20"/>
          <w:szCs w:val="20"/>
        </w:rPr>
      </w:pPr>
    </w:p>
    <w:p w14:paraId="70C66A45" w14:textId="77777777" w:rsidR="0059660F" w:rsidRPr="0059660F" w:rsidRDefault="0059660F" w:rsidP="0059660F">
      <w:pPr>
        <w:widowControl w:val="0"/>
        <w:suppressAutoHyphens/>
        <w:spacing w:after="0" w:line="240" w:lineRule="auto"/>
        <w:rPr>
          <w:rFonts w:ascii="Bookman Old Style" w:hAnsi="Bookman Old Style" w:cs="Arial"/>
          <w:spacing w:val="-3"/>
          <w:sz w:val="20"/>
          <w:szCs w:val="20"/>
        </w:rPr>
      </w:pPr>
      <w:r w:rsidRPr="0059660F">
        <w:rPr>
          <w:rFonts w:ascii="Bookman Old Style" w:hAnsi="Bookman Old Style" w:cs="Arial"/>
          <w:b/>
          <w:spacing w:val="-3"/>
          <w:sz w:val="20"/>
          <w:szCs w:val="20"/>
        </w:rPr>
        <w:t xml:space="preserve">Artículo 257.- </w:t>
      </w:r>
      <w:r w:rsidRPr="0059660F">
        <w:rPr>
          <w:rFonts w:ascii="Bookman Old Style" w:hAnsi="Bookman Old Style" w:cs="Arial"/>
          <w:spacing w:val="-3"/>
          <w:sz w:val="20"/>
          <w:szCs w:val="20"/>
        </w:rPr>
        <w:t>Son obligaciones de los alumnos del Tecnológico:</w:t>
      </w:r>
    </w:p>
    <w:p w14:paraId="06E7CA96"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
    <w:p w14:paraId="0553972A"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z w:val="20"/>
          <w:szCs w:val="20"/>
        </w:rPr>
        <w:t>Conocer y cumplir el presente reglamento y otros ordenamientos vigentes en el Tecnológico, así como las disposiciones que dicten sus autoridades;</w:t>
      </w:r>
    </w:p>
    <w:p w14:paraId="72DAE259" w14:textId="77777777" w:rsidR="0059660F" w:rsidRPr="0059660F" w:rsidRDefault="0059660F" w:rsidP="0059660F">
      <w:pPr>
        <w:widowControl w:val="0"/>
        <w:suppressAutoHyphens/>
        <w:spacing w:after="0" w:line="240" w:lineRule="auto"/>
        <w:ind w:left="720"/>
        <w:jc w:val="both"/>
        <w:rPr>
          <w:rFonts w:ascii="Bookman Old Style" w:hAnsi="Bookman Old Style" w:cs="Arial"/>
          <w:spacing w:val="-3"/>
          <w:sz w:val="20"/>
          <w:szCs w:val="20"/>
        </w:rPr>
      </w:pPr>
    </w:p>
    <w:p w14:paraId="522A6418"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z w:val="20"/>
          <w:szCs w:val="20"/>
        </w:rPr>
        <w:t xml:space="preserve">Asistir con puntualidad y cumplir en tiempo y forma </w:t>
      </w:r>
      <w:proofErr w:type="gramStart"/>
      <w:r w:rsidRPr="0059660F">
        <w:rPr>
          <w:rFonts w:ascii="Bookman Old Style" w:hAnsi="Bookman Old Style" w:cs="Arial"/>
          <w:sz w:val="20"/>
          <w:szCs w:val="20"/>
        </w:rPr>
        <w:t>con  sus</w:t>
      </w:r>
      <w:proofErr w:type="gramEnd"/>
      <w:r w:rsidRPr="0059660F">
        <w:rPr>
          <w:rFonts w:ascii="Bookman Old Style" w:hAnsi="Bookman Old Style" w:cs="Arial"/>
          <w:sz w:val="20"/>
          <w:szCs w:val="20"/>
        </w:rPr>
        <w:t xml:space="preserve"> clases en los horarios establecidos por las autoridades del Tecnológico;</w:t>
      </w:r>
    </w:p>
    <w:p w14:paraId="3F4EDEFC"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pacing w:val="-3"/>
          <w:sz w:val="20"/>
          <w:szCs w:val="20"/>
          <w:lang w:val="es-MX"/>
        </w:rPr>
      </w:pPr>
    </w:p>
    <w:p w14:paraId="4FCD4376"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z w:val="20"/>
          <w:szCs w:val="20"/>
        </w:rPr>
        <w:t>Portar su credencial de estudiante del Tecnológico y exhibirla como identificación cuando le sea requerida.</w:t>
      </w:r>
    </w:p>
    <w:p w14:paraId="10A1DE83"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pacing w:val="-3"/>
          <w:sz w:val="20"/>
          <w:szCs w:val="20"/>
          <w:lang w:val="es-MX"/>
        </w:rPr>
      </w:pPr>
    </w:p>
    <w:p w14:paraId="2CE1F67F"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proofErr w:type="gramStart"/>
      <w:r w:rsidRPr="0059660F">
        <w:rPr>
          <w:rFonts w:ascii="Bookman Old Style" w:hAnsi="Bookman Old Style" w:cs="Arial"/>
          <w:sz w:val="20"/>
          <w:szCs w:val="20"/>
        </w:rPr>
        <w:t>Guardar  respeto</w:t>
      </w:r>
      <w:proofErr w:type="gramEnd"/>
      <w:r w:rsidRPr="0059660F">
        <w:rPr>
          <w:rFonts w:ascii="Bookman Old Style" w:hAnsi="Bookman Old Style" w:cs="Arial"/>
          <w:sz w:val="20"/>
          <w:szCs w:val="20"/>
        </w:rPr>
        <w:t xml:space="preserve"> y consideración a los integrantes y  visitantes de la comunidad del Tecnológico y observar un comportamiento que dignifique y enaltezca al Tecnológico;</w:t>
      </w:r>
    </w:p>
    <w:p w14:paraId="73BA34BC"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pacing w:val="-3"/>
          <w:sz w:val="20"/>
          <w:szCs w:val="20"/>
          <w:lang w:val="es-MX"/>
        </w:rPr>
      </w:pPr>
    </w:p>
    <w:p w14:paraId="4985FEE4"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z w:val="20"/>
          <w:szCs w:val="20"/>
        </w:rPr>
        <w:t>Ser corresponsable en la conservación de los edificios instalaciones, mobiliario, maquinaria, equipo, material escolar y bibliográfico y otros bienes del Tecnológico;</w:t>
      </w:r>
    </w:p>
    <w:p w14:paraId="34904E90"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pacing w:val="-3"/>
          <w:sz w:val="20"/>
          <w:szCs w:val="20"/>
          <w:lang w:val="es-MX"/>
        </w:rPr>
      </w:pPr>
    </w:p>
    <w:p w14:paraId="1F22CD12"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z w:val="20"/>
          <w:szCs w:val="20"/>
        </w:rPr>
        <w:t>No dañar y pintarrajear muros, instalaciones, equipos, libros, objetos y demás bienes del Tecnológico;</w:t>
      </w:r>
    </w:p>
    <w:p w14:paraId="1521EE74"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z w:val="20"/>
          <w:szCs w:val="20"/>
          <w:lang w:val="es-MX"/>
        </w:rPr>
      </w:pPr>
    </w:p>
    <w:p w14:paraId="51C5937C"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z w:val="20"/>
          <w:szCs w:val="20"/>
        </w:rPr>
        <w:t xml:space="preserve"> </w:t>
      </w:r>
      <w:r w:rsidRPr="0059660F">
        <w:rPr>
          <w:rFonts w:ascii="Bookman Old Style" w:hAnsi="Bookman Old Style" w:cs="Arial"/>
          <w:spacing w:val="-3"/>
          <w:sz w:val="20"/>
          <w:szCs w:val="20"/>
        </w:rPr>
        <w:t>Reinscribirse dentro de los períodos señalados por el Tecnológico;</w:t>
      </w:r>
    </w:p>
    <w:p w14:paraId="23B7D07E"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pacing w:val="-3"/>
          <w:sz w:val="20"/>
          <w:szCs w:val="20"/>
          <w:lang w:val="es-MX"/>
        </w:rPr>
      </w:pPr>
    </w:p>
    <w:p w14:paraId="5DC64072"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Al inicio del período escolar, realizar el pago de la inscripción correspondiente al semestre a cursar, así como otros conceptos que fije el Tecnológico, dentro de los plazos que él mismo establezca;</w:t>
      </w:r>
    </w:p>
    <w:p w14:paraId="19A34AFB"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Abstenerse de cometer actos fraudulentos tales como falsificación total o parcial de los certificados, boletas de exámenes y demás documentos análogos que sean expedidos por el Tecnológico o por otras autoridades o servirse de una alteración que sea imputable a terceros;</w:t>
      </w:r>
    </w:p>
    <w:p w14:paraId="28803270"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pacing w:val="-3"/>
          <w:sz w:val="20"/>
          <w:szCs w:val="20"/>
          <w:lang w:val="es-MX"/>
        </w:rPr>
      </w:pPr>
    </w:p>
    <w:p w14:paraId="591BAF74"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Abstenerse de realizar actos concretos que tiendan a debilitar los principios del Tecnológico y abstenerse de actitudes políticas partidistas que persigan un interés personal o de cualquier índole;</w:t>
      </w:r>
    </w:p>
    <w:p w14:paraId="1626DAE5"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pacing w:val="-3"/>
          <w:sz w:val="20"/>
          <w:szCs w:val="20"/>
          <w:lang w:val="es-MX"/>
        </w:rPr>
      </w:pPr>
    </w:p>
    <w:p w14:paraId="6BA8504A"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 xml:space="preserve">Abstenerse de utilizar, sin autorización previa del </w:t>
      </w:r>
      <w:proofErr w:type="gramStart"/>
      <w:r w:rsidRPr="0059660F">
        <w:rPr>
          <w:rFonts w:ascii="Bookman Old Style" w:hAnsi="Bookman Old Style" w:cs="Arial"/>
          <w:spacing w:val="-3"/>
          <w:sz w:val="20"/>
          <w:szCs w:val="20"/>
        </w:rPr>
        <w:t>Director</w:t>
      </w:r>
      <w:proofErr w:type="gramEnd"/>
      <w:r w:rsidRPr="0059660F">
        <w:rPr>
          <w:rFonts w:ascii="Bookman Old Style" w:hAnsi="Bookman Old Style" w:cs="Arial"/>
          <w:spacing w:val="-3"/>
          <w:sz w:val="20"/>
          <w:szCs w:val="20"/>
        </w:rPr>
        <w:t>, el Logotipo y Lema del Tecnológico;</w:t>
      </w:r>
    </w:p>
    <w:p w14:paraId="331D2391"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pacing w:val="-3"/>
          <w:sz w:val="20"/>
          <w:szCs w:val="20"/>
          <w:lang w:val="es-MX"/>
        </w:rPr>
      </w:pPr>
    </w:p>
    <w:p w14:paraId="7FEA2EBD"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Abstenerse de suplantar o ser suplantado en la realización de cualquier tipo de evaluación.</w:t>
      </w:r>
    </w:p>
    <w:p w14:paraId="56100A49"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pacing w:val="-3"/>
          <w:sz w:val="20"/>
          <w:szCs w:val="20"/>
          <w:lang w:val="es-MX"/>
        </w:rPr>
      </w:pPr>
    </w:p>
    <w:p w14:paraId="406775A6"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Abstenerse de acudir al Tecnológico o permanecer en él en estado de ebriedad o bajo los efectos de algún estupefaciente psicotrópico, enervante o inhalante;</w:t>
      </w:r>
    </w:p>
    <w:p w14:paraId="5C19470E"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pacing w:val="-3"/>
          <w:sz w:val="20"/>
          <w:szCs w:val="20"/>
          <w:lang w:val="es-MX"/>
        </w:rPr>
      </w:pPr>
    </w:p>
    <w:p w14:paraId="50C7D78D"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lastRenderedPageBreak/>
        <w:t>Abstenerse de ofrecer o vender en las instalaciones de la Institución o sus inmediaciones, bienes y/o artículos de consumo general;</w:t>
      </w:r>
    </w:p>
    <w:p w14:paraId="1DA5128B"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pacing w:val="-3"/>
          <w:sz w:val="20"/>
          <w:szCs w:val="20"/>
          <w:lang w:val="es-MX"/>
        </w:rPr>
      </w:pPr>
    </w:p>
    <w:p w14:paraId="60C51B90"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Abstenerse de ofrecer, proporcionar, vender, ingerir, consumir o introducir a las instalaciones de la Institución o sus inmediaciones, bebidas alcohólicas, psicotrópicos, inhalantes, enervantes o estupefacientes;</w:t>
      </w:r>
    </w:p>
    <w:p w14:paraId="04BF3E94" w14:textId="77777777" w:rsidR="0059660F" w:rsidRPr="0059660F" w:rsidRDefault="0059660F" w:rsidP="0059660F">
      <w:pPr>
        <w:pStyle w:val="Prrafodelista"/>
        <w:spacing w:after="0" w:line="240" w:lineRule="auto"/>
        <w:contextualSpacing w:val="0"/>
        <w:rPr>
          <w:rFonts w:ascii="Bookman Old Style" w:hAnsi="Bookman Old Style" w:cs="Arial"/>
          <w:spacing w:val="-3"/>
          <w:sz w:val="20"/>
          <w:szCs w:val="20"/>
        </w:rPr>
      </w:pPr>
    </w:p>
    <w:p w14:paraId="37D07062"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Cs/>
          <w:sz w:val="20"/>
          <w:szCs w:val="20"/>
        </w:rPr>
        <w:t>Reponer o pagar</w:t>
      </w:r>
      <w:r w:rsidRPr="0059660F">
        <w:rPr>
          <w:rFonts w:ascii="Bookman Old Style" w:hAnsi="Bookman Old Style" w:cs="Arial"/>
          <w:sz w:val="20"/>
          <w:szCs w:val="20"/>
        </w:rPr>
        <w:t xml:space="preserve"> los bienes destruidos o deteriorados que por negligencia o dolo hayan ocasionado a los bienes de la institución, funcionarios, personal o alumnos.</w:t>
      </w:r>
    </w:p>
    <w:p w14:paraId="5274376B" w14:textId="77777777" w:rsidR="0059660F" w:rsidRPr="0059660F" w:rsidRDefault="0059660F" w:rsidP="0059660F">
      <w:pPr>
        <w:pStyle w:val="Prrafodelista"/>
        <w:widowControl w:val="0"/>
        <w:spacing w:after="0" w:line="240" w:lineRule="auto"/>
        <w:contextualSpacing w:val="0"/>
        <w:rPr>
          <w:rFonts w:ascii="Bookman Old Style" w:hAnsi="Bookman Old Style" w:cs="Arial"/>
          <w:spacing w:val="-3"/>
          <w:sz w:val="20"/>
          <w:szCs w:val="20"/>
          <w:lang w:val="es-MX"/>
        </w:rPr>
      </w:pPr>
    </w:p>
    <w:p w14:paraId="4F7ED937"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bCs/>
          <w:sz w:val="20"/>
          <w:szCs w:val="20"/>
        </w:rPr>
        <w:t>Preservar y reforzar el prestigio</w:t>
      </w:r>
      <w:r w:rsidRPr="0059660F">
        <w:rPr>
          <w:rFonts w:ascii="Bookman Old Style" w:hAnsi="Bookman Old Style" w:cs="Arial"/>
          <w:sz w:val="20"/>
          <w:szCs w:val="20"/>
        </w:rPr>
        <w:t xml:space="preserve"> y buen nombre de la institución a través de su participación en las actividades que promueva el plantel, así como los realizados por instituciones o Sistemas Educativos externos.</w:t>
      </w:r>
    </w:p>
    <w:p w14:paraId="505FE88C"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pacing w:val="-3"/>
          <w:sz w:val="20"/>
          <w:szCs w:val="20"/>
          <w:lang w:val="es-MX"/>
        </w:rPr>
      </w:pPr>
    </w:p>
    <w:p w14:paraId="0A692D56"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Abstenerse de portar, proporcionar o vender armas de fuego, punzo cortantes o de cualquier otra índole en las instalaciones, o alrededores del Tecnológico;</w:t>
      </w:r>
    </w:p>
    <w:p w14:paraId="7FFCF3FC"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pacing w:val="-3"/>
          <w:sz w:val="20"/>
          <w:szCs w:val="20"/>
          <w:lang w:val="es-MX"/>
        </w:rPr>
      </w:pPr>
    </w:p>
    <w:p w14:paraId="26291025"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Informar a las autoridades del Tecnológico sobre alumnos que incumplan con las obligaciones establecidas en el Presente reglamento, y cualquier otra definida en este u otros ordenamientos;</w:t>
      </w:r>
    </w:p>
    <w:p w14:paraId="105D3030"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pacing w:val="-3"/>
          <w:sz w:val="20"/>
          <w:szCs w:val="20"/>
          <w:lang w:val="es-MX"/>
        </w:rPr>
      </w:pPr>
    </w:p>
    <w:p w14:paraId="620E659F"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Abstenerse de realizar manifestaciones o actos que atenten contra la moral.</w:t>
      </w:r>
    </w:p>
    <w:p w14:paraId="5D5D69D7"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pacing w:val="-3"/>
          <w:sz w:val="20"/>
          <w:szCs w:val="20"/>
          <w:lang w:val="es-MX"/>
        </w:rPr>
      </w:pPr>
    </w:p>
    <w:p w14:paraId="63B23837"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 xml:space="preserve">Abstenerse de llevar a cabo directa o indirectamente actos de violencia física o moral </w:t>
      </w:r>
      <w:proofErr w:type="gramStart"/>
      <w:r w:rsidRPr="0059660F">
        <w:rPr>
          <w:rFonts w:ascii="Bookman Old Style" w:hAnsi="Bookman Old Style" w:cs="Arial"/>
          <w:spacing w:val="-3"/>
          <w:sz w:val="20"/>
          <w:szCs w:val="20"/>
        </w:rPr>
        <w:t>y  cualquier</w:t>
      </w:r>
      <w:proofErr w:type="gramEnd"/>
      <w:r w:rsidRPr="0059660F">
        <w:rPr>
          <w:rFonts w:ascii="Bookman Old Style" w:hAnsi="Bookman Old Style" w:cs="Arial"/>
          <w:spacing w:val="-3"/>
          <w:sz w:val="20"/>
          <w:szCs w:val="20"/>
        </w:rPr>
        <w:t xml:space="preserve"> acto hostil contra algún miembro del Tecnológico;</w:t>
      </w:r>
    </w:p>
    <w:p w14:paraId="47239163"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pacing w:val="-3"/>
          <w:sz w:val="20"/>
          <w:szCs w:val="20"/>
          <w:lang w:val="es-MX"/>
        </w:rPr>
      </w:pPr>
    </w:p>
    <w:p w14:paraId="3A8D6306"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Cumplir con las medidas de seguridad al hacer uso de cualquiera de las instalaciones del Tecnológico;</w:t>
      </w:r>
    </w:p>
    <w:p w14:paraId="5D1CB1C6"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pacing w:val="-3"/>
          <w:sz w:val="20"/>
          <w:szCs w:val="20"/>
          <w:lang w:val="es-MX"/>
        </w:rPr>
      </w:pPr>
    </w:p>
    <w:p w14:paraId="30DCD58B"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Mantener vigente su credencial, misma que es personal e intransferible, y mostrarla al ingresar al Tecnológico, así como atender las indicaciones del personal de seguridad;</w:t>
      </w:r>
    </w:p>
    <w:p w14:paraId="22F8FC75"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pacing w:val="-3"/>
          <w:sz w:val="20"/>
          <w:szCs w:val="20"/>
          <w:lang w:val="es-MX"/>
        </w:rPr>
      </w:pPr>
    </w:p>
    <w:p w14:paraId="44F9C881"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Respetar y promover para que se respeten sin excepción alguna, las normas que fije la Institución para el debido cumplimiento de su objeto; y</w:t>
      </w:r>
    </w:p>
    <w:p w14:paraId="3D8DD8F3"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pacing w:val="-3"/>
          <w:sz w:val="20"/>
          <w:szCs w:val="20"/>
          <w:lang w:val="es-MX"/>
        </w:rPr>
      </w:pPr>
    </w:p>
    <w:p w14:paraId="05C8C530"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Cumplir con todas las obligaciones que se establezcan en el presente reglamento y demás ordenamientos jurídicos del Tecnológico.</w:t>
      </w:r>
    </w:p>
    <w:p w14:paraId="02416CED" w14:textId="77777777" w:rsidR="0059660F" w:rsidRPr="0059660F" w:rsidRDefault="0059660F" w:rsidP="0059660F">
      <w:pPr>
        <w:widowControl w:val="0"/>
        <w:spacing w:after="0" w:line="240" w:lineRule="auto"/>
        <w:jc w:val="both"/>
        <w:rPr>
          <w:rFonts w:ascii="Bookman Old Style" w:hAnsi="Bookman Old Style" w:cs="Arial"/>
          <w:spacing w:val="-3"/>
          <w:sz w:val="20"/>
          <w:szCs w:val="20"/>
        </w:rPr>
      </w:pPr>
    </w:p>
    <w:p w14:paraId="22FC7333"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z w:val="20"/>
          <w:szCs w:val="20"/>
        </w:rPr>
        <w:t xml:space="preserve">Otras que </w:t>
      </w:r>
      <w:proofErr w:type="gramStart"/>
      <w:r w:rsidRPr="0059660F">
        <w:rPr>
          <w:rFonts w:ascii="Bookman Old Style" w:hAnsi="Bookman Old Style" w:cs="Arial"/>
          <w:sz w:val="20"/>
          <w:szCs w:val="20"/>
        </w:rPr>
        <w:t>se  deriven</w:t>
      </w:r>
      <w:proofErr w:type="gramEnd"/>
      <w:r w:rsidRPr="0059660F">
        <w:rPr>
          <w:rFonts w:ascii="Bookman Old Style" w:hAnsi="Bookman Old Style" w:cs="Arial"/>
          <w:sz w:val="20"/>
          <w:szCs w:val="20"/>
        </w:rPr>
        <w:t xml:space="preserve"> de las Leyes, del presente reglamento y de otros ordenamientos normativos vigentes;</w:t>
      </w:r>
    </w:p>
    <w:p w14:paraId="49DC40B9" w14:textId="77777777" w:rsidR="0059660F" w:rsidRPr="0059660F" w:rsidRDefault="0059660F" w:rsidP="0059660F">
      <w:pPr>
        <w:pStyle w:val="Prrafodelista"/>
        <w:widowControl w:val="0"/>
        <w:spacing w:after="0" w:line="240" w:lineRule="auto"/>
        <w:contextualSpacing w:val="0"/>
        <w:rPr>
          <w:rFonts w:ascii="Bookman Old Style" w:hAnsi="Bookman Old Style" w:cs="Arial"/>
          <w:spacing w:val="-3"/>
          <w:sz w:val="20"/>
          <w:szCs w:val="20"/>
          <w:lang w:val="es-MX"/>
        </w:rPr>
      </w:pPr>
    </w:p>
    <w:p w14:paraId="21ABD7D8" w14:textId="77777777" w:rsidR="0059660F" w:rsidRPr="0059660F" w:rsidRDefault="0059660F" w:rsidP="0059660F">
      <w:pPr>
        <w:widowControl w:val="0"/>
        <w:numPr>
          <w:ilvl w:val="0"/>
          <w:numId w:val="13"/>
        </w:numPr>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 xml:space="preserve">Realizar la evaluación docente y la evaluación del tutor en los periodos </w:t>
      </w:r>
      <w:proofErr w:type="spellStart"/>
      <w:r w:rsidRPr="0059660F">
        <w:rPr>
          <w:rFonts w:ascii="Bookman Old Style" w:hAnsi="Bookman Old Style" w:cs="Arial"/>
          <w:spacing w:val="-3"/>
          <w:sz w:val="20"/>
          <w:szCs w:val="20"/>
        </w:rPr>
        <w:t>asigandos</w:t>
      </w:r>
      <w:proofErr w:type="spellEnd"/>
      <w:r w:rsidRPr="0059660F">
        <w:rPr>
          <w:rFonts w:ascii="Bookman Old Style" w:hAnsi="Bookman Old Style" w:cs="Arial"/>
          <w:spacing w:val="-3"/>
          <w:sz w:val="20"/>
          <w:szCs w:val="20"/>
        </w:rPr>
        <w:t xml:space="preserve"> por el Tecnológico.</w:t>
      </w:r>
    </w:p>
    <w:p w14:paraId="58843CC1" w14:textId="77777777" w:rsidR="0059660F" w:rsidRPr="0059660F" w:rsidRDefault="0059660F" w:rsidP="0059660F">
      <w:pPr>
        <w:widowControl w:val="0"/>
        <w:autoSpaceDE w:val="0"/>
        <w:autoSpaceDN w:val="0"/>
        <w:adjustRightInd w:val="0"/>
        <w:spacing w:after="0" w:line="240" w:lineRule="auto"/>
        <w:ind w:left="720"/>
        <w:jc w:val="both"/>
        <w:rPr>
          <w:rFonts w:ascii="Bookman Old Style" w:hAnsi="Bookman Old Style" w:cs="Arial"/>
          <w:sz w:val="20"/>
          <w:szCs w:val="20"/>
        </w:rPr>
      </w:pPr>
    </w:p>
    <w:p w14:paraId="641B964C" w14:textId="77777777" w:rsidR="0059660F" w:rsidRPr="0059660F" w:rsidRDefault="0059660F" w:rsidP="0059660F">
      <w:pPr>
        <w:widowControl w:val="0"/>
        <w:autoSpaceDE w:val="0"/>
        <w:autoSpaceDN w:val="0"/>
        <w:adjustRightInd w:val="0"/>
        <w:spacing w:after="0" w:line="240" w:lineRule="auto"/>
        <w:ind w:left="720"/>
        <w:jc w:val="both"/>
        <w:rPr>
          <w:rFonts w:ascii="Bookman Old Style" w:hAnsi="Bookman Old Style" w:cs="Arial"/>
          <w:sz w:val="20"/>
          <w:szCs w:val="20"/>
        </w:rPr>
      </w:pPr>
    </w:p>
    <w:p w14:paraId="1161C7D1" w14:textId="77777777" w:rsidR="0059660F" w:rsidRPr="0059660F" w:rsidRDefault="0059660F" w:rsidP="0059660F">
      <w:pPr>
        <w:widowControl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258.- </w:t>
      </w:r>
      <w:r w:rsidRPr="0059660F">
        <w:rPr>
          <w:rFonts w:ascii="Bookman Old Style" w:hAnsi="Bookman Old Style" w:cs="Arial"/>
          <w:sz w:val="20"/>
          <w:szCs w:val="20"/>
        </w:rPr>
        <w:t>Los alumnos tendrán responsabilidad si incurren en:</w:t>
      </w:r>
    </w:p>
    <w:p w14:paraId="6F3B471C" w14:textId="77777777" w:rsidR="0059660F" w:rsidRPr="0059660F" w:rsidRDefault="0059660F" w:rsidP="0059660F">
      <w:pPr>
        <w:widowControl w:val="0"/>
        <w:spacing w:after="0" w:line="240" w:lineRule="auto"/>
        <w:jc w:val="both"/>
        <w:rPr>
          <w:rFonts w:ascii="Bookman Old Style" w:hAnsi="Bookman Old Style" w:cs="Arial"/>
          <w:sz w:val="20"/>
          <w:szCs w:val="20"/>
        </w:rPr>
      </w:pPr>
    </w:p>
    <w:p w14:paraId="5023E120" w14:textId="77777777" w:rsidR="0059660F" w:rsidRPr="0059660F" w:rsidRDefault="0059660F" w:rsidP="0059660F">
      <w:pPr>
        <w:widowControl w:val="0"/>
        <w:numPr>
          <w:ilvl w:val="0"/>
          <w:numId w:val="14"/>
        </w:numPr>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La </w:t>
      </w:r>
      <w:proofErr w:type="gramStart"/>
      <w:r w:rsidRPr="0059660F">
        <w:rPr>
          <w:rFonts w:ascii="Bookman Old Style" w:hAnsi="Bookman Old Style" w:cs="Arial"/>
          <w:sz w:val="20"/>
          <w:szCs w:val="20"/>
        </w:rPr>
        <w:t>violación  de</w:t>
      </w:r>
      <w:proofErr w:type="gramEnd"/>
      <w:r w:rsidRPr="0059660F">
        <w:rPr>
          <w:rFonts w:ascii="Bookman Old Style" w:hAnsi="Bookman Old Style" w:cs="Arial"/>
          <w:sz w:val="20"/>
          <w:szCs w:val="20"/>
        </w:rPr>
        <w:t xml:space="preserve"> las obligaciones que  señala el presente reglamento;</w:t>
      </w:r>
    </w:p>
    <w:p w14:paraId="0B806E75" w14:textId="77777777" w:rsidR="0059660F" w:rsidRPr="0059660F" w:rsidRDefault="0059660F" w:rsidP="0059660F">
      <w:pPr>
        <w:widowControl w:val="0"/>
        <w:spacing w:after="0" w:line="240" w:lineRule="auto"/>
        <w:ind w:left="720"/>
        <w:jc w:val="both"/>
        <w:rPr>
          <w:rFonts w:ascii="Bookman Old Style" w:hAnsi="Bookman Old Style" w:cs="Arial"/>
          <w:sz w:val="20"/>
          <w:szCs w:val="20"/>
        </w:rPr>
      </w:pPr>
    </w:p>
    <w:p w14:paraId="591A2C35" w14:textId="77777777" w:rsidR="0059660F" w:rsidRPr="0059660F" w:rsidRDefault="0059660F" w:rsidP="0059660F">
      <w:pPr>
        <w:widowControl w:val="0"/>
        <w:numPr>
          <w:ilvl w:val="0"/>
          <w:numId w:val="14"/>
        </w:numPr>
        <w:spacing w:after="0" w:line="240" w:lineRule="auto"/>
        <w:jc w:val="both"/>
        <w:rPr>
          <w:rFonts w:ascii="Bookman Old Style" w:hAnsi="Bookman Old Style" w:cs="Arial"/>
          <w:sz w:val="20"/>
          <w:szCs w:val="20"/>
        </w:rPr>
      </w:pPr>
      <w:r w:rsidRPr="0059660F">
        <w:rPr>
          <w:rFonts w:ascii="Bookman Old Style" w:hAnsi="Bookman Old Style" w:cs="Arial"/>
          <w:sz w:val="20"/>
          <w:szCs w:val="20"/>
        </w:rPr>
        <w:t>Interrumpir las actividades del Tecnológico, participar en actividades que tiendan a alterar el orden y la disciplina escolar;</w:t>
      </w:r>
    </w:p>
    <w:p w14:paraId="5C1EE5D0"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z w:val="20"/>
          <w:szCs w:val="20"/>
          <w:lang w:val="es-MX"/>
        </w:rPr>
      </w:pPr>
    </w:p>
    <w:p w14:paraId="2863405E" w14:textId="77777777" w:rsidR="0059660F" w:rsidRPr="0059660F" w:rsidRDefault="0059660F" w:rsidP="0059660F">
      <w:pPr>
        <w:widowControl w:val="0"/>
        <w:numPr>
          <w:ilvl w:val="0"/>
          <w:numId w:val="14"/>
        </w:numPr>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Asumir actitudes irrespetuosas, provocativas, violentas ofensivas o vejatorias </w:t>
      </w:r>
      <w:proofErr w:type="gramStart"/>
      <w:r w:rsidRPr="0059660F">
        <w:rPr>
          <w:rFonts w:ascii="Bookman Old Style" w:hAnsi="Bookman Old Style" w:cs="Arial"/>
          <w:sz w:val="20"/>
          <w:szCs w:val="20"/>
        </w:rPr>
        <w:t>en  contra</w:t>
      </w:r>
      <w:proofErr w:type="gramEnd"/>
      <w:r w:rsidRPr="0059660F">
        <w:rPr>
          <w:rFonts w:ascii="Bookman Old Style" w:hAnsi="Bookman Old Style" w:cs="Arial"/>
          <w:sz w:val="20"/>
          <w:szCs w:val="20"/>
        </w:rPr>
        <w:t xml:space="preserve"> de las autoridades, estudiantes, personal académico o administrativo del Tecnológico;</w:t>
      </w:r>
    </w:p>
    <w:p w14:paraId="02A92DE5"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z w:val="20"/>
          <w:szCs w:val="20"/>
          <w:lang w:val="es-MX"/>
        </w:rPr>
      </w:pPr>
    </w:p>
    <w:p w14:paraId="2F525234" w14:textId="77777777" w:rsidR="0059660F" w:rsidRPr="0059660F" w:rsidRDefault="0059660F" w:rsidP="0059660F">
      <w:pPr>
        <w:widowControl w:val="0"/>
        <w:numPr>
          <w:ilvl w:val="0"/>
          <w:numId w:val="14"/>
        </w:numPr>
        <w:spacing w:after="0" w:line="240" w:lineRule="auto"/>
        <w:jc w:val="both"/>
        <w:rPr>
          <w:rFonts w:ascii="Bookman Old Style" w:hAnsi="Bookman Old Style" w:cs="Arial"/>
          <w:sz w:val="20"/>
          <w:szCs w:val="20"/>
        </w:rPr>
      </w:pPr>
      <w:r w:rsidRPr="0059660F">
        <w:rPr>
          <w:rFonts w:ascii="Bookman Old Style" w:hAnsi="Bookman Old Style" w:cs="Arial"/>
          <w:sz w:val="20"/>
          <w:szCs w:val="20"/>
        </w:rPr>
        <w:t>Falsificar documentos escolares o usar indebidamente éstos y suplantar a una persona en actos que redunden en perjuicio de los intereses del Tecnológico y del buen funcionamiento de las actividades escolares;</w:t>
      </w:r>
    </w:p>
    <w:p w14:paraId="04286E96"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z w:val="20"/>
          <w:szCs w:val="20"/>
          <w:lang w:val="es-MX"/>
        </w:rPr>
      </w:pPr>
    </w:p>
    <w:p w14:paraId="1E2724DF" w14:textId="77777777" w:rsidR="0059660F" w:rsidRPr="0059660F" w:rsidRDefault="0059660F" w:rsidP="0059660F">
      <w:pPr>
        <w:widowControl w:val="0"/>
        <w:numPr>
          <w:ilvl w:val="0"/>
          <w:numId w:val="14"/>
        </w:numPr>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Dañar y pintarrajear muros, instalaciones, equipos, libros, objetos y demás bienes del </w:t>
      </w:r>
      <w:proofErr w:type="gramStart"/>
      <w:r w:rsidRPr="0059660F">
        <w:rPr>
          <w:rFonts w:ascii="Bookman Old Style" w:hAnsi="Bookman Old Style" w:cs="Arial"/>
          <w:sz w:val="20"/>
          <w:szCs w:val="20"/>
        </w:rPr>
        <w:t>Tecnológico</w:t>
      </w:r>
      <w:proofErr w:type="gramEnd"/>
      <w:r w:rsidRPr="0059660F">
        <w:rPr>
          <w:rFonts w:ascii="Bookman Old Style" w:hAnsi="Bookman Old Style" w:cs="Arial"/>
          <w:sz w:val="20"/>
          <w:szCs w:val="20"/>
        </w:rPr>
        <w:t xml:space="preserve"> así como apoderarse ilícitamente de bienes que formen parte del patrimonio del Tecnológico, de su personal o de los alumnos.</w:t>
      </w:r>
    </w:p>
    <w:p w14:paraId="5EBE3136"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z w:val="20"/>
          <w:szCs w:val="20"/>
          <w:lang w:val="es-MX"/>
        </w:rPr>
      </w:pPr>
    </w:p>
    <w:p w14:paraId="4172D948" w14:textId="77777777" w:rsidR="0059660F" w:rsidRPr="0059660F" w:rsidRDefault="0059660F" w:rsidP="0059660F">
      <w:pPr>
        <w:widowControl w:val="0"/>
        <w:numPr>
          <w:ilvl w:val="0"/>
          <w:numId w:val="14"/>
        </w:numPr>
        <w:spacing w:after="0" w:line="240" w:lineRule="auto"/>
        <w:jc w:val="both"/>
        <w:rPr>
          <w:rFonts w:ascii="Bookman Old Style" w:hAnsi="Bookman Old Style" w:cs="Arial"/>
          <w:sz w:val="20"/>
          <w:szCs w:val="20"/>
        </w:rPr>
      </w:pPr>
      <w:r w:rsidRPr="0059660F">
        <w:rPr>
          <w:rFonts w:ascii="Bookman Old Style" w:hAnsi="Bookman Old Style" w:cs="Arial"/>
          <w:sz w:val="20"/>
          <w:szCs w:val="20"/>
        </w:rPr>
        <w:t>Observar una conducta deshonesta y dar motivo con actos escandalosos a la mengua del buen nombre y prestigio del Tecnológico;</w:t>
      </w:r>
    </w:p>
    <w:p w14:paraId="6E0671E0"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z w:val="20"/>
          <w:szCs w:val="20"/>
          <w:lang w:val="es-MX"/>
        </w:rPr>
      </w:pPr>
    </w:p>
    <w:p w14:paraId="084B8C99" w14:textId="77777777" w:rsidR="0059660F" w:rsidRPr="0059660F" w:rsidRDefault="0059660F" w:rsidP="0059660F">
      <w:pPr>
        <w:widowControl w:val="0"/>
        <w:numPr>
          <w:ilvl w:val="0"/>
          <w:numId w:val="14"/>
        </w:numPr>
        <w:spacing w:after="0" w:line="240" w:lineRule="auto"/>
        <w:jc w:val="both"/>
        <w:rPr>
          <w:rFonts w:ascii="Bookman Old Style" w:hAnsi="Bookman Old Style" w:cs="Arial"/>
          <w:sz w:val="20"/>
          <w:szCs w:val="20"/>
        </w:rPr>
      </w:pPr>
      <w:r w:rsidRPr="0059660F">
        <w:rPr>
          <w:rFonts w:ascii="Bookman Old Style" w:hAnsi="Bookman Old Style" w:cs="Arial"/>
          <w:sz w:val="20"/>
          <w:szCs w:val="20"/>
        </w:rPr>
        <w:t>Ingresar a las instalaciones del Tecnológico bajo los efectos de bebidas embriagantes y por la posesión de estupefacientes y/o psicotrópicos;</w:t>
      </w:r>
    </w:p>
    <w:p w14:paraId="555D848D"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z w:val="20"/>
          <w:szCs w:val="20"/>
          <w:lang w:val="es-MX"/>
        </w:rPr>
      </w:pPr>
    </w:p>
    <w:p w14:paraId="7FB2ED2F" w14:textId="77777777" w:rsidR="0059660F" w:rsidRDefault="0059660F" w:rsidP="0059660F">
      <w:pPr>
        <w:widowControl w:val="0"/>
        <w:numPr>
          <w:ilvl w:val="0"/>
          <w:numId w:val="14"/>
        </w:numPr>
        <w:spacing w:after="0" w:line="240" w:lineRule="auto"/>
        <w:jc w:val="both"/>
        <w:rPr>
          <w:rFonts w:ascii="Bookman Old Style" w:hAnsi="Bookman Old Style" w:cs="Arial"/>
          <w:sz w:val="20"/>
          <w:szCs w:val="20"/>
        </w:rPr>
      </w:pPr>
      <w:r w:rsidRPr="0059660F">
        <w:rPr>
          <w:rFonts w:ascii="Bookman Old Style" w:hAnsi="Bookman Old Style" w:cs="Arial"/>
          <w:sz w:val="20"/>
          <w:szCs w:val="20"/>
        </w:rPr>
        <w:t>Incurrir en otras faltas que afecten la disciplina y el orden del Tecnológico.</w:t>
      </w:r>
    </w:p>
    <w:p w14:paraId="0E422DB9" w14:textId="77777777" w:rsidR="002A77DA" w:rsidRPr="0059660F" w:rsidRDefault="002A77DA" w:rsidP="002A77DA">
      <w:pPr>
        <w:widowControl w:val="0"/>
        <w:spacing w:after="0" w:line="240" w:lineRule="auto"/>
        <w:ind w:left="720"/>
        <w:jc w:val="both"/>
        <w:rPr>
          <w:rFonts w:ascii="Bookman Old Style" w:hAnsi="Bookman Old Style" w:cs="Arial"/>
          <w:sz w:val="20"/>
          <w:szCs w:val="20"/>
        </w:rPr>
      </w:pPr>
    </w:p>
    <w:p w14:paraId="1BE0B93F"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CAPITULO XVIII</w:t>
      </w:r>
    </w:p>
    <w:p w14:paraId="172F71B8"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DE LAS SANCIONES</w:t>
      </w:r>
    </w:p>
    <w:p w14:paraId="122A4C6E"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p>
    <w:p w14:paraId="7BC2CE5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259.- </w:t>
      </w:r>
      <w:r w:rsidRPr="0059660F">
        <w:rPr>
          <w:rFonts w:ascii="Bookman Old Style" w:hAnsi="Bookman Old Style" w:cs="Arial"/>
          <w:sz w:val="20"/>
          <w:szCs w:val="20"/>
        </w:rPr>
        <w:t xml:space="preserve">Toda violación de los preceptos de este reglamento, será motivo de una </w:t>
      </w:r>
      <w:r w:rsidRPr="0059660F">
        <w:rPr>
          <w:rFonts w:ascii="Bookman Old Style" w:hAnsi="Bookman Old Style" w:cs="Arial"/>
          <w:bCs/>
          <w:sz w:val="20"/>
          <w:szCs w:val="20"/>
        </w:rPr>
        <w:t xml:space="preserve">sanción </w:t>
      </w:r>
      <w:r w:rsidRPr="0059660F">
        <w:rPr>
          <w:rFonts w:ascii="Bookman Old Style" w:hAnsi="Bookman Old Style" w:cs="Arial"/>
          <w:sz w:val="20"/>
          <w:szCs w:val="20"/>
        </w:rPr>
        <w:t xml:space="preserve">que corresponderá a la gravedad de la falta, ya sea ésta de carácter individual o colectivo. Las </w:t>
      </w:r>
      <w:r w:rsidRPr="0059660F">
        <w:rPr>
          <w:rFonts w:ascii="Bookman Old Style" w:hAnsi="Bookman Old Style" w:cs="Arial"/>
          <w:bCs/>
          <w:sz w:val="20"/>
          <w:szCs w:val="20"/>
        </w:rPr>
        <w:t>sanciones,</w:t>
      </w:r>
      <w:r w:rsidRPr="0059660F">
        <w:rPr>
          <w:rFonts w:ascii="Bookman Old Style" w:hAnsi="Bookman Old Style" w:cs="Arial"/>
          <w:sz w:val="20"/>
          <w:szCs w:val="20"/>
        </w:rPr>
        <w:t xml:space="preserve"> serán aplicadas a criterio de la </w:t>
      </w:r>
      <w:r w:rsidRPr="0059660F">
        <w:rPr>
          <w:rFonts w:ascii="Bookman Old Style" w:hAnsi="Bookman Old Style" w:cs="Arial"/>
          <w:bCs/>
          <w:sz w:val="20"/>
          <w:szCs w:val="20"/>
        </w:rPr>
        <w:t>comisión de Honor y Justicia del Tecnológico</w:t>
      </w:r>
      <w:r w:rsidRPr="0059660F">
        <w:rPr>
          <w:rFonts w:ascii="Bookman Old Style" w:hAnsi="Bookman Old Style" w:cs="Arial"/>
          <w:sz w:val="20"/>
          <w:szCs w:val="20"/>
        </w:rPr>
        <w:t>.</w:t>
      </w:r>
    </w:p>
    <w:p w14:paraId="7B73745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174219A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260.- </w:t>
      </w:r>
      <w:r w:rsidRPr="0059660F">
        <w:rPr>
          <w:rFonts w:ascii="Bookman Old Style" w:hAnsi="Bookman Old Style" w:cs="Arial"/>
          <w:sz w:val="20"/>
          <w:szCs w:val="20"/>
        </w:rPr>
        <w:t xml:space="preserve">Si los </w:t>
      </w:r>
      <w:r w:rsidRPr="0059660F">
        <w:rPr>
          <w:rFonts w:ascii="Bookman Old Style" w:hAnsi="Bookman Old Style" w:cs="Arial"/>
          <w:bCs/>
          <w:sz w:val="20"/>
          <w:szCs w:val="20"/>
        </w:rPr>
        <w:t>alumnos incurren</w:t>
      </w:r>
      <w:r w:rsidRPr="0059660F">
        <w:rPr>
          <w:rFonts w:ascii="Bookman Old Style" w:hAnsi="Bookman Old Style" w:cs="Arial"/>
          <w:sz w:val="20"/>
          <w:szCs w:val="20"/>
        </w:rPr>
        <w:t xml:space="preserve"> en la falta siguiente:</w:t>
      </w:r>
    </w:p>
    <w:p w14:paraId="5DDDCCA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21008E4A" w14:textId="77777777" w:rsidR="0059660F" w:rsidRPr="0059660F" w:rsidRDefault="0059660F" w:rsidP="0059660F">
      <w:pPr>
        <w:widowControl w:val="0"/>
        <w:numPr>
          <w:ilvl w:val="0"/>
          <w:numId w:val="15"/>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El proceder </w:t>
      </w:r>
      <w:r w:rsidRPr="0059660F">
        <w:rPr>
          <w:rFonts w:ascii="Bookman Old Style" w:hAnsi="Bookman Old Style" w:cs="Arial"/>
          <w:bCs/>
          <w:sz w:val="20"/>
          <w:szCs w:val="20"/>
        </w:rPr>
        <w:t>fraudulento</w:t>
      </w:r>
      <w:r w:rsidRPr="0059660F">
        <w:rPr>
          <w:rFonts w:ascii="Bookman Old Style" w:hAnsi="Bookman Old Style" w:cs="Arial"/>
          <w:sz w:val="20"/>
          <w:szCs w:val="20"/>
        </w:rPr>
        <w:t xml:space="preserve"> dentro de las </w:t>
      </w:r>
      <w:r w:rsidRPr="0059660F">
        <w:rPr>
          <w:rFonts w:ascii="Bookman Old Style" w:hAnsi="Bookman Old Style" w:cs="Arial"/>
          <w:bCs/>
          <w:sz w:val="20"/>
          <w:szCs w:val="20"/>
        </w:rPr>
        <w:t>evaluaciones</w:t>
      </w:r>
      <w:r w:rsidRPr="0059660F">
        <w:rPr>
          <w:rFonts w:ascii="Bookman Old Style" w:hAnsi="Bookman Old Style" w:cs="Arial"/>
          <w:sz w:val="20"/>
          <w:szCs w:val="20"/>
        </w:rPr>
        <w:t xml:space="preserve"> de cualquier tipo, </w:t>
      </w:r>
    </w:p>
    <w:p w14:paraId="2D5F7723" w14:textId="77777777" w:rsidR="0059660F" w:rsidRPr="0059660F" w:rsidRDefault="0059660F" w:rsidP="0059660F">
      <w:pPr>
        <w:widowControl w:val="0"/>
        <w:autoSpaceDE w:val="0"/>
        <w:autoSpaceDN w:val="0"/>
        <w:adjustRightInd w:val="0"/>
        <w:spacing w:after="0" w:line="240" w:lineRule="auto"/>
        <w:ind w:left="720"/>
        <w:jc w:val="both"/>
        <w:rPr>
          <w:rFonts w:ascii="Bookman Old Style" w:hAnsi="Bookman Old Style" w:cs="Arial"/>
          <w:sz w:val="20"/>
          <w:szCs w:val="20"/>
        </w:rPr>
      </w:pPr>
    </w:p>
    <w:p w14:paraId="426A53C7" w14:textId="77777777" w:rsidR="0059660F" w:rsidRPr="0059660F" w:rsidRDefault="0059660F" w:rsidP="0059660F">
      <w:pPr>
        <w:widowControl w:val="0"/>
        <w:autoSpaceDE w:val="0"/>
        <w:autoSpaceDN w:val="0"/>
        <w:adjustRightInd w:val="0"/>
        <w:spacing w:after="0" w:line="240" w:lineRule="auto"/>
        <w:ind w:left="720"/>
        <w:jc w:val="both"/>
        <w:rPr>
          <w:rFonts w:ascii="Bookman Old Style" w:hAnsi="Bookman Old Style" w:cs="Arial"/>
          <w:bCs/>
          <w:sz w:val="20"/>
          <w:szCs w:val="20"/>
        </w:rPr>
      </w:pPr>
      <w:r w:rsidRPr="0059660F">
        <w:rPr>
          <w:rFonts w:ascii="Bookman Old Style" w:hAnsi="Bookman Old Style" w:cs="Arial"/>
          <w:sz w:val="20"/>
          <w:szCs w:val="20"/>
        </w:rPr>
        <w:t xml:space="preserve">Se hará acreedor a la siguiente sanción: se le recogerá el examen y se considerará anulado, reportándose con </w:t>
      </w:r>
      <w:r w:rsidRPr="0059660F">
        <w:rPr>
          <w:rFonts w:ascii="Bookman Old Style" w:hAnsi="Bookman Old Style" w:cs="Arial"/>
          <w:bCs/>
          <w:sz w:val="20"/>
          <w:szCs w:val="20"/>
        </w:rPr>
        <w:t>calificación no aprobatoria.</w:t>
      </w:r>
    </w:p>
    <w:p w14:paraId="041CDFE0" w14:textId="77777777" w:rsidR="0059660F" w:rsidRPr="0059660F" w:rsidRDefault="0059660F" w:rsidP="0059660F">
      <w:pPr>
        <w:widowControl w:val="0"/>
        <w:autoSpaceDE w:val="0"/>
        <w:autoSpaceDN w:val="0"/>
        <w:adjustRightInd w:val="0"/>
        <w:spacing w:after="0" w:line="240" w:lineRule="auto"/>
        <w:ind w:left="360"/>
        <w:jc w:val="both"/>
        <w:rPr>
          <w:rFonts w:ascii="Bookman Old Style" w:hAnsi="Bookman Old Style" w:cs="Arial"/>
          <w:bCs/>
          <w:sz w:val="20"/>
          <w:szCs w:val="20"/>
        </w:rPr>
      </w:pPr>
    </w:p>
    <w:p w14:paraId="62C53B09"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
          <w:spacing w:val="-3"/>
          <w:sz w:val="20"/>
          <w:szCs w:val="20"/>
        </w:rPr>
      </w:pPr>
      <w:r w:rsidRPr="0059660F">
        <w:rPr>
          <w:rFonts w:ascii="Bookman Old Style" w:hAnsi="Bookman Old Style" w:cs="Arial"/>
          <w:b/>
          <w:spacing w:val="-3"/>
          <w:sz w:val="20"/>
          <w:szCs w:val="20"/>
        </w:rPr>
        <w:t xml:space="preserve">Artículo 261.- </w:t>
      </w:r>
      <w:r w:rsidRPr="0059660F">
        <w:rPr>
          <w:rFonts w:ascii="Bookman Old Style" w:hAnsi="Bookman Old Style" w:cs="Arial"/>
          <w:sz w:val="20"/>
          <w:szCs w:val="20"/>
        </w:rPr>
        <w:t xml:space="preserve">Si los </w:t>
      </w:r>
      <w:r w:rsidRPr="0059660F">
        <w:rPr>
          <w:rFonts w:ascii="Bookman Old Style" w:hAnsi="Bookman Old Style" w:cs="Arial"/>
          <w:bCs/>
          <w:sz w:val="20"/>
          <w:szCs w:val="20"/>
        </w:rPr>
        <w:t>alumnos incurren</w:t>
      </w:r>
      <w:r w:rsidRPr="0059660F">
        <w:rPr>
          <w:rFonts w:ascii="Bookman Old Style" w:hAnsi="Bookman Old Style" w:cs="Arial"/>
          <w:sz w:val="20"/>
          <w:szCs w:val="20"/>
        </w:rPr>
        <w:t xml:space="preserve"> en las faltas siguientes:</w:t>
      </w:r>
    </w:p>
    <w:p w14:paraId="4376BDF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3D632DBC" w14:textId="77777777" w:rsidR="0059660F" w:rsidRPr="0059660F" w:rsidRDefault="0059660F" w:rsidP="0059660F">
      <w:pPr>
        <w:widowControl w:val="0"/>
        <w:numPr>
          <w:ilvl w:val="0"/>
          <w:numId w:val="17"/>
        </w:numPr>
        <w:autoSpaceDE w:val="0"/>
        <w:autoSpaceDN w:val="0"/>
        <w:adjustRightInd w:val="0"/>
        <w:spacing w:after="60" w:line="240" w:lineRule="auto"/>
        <w:ind w:left="714" w:hanging="357"/>
        <w:jc w:val="both"/>
        <w:rPr>
          <w:rFonts w:ascii="Bookman Old Style" w:hAnsi="Bookman Old Style" w:cs="Arial"/>
          <w:sz w:val="20"/>
          <w:szCs w:val="20"/>
        </w:rPr>
      </w:pPr>
      <w:r w:rsidRPr="0059660F">
        <w:rPr>
          <w:rFonts w:ascii="Bookman Old Style" w:hAnsi="Bookman Old Style" w:cs="Arial"/>
          <w:sz w:val="20"/>
          <w:szCs w:val="20"/>
        </w:rPr>
        <w:t xml:space="preserve">Los actos </w:t>
      </w:r>
      <w:r w:rsidRPr="0059660F">
        <w:rPr>
          <w:rFonts w:ascii="Bookman Old Style" w:hAnsi="Bookman Old Style" w:cs="Arial"/>
          <w:bCs/>
          <w:sz w:val="20"/>
          <w:szCs w:val="20"/>
        </w:rPr>
        <w:t>contrarios a la moral</w:t>
      </w:r>
      <w:r w:rsidRPr="0059660F">
        <w:rPr>
          <w:rFonts w:ascii="Bookman Old Style" w:hAnsi="Bookman Old Style" w:cs="Arial"/>
          <w:sz w:val="20"/>
          <w:szCs w:val="20"/>
        </w:rPr>
        <w:t>.</w:t>
      </w:r>
    </w:p>
    <w:p w14:paraId="20DE6030" w14:textId="77777777" w:rsidR="0059660F" w:rsidRPr="0059660F" w:rsidRDefault="0059660F" w:rsidP="0059660F">
      <w:pPr>
        <w:widowControl w:val="0"/>
        <w:numPr>
          <w:ilvl w:val="0"/>
          <w:numId w:val="17"/>
        </w:numPr>
        <w:autoSpaceDE w:val="0"/>
        <w:autoSpaceDN w:val="0"/>
        <w:adjustRightInd w:val="0"/>
        <w:spacing w:after="60" w:line="240" w:lineRule="auto"/>
        <w:ind w:left="714" w:hanging="357"/>
        <w:jc w:val="both"/>
        <w:rPr>
          <w:rFonts w:ascii="Bookman Old Style" w:hAnsi="Bookman Old Style" w:cs="Arial"/>
          <w:sz w:val="20"/>
          <w:szCs w:val="20"/>
        </w:rPr>
      </w:pPr>
      <w:r w:rsidRPr="0059660F">
        <w:rPr>
          <w:rFonts w:ascii="Bookman Old Style" w:hAnsi="Bookman Old Style" w:cs="Arial"/>
          <w:sz w:val="20"/>
          <w:szCs w:val="20"/>
        </w:rPr>
        <w:t xml:space="preserve">Hacer cualquier tipo de </w:t>
      </w:r>
      <w:r w:rsidRPr="0059660F">
        <w:rPr>
          <w:rFonts w:ascii="Bookman Old Style" w:hAnsi="Bookman Old Style" w:cs="Arial"/>
          <w:bCs/>
          <w:sz w:val="20"/>
          <w:szCs w:val="20"/>
        </w:rPr>
        <w:t>novatada a los alumnos</w:t>
      </w:r>
      <w:r w:rsidRPr="0059660F">
        <w:rPr>
          <w:rFonts w:ascii="Bookman Old Style" w:hAnsi="Bookman Old Style" w:cs="Arial"/>
          <w:sz w:val="20"/>
          <w:szCs w:val="20"/>
        </w:rPr>
        <w:t xml:space="preserve"> de nuevo ingreso.</w:t>
      </w:r>
    </w:p>
    <w:p w14:paraId="0E1CD194" w14:textId="77777777" w:rsidR="0059660F" w:rsidRPr="0059660F" w:rsidRDefault="0059660F" w:rsidP="0059660F">
      <w:pPr>
        <w:widowControl w:val="0"/>
        <w:numPr>
          <w:ilvl w:val="0"/>
          <w:numId w:val="17"/>
        </w:numPr>
        <w:autoSpaceDE w:val="0"/>
        <w:autoSpaceDN w:val="0"/>
        <w:adjustRightInd w:val="0"/>
        <w:spacing w:after="60" w:line="240" w:lineRule="auto"/>
        <w:ind w:left="714" w:hanging="357"/>
        <w:jc w:val="both"/>
        <w:rPr>
          <w:rFonts w:ascii="Bookman Old Style" w:hAnsi="Bookman Old Style" w:cs="Arial"/>
          <w:sz w:val="20"/>
          <w:szCs w:val="20"/>
        </w:rPr>
      </w:pPr>
      <w:r w:rsidRPr="0059660F">
        <w:rPr>
          <w:rFonts w:ascii="Bookman Old Style" w:hAnsi="Bookman Old Style" w:cs="Arial"/>
          <w:sz w:val="20"/>
          <w:szCs w:val="20"/>
        </w:rPr>
        <w:t xml:space="preserve">Las que lesionen </w:t>
      </w:r>
      <w:r w:rsidRPr="0059660F">
        <w:rPr>
          <w:rFonts w:ascii="Bookman Old Style" w:hAnsi="Bookman Old Style" w:cs="Arial"/>
          <w:bCs/>
          <w:sz w:val="20"/>
          <w:szCs w:val="20"/>
        </w:rPr>
        <w:t>el buen nombre</w:t>
      </w:r>
      <w:r w:rsidRPr="0059660F">
        <w:rPr>
          <w:rFonts w:ascii="Bookman Old Style" w:hAnsi="Bookman Old Style" w:cs="Arial"/>
          <w:sz w:val="20"/>
          <w:szCs w:val="20"/>
        </w:rPr>
        <w:t xml:space="preserve"> de la Institución, incluyendo videos o publicaciones en redes sociales.</w:t>
      </w:r>
    </w:p>
    <w:p w14:paraId="02A0E0D4" w14:textId="77777777" w:rsidR="0059660F" w:rsidRPr="0059660F" w:rsidRDefault="0059660F" w:rsidP="0059660F">
      <w:pPr>
        <w:widowControl w:val="0"/>
        <w:numPr>
          <w:ilvl w:val="0"/>
          <w:numId w:val="17"/>
        </w:numPr>
        <w:autoSpaceDE w:val="0"/>
        <w:autoSpaceDN w:val="0"/>
        <w:adjustRightInd w:val="0"/>
        <w:spacing w:after="60" w:line="240" w:lineRule="auto"/>
        <w:ind w:left="714" w:hanging="357"/>
        <w:jc w:val="both"/>
        <w:rPr>
          <w:rFonts w:ascii="Bookman Old Style" w:hAnsi="Bookman Old Style" w:cs="Arial"/>
          <w:sz w:val="20"/>
          <w:szCs w:val="20"/>
        </w:rPr>
      </w:pPr>
      <w:r w:rsidRPr="0059660F">
        <w:rPr>
          <w:rFonts w:ascii="Bookman Old Style" w:hAnsi="Bookman Old Style" w:cs="Arial"/>
          <w:sz w:val="20"/>
          <w:szCs w:val="20"/>
        </w:rPr>
        <w:t xml:space="preserve">Asistir o encontrarse dentro del </w:t>
      </w:r>
      <w:r w:rsidRPr="0059660F">
        <w:rPr>
          <w:rFonts w:ascii="Bookman Old Style" w:hAnsi="Bookman Old Style" w:cs="Arial"/>
          <w:bCs/>
          <w:sz w:val="20"/>
          <w:szCs w:val="20"/>
        </w:rPr>
        <w:t>Tecnológico</w:t>
      </w:r>
      <w:r w:rsidRPr="0059660F">
        <w:rPr>
          <w:rFonts w:ascii="Bookman Old Style" w:hAnsi="Bookman Old Style" w:cs="Arial"/>
          <w:sz w:val="20"/>
          <w:szCs w:val="20"/>
        </w:rPr>
        <w:t xml:space="preserve"> bajo los </w:t>
      </w:r>
      <w:r w:rsidRPr="0059660F">
        <w:rPr>
          <w:rFonts w:ascii="Bookman Old Style" w:hAnsi="Bookman Old Style" w:cs="Arial"/>
          <w:bCs/>
          <w:sz w:val="20"/>
          <w:szCs w:val="20"/>
        </w:rPr>
        <w:t>efectos del alcohol o drogas</w:t>
      </w:r>
      <w:r w:rsidRPr="0059660F">
        <w:rPr>
          <w:rFonts w:ascii="Bookman Old Style" w:hAnsi="Bookman Old Style" w:cs="Arial"/>
          <w:sz w:val="20"/>
          <w:szCs w:val="20"/>
        </w:rPr>
        <w:t>.</w:t>
      </w:r>
    </w:p>
    <w:p w14:paraId="70DDD21F" w14:textId="77777777" w:rsidR="0059660F" w:rsidRPr="0059660F" w:rsidRDefault="0059660F" w:rsidP="0059660F">
      <w:pPr>
        <w:widowControl w:val="0"/>
        <w:numPr>
          <w:ilvl w:val="0"/>
          <w:numId w:val="17"/>
        </w:numPr>
        <w:autoSpaceDE w:val="0"/>
        <w:autoSpaceDN w:val="0"/>
        <w:adjustRightInd w:val="0"/>
        <w:spacing w:after="60" w:line="240" w:lineRule="auto"/>
        <w:ind w:left="714" w:hanging="357"/>
        <w:jc w:val="both"/>
        <w:rPr>
          <w:rFonts w:ascii="Bookman Old Style" w:hAnsi="Bookman Old Style" w:cs="Arial"/>
          <w:sz w:val="20"/>
          <w:szCs w:val="20"/>
        </w:rPr>
      </w:pPr>
      <w:r w:rsidRPr="0059660F">
        <w:rPr>
          <w:rFonts w:ascii="Bookman Old Style" w:hAnsi="Bookman Old Style" w:cs="Arial"/>
          <w:sz w:val="20"/>
          <w:szCs w:val="20"/>
        </w:rPr>
        <w:t xml:space="preserve">La desobediencia o </w:t>
      </w:r>
      <w:r w:rsidRPr="0059660F">
        <w:rPr>
          <w:rFonts w:ascii="Bookman Old Style" w:hAnsi="Bookman Old Style" w:cs="Arial"/>
          <w:bCs/>
          <w:sz w:val="20"/>
          <w:szCs w:val="20"/>
        </w:rPr>
        <w:t>falta de respeto</w:t>
      </w:r>
      <w:r w:rsidRPr="0059660F">
        <w:rPr>
          <w:rFonts w:ascii="Bookman Old Style" w:hAnsi="Bookman Old Style" w:cs="Arial"/>
          <w:sz w:val="20"/>
          <w:szCs w:val="20"/>
        </w:rPr>
        <w:t xml:space="preserve"> al personal del</w:t>
      </w:r>
      <w:r w:rsidRPr="0059660F">
        <w:rPr>
          <w:rFonts w:ascii="Bookman Old Style" w:hAnsi="Bookman Old Style" w:cs="Arial"/>
          <w:bCs/>
          <w:sz w:val="20"/>
          <w:szCs w:val="20"/>
        </w:rPr>
        <w:t xml:space="preserve"> Tecnológico</w:t>
      </w:r>
      <w:r w:rsidRPr="0059660F">
        <w:rPr>
          <w:rFonts w:ascii="Bookman Old Style" w:hAnsi="Bookman Old Style" w:cs="Arial"/>
          <w:sz w:val="20"/>
          <w:szCs w:val="20"/>
        </w:rPr>
        <w:t>.</w:t>
      </w:r>
    </w:p>
    <w:p w14:paraId="08D2D672" w14:textId="77777777" w:rsidR="0059660F" w:rsidRPr="0059660F" w:rsidRDefault="0059660F" w:rsidP="0059660F">
      <w:pPr>
        <w:widowControl w:val="0"/>
        <w:numPr>
          <w:ilvl w:val="0"/>
          <w:numId w:val="17"/>
        </w:numPr>
        <w:autoSpaceDE w:val="0"/>
        <w:autoSpaceDN w:val="0"/>
        <w:adjustRightInd w:val="0"/>
        <w:spacing w:after="60" w:line="240" w:lineRule="auto"/>
        <w:ind w:left="714" w:hanging="357"/>
        <w:jc w:val="both"/>
        <w:rPr>
          <w:rFonts w:ascii="Bookman Old Style" w:hAnsi="Bookman Old Style" w:cs="Arial"/>
          <w:sz w:val="20"/>
          <w:szCs w:val="20"/>
        </w:rPr>
      </w:pPr>
      <w:r w:rsidRPr="0059660F">
        <w:rPr>
          <w:rFonts w:ascii="Bookman Old Style" w:hAnsi="Bookman Old Style" w:cs="Arial"/>
          <w:sz w:val="20"/>
          <w:szCs w:val="20"/>
        </w:rPr>
        <w:t>Suplantar o permitir la suplantación de su identidad en los accesos principales del Tecnológico.</w:t>
      </w:r>
    </w:p>
    <w:p w14:paraId="1B797C1A" w14:textId="77777777" w:rsidR="0059660F" w:rsidRPr="0059660F" w:rsidRDefault="0059660F" w:rsidP="0059660F">
      <w:pPr>
        <w:widowControl w:val="0"/>
        <w:numPr>
          <w:ilvl w:val="0"/>
          <w:numId w:val="17"/>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No realizar la evaluación docente y la evaluación del tutor en los periodos establecidos por el Tecnológico.</w:t>
      </w:r>
    </w:p>
    <w:p w14:paraId="1E9ABD2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315639A3"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Se harán acreedores a las siguientes </w:t>
      </w:r>
      <w:r w:rsidRPr="0059660F">
        <w:rPr>
          <w:rFonts w:ascii="Bookman Old Style" w:hAnsi="Bookman Old Style" w:cs="Arial"/>
          <w:bCs/>
          <w:sz w:val="20"/>
          <w:szCs w:val="20"/>
        </w:rPr>
        <w:t>sanciones</w:t>
      </w:r>
      <w:r w:rsidRPr="0059660F">
        <w:rPr>
          <w:rFonts w:ascii="Bookman Old Style" w:hAnsi="Bookman Old Style" w:cs="Arial"/>
          <w:sz w:val="20"/>
          <w:szCs w:val="20"/>
        </w:rPr>
        <w:t>:</w:t>
      </w:r>
    </w:p>
    <w:p w14:paraId="53EDE0D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67D805B3"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roofErr w:type="gramStart"/>
      <w:r w:rsidRPr="0059660F">
        <w:rPr>
          <w:rFonts w:ascii="Bookman Old Style" w:hAnsi="Bookman Old Style" w:cs="Arial"/>
          <w:bCs/>
          <w:sz w:val="20"/>
          <w:szCs w:val="20"/>
        </w:rPr>
        <w:t>Desde  la</w:t>
      </w:r>
      <w:proofErr w:type="gramEnd"/>
      <w:r w:rsidRPr="0059660F">
        <w:rPr>
          <w:rFonts w:ascii="Bookman Old Style" w:hAnsi="Bookman Old Style" w:cs="Arial"/>
          <w:bCs/>
          <w:sz w:val="20"/>
          <w:szCs w:val="20"/>
        </w:rPr>
        <w:t xml:space="preserve"> Amonestación por escrito a la suspensión</w:t>
      </w:r>
      <w:r w:rsidRPr="0059660F">
        <w:rPr>
          <w:rFonts w:ascii="Bookman Old Style" w:hAnsi="Bookman Old Style" w:cs="Arial"/>
          <w:sz w:val="20"/>
          <w:szCs w:val="20"/>
        </w:rPr>
        <w:t xml:space="preserve"> de sus derechos estudiantiles desde 15 días </w:t>
      </w:r>
      <w:r w:rsidRPr="0059660F">
        <w:rPr>
          <w:rFonts w:ascii="Bookman Old Style" w:hAnsi="Bookman Old Style" w:cs="Arial"/>
          <w:sz w:val="20"/>
          <w:szCs w:val="20"/>
        </w:rPr>
        <w:lastRenderedPageBreak/>
        <w:t xml:space="preserve">hábiles hasta por </w:t>
      </w:r>
      <w:r w:rsidRPr="0059660F">
        <w:rPr>
          <w:rFonts w:ascii="Bookman Old Style" w:hAnsi="Bookman Old Style" w:cs="Arial"/>
          <w:bCs/>
          <w:sz w:val="20"/>
          <w:szCs w:val="20"/>
        </w:rPr>
        <w:t>un semestre escolar</w:t>
      </w:r>
      <w:r w:rsidRPr="0059660F">
        <w:rPr>
          <w:rFonts w:ascii="Bookman Old Style" w:hAnsi="Bookman Old Style" w:cs="Arial"/>
          <w:sz w:val="20"/>
          <w:szCs w:val="20"/>
        </w:rPr>
        <w:t>,  con anotación en el expediente del alumno y aviso al padre o tutor.</w:t>
      </w:r>
    </w:p>
    <w:p w14:paraId="655FA38E"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21125E46"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262.- </w:t>
      </w:r>
      <w:r w:rsidRPr="0059660F">
        <w:rPr>
          <w:rFonts w:ascii="Bookman Old Style" w:hAnsi="Bookman Old Style" w:cs="Arial"/>
          <w:sz w:val="20"/>
          <w:szCs w:val="20"/>
        </w:rPr>
        <w:t xml:space="preserve">Si los </w:t>
      </w:r>
      <w:r w:rsidRPr="0059660F">
        <w:rPr>
          <w:rFonts w:ascii="Bookman Old Style" w:hAnsi="Bookman Old Style" w:cs="Arial"/>
          <w:bCs/>
          <w:sz w:val="20"/>
          <w:szCs w:val="20"/>
        </w:rPr>
        <w:t>alumnos incurren</w:t>
      </w:r>
      <w:r w:rsidRPr="0059660F">
        <w:rPr>
          <w:rFonts w:ascii="Bookman Old Style" w:hAnsi="Bookman Old Style" w:cs="Arial"/>
          <w:sz w:val="20"/>
          <w:szCs w:val="20"/>
        </w:rPr>
        <w:t xml:space="preserve"> en las faltas siguientes:</w:t>
      </w:r>
    </w:p>
    <w:p w14:paraId="58B7552E"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0C4BB6EE" w14:textId="77777777" w:rsidR="0059660F" w:rsidRPr="0059660F" w:rsidRDefault="0059660F" w:rsidP="0059660F">
      <w:pPr>
        <w:widowControl w:val="0"/>
        <w:numPr>
          <w:ilvl w:val="0"/>
          <w:numId w:val="16"/>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Causar </w:t>
      </w:r>
      <w:r w:rsidRPr="0059660F">
        <w:rPr>
          <w:rFonts w:ascii="Bookman Old Style" w:hAnsi="Bookman Old Style" w:cs="Arial"/>
          <w:bCs/>
          <w:sz w:val="20"/>
          <w:szCs w:val="20"/>
        </w:rPr>
        <w:t>daños o perjuicios a los bienes</w:t>
      </w:r>
      <w:r w:rsidRPr="0059660F">
        <w:rPr>
          <w:rFonts w:ascii="Bookman Old Style" w:hAnsi="Bookman Old Style" w:cs="Arial"/>
          <w:sz w:val="20"/>
          <w:szCs w:val="20"/>
        </w:rPr>
        <w:t xml:space="preserve"> del personal y del alumnado de la institución.</w:t>
      </w:r>
    </w:p>
    <w:p w14:paraId="4FB58D8B" w14:textId="77777777" w:rsidR="0059660F" w:rsidRPr="0059660F" w:rsidRDefault="0059660F" w:rsidP="0059660F">
      <w:pPr>
        <w:widowControl w:val="0"/>
        <w:autoSpaceDE w:val="0"/>
        <w:autoSpaceDN w:val="0"/>
        <w:adjustRightInd w:val="0"/>
        <w:spacing w:after="0" w:line="240" w:lineRule="auto"/>
        <w:ind w:left="720"/>
        <w:jc w:val="both"/>
        <w:rPr>
          <w:rFonts w:ascii="Bookman Old Style" w:hAnsi="Bookman Old Style" w:cs="Arial"/>
          <w:sz w:val="20"/>
          <w:szCs w:val="20"/>
        </w:rPr>
      </w:pPr>
    </w:p>
    <w:p w14:paraId="0303F979" w14:textId="77777777" w:rsidR="0059660F" w:rsidRPr="0059660F" w:rsidRDefault="0059660F" w:rsidP="0059660F">
      <w:pPr>
        <w:widowControl w:val="0"/>
        <w:numPr>
          <w:ilvl w:val="0"/>
          <w:numId w:val="16"/>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La </w:t>
      </w:r>
      <w:r w:rsidRPr="0059660F">
        <w:rPr>
          <w:rFonts w:ascii="Bookman Old Style" w:hAnsi="Bookman Old Style" w:cs="Arial"/>
          <w:bCs/>
          <w:sz w:val="20"/>
          <w:szCs w:val="20"/>
        </w:rPr>
        <w:t>agresión moral o física</w:t>
      </w:r>
      <w:r w:rsidRPr="0059660F">
        <w:rPr>
          <w:rFonts w:ascii="Bookman Old Style" w:hAnsi="Bookman Old Style" w:cs="Arial"/>
          <w:sz w:val="20"/>
          <w:szCs w:val="20"/>
        </w:rPr>
        <w:t xml:space="preserve"> que algunos alumnos ejerzan sobre otros, así como al personal y funcionarios </w:t>
      </w:r>
      <w:proofErr w:type="gramStart"/>
      <w:r w:rsidRPr="0059660F">
        <w:rPr>
          <w:rFonts w:ascii="Bookman Old Style" w:hAnsi="Bookman Old Style" w:cs="Arial"/>
          <w:sz w:val="20"/>
          <w:szCs w:val="20"/>
        </w:rPr>
        <w:t xml:space="preserve">del </w:t>
      </w:r>
      <w:r w:rsidRPr="0059660F">
        <w:rPr>
          <w:rFonts w:ascii="Bookman Old Style" w:hAnsi="Bookman Old Style" w:cs="Arial"/>
          <w:bCs/>
          <w:sz w:val="20"/>
          <w:szCs w:val="20"/>
        </w:rPr>
        <w:t xml:space="preserve"> Tecnológico</w:t>
      </w:r>
      <w:proofErr w:type="gramEnd"/>
      <w:r w:rsidRPr="0059660F">
        <w:rPr>
          <w:rFonts w:ascii="Bookman Old Style" w:hAnsi="Bookman Old Style" w:cs="Arial"/>
          <w:bCs/>
          <w:sz w:val="20"/>
          <w:szCs w:val="20"/>
        </w:rPr>
        <w:t>.</w:t>
      </w:r>
    </w:p>
    <w:p w14:paraId="4A86409E"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z w:val="20"/>
          <w:szCs w:val="20"/>
          <w:lang w:val="es-MX"/>
        </w:rPr>
      </w:pPr>
    </w:p>
    <w:p w14:paraId="1B69C6F1" w14:textId="77777777" w:rsidR="0059660F" w:rsidRPr="0059660F" w:rsidRDefault="0059660F" w:rsidP="0059660F">
      <w:pPr>
        <w:widowControl w:val="0"/>
        <w:numPr>
          <w:ilvl w:val="0"/>
          <w:numId w:val="16"/>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Las </w:t>
      </w:r>
      <w:r w:rsidRPr="0059660F">
        <w:rPr>
          <w:rFonts w:ascii="Bookman Old Style" w:hAnsi="Bookman Old Style" w:cs="Arial"/>
          <w:bCs/>
          <w:sz w:val="20"/>
          <w:szCs w:val="20"/>
        </w:rPr>
        <w:t>vejaciones o malos tratos</w:t>
      </w:r>
      <w:r w:rsidRPr="0059660F">
        <w:rPr>
          <w:rFonts w:ascii="Bookman Old Style" w:hAnsi="Bookman Old Style" w:cs="Arial"/>
          <w:sz w:val="20"/>
          <w:szCs w:val="20"/>
        </w:rPr>
        <w:t xml:space="preserve"> que unos alumnos causen a otros.</w:t>
      </w:r>
    </w:p>
    <w:p w14:paraId="4401D85A"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z w:val="20"/>
          <w:szCs w:val="20"/>
          <w:lang w:val="es-MX"/>
        </w:rPr>
      </w:pPr>
    </w:p>
    <w:p w14:paraId="15D5D581" w14:textId="77777777" w:rsidR="0059660F" w:rsidRPr="0059660F" w:rsidRDefault="0059660F" w:rsidP="0059660F">
      <w:pPr>
        <w:widowControl w:val="0"/>
        <w:numPr>
          <w:ilvl w:val="0"/>
          <w:numId w:val="16"/>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Las </w:t>
      </w:r>
      <w:r w:rsidRPr="0059660F">
        <w:rPr>
          <w:rFonts w:ascii="Bookman Old Style" w:hAnsi="Bookman Old Style" w:cs="Arial"/>
          <w:bCs/>
          <w:sz w:val="20"/>
          <w:szCs w:val="20"/>
        </w:rPr>
        <w:t>faltas persistentes</w:t>
      </w:r>
      <w:r w:rsidRPr="0059660F">
        <w:rPr>
          <w:rFonts w:ascii="Bookman Old Style" w:hAnsi="Bookman Old Style" w:cs="Arial"/>
          <w:sz w:val="20"/>
          <w:szCs w:val="20"/>
        </w:rPr>
        <w:t xml:space="preserve"> de disciplina o asistencia.</w:t>
      </w:r>
    </w:p>
    <w:p w14:paraId="476C836A"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z w:val="20"/>
          <w:szCs w:val="20"/>
          <w:lang w:val="es-MX"/>
        </w:rPr>
      </w:pPr>
    </w:p>
    <w:p w14:paraId="28FA5346" w14:textId="77777777" w:rsidR="0059660F" w:rsidRPr="0059660F" w:rsidRDefault="0059660F" w:rsidP="0059660F">
      <w:pPr>
        <w:widowControl w:val="0"/>
        <w:numPr>
          <w:ilvl w:val="0"/>
          <w:numId w:val="16"/>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La </w:t>
      </w:r>
      <w:r w:rsidRPr="0059660F">
        <w:rPr>
          <w:rFonts w:ascii="Bookman Old Style" w:hAnsi="Bookman Old Style" w:cs="Arial"/>
          <w:bCs/>
          <w:sz w:val="20"/>
          <w:szCs w:val="20"/>
        </w:rPr>
        <w:t>suplantación</w:t>
      </w:r>
      <w:r w:rsidRPr="0059660F">
        <w:rPr>
          <w:rFonts w:ascii="Bookman Old Style" w:hAnsi="Bookman Old Style" w:cs="Arial"/>
          <w:sz w:val="20"/>
          <w:szCs w:val="20"/>
        </w:rPr>
        <w:t xml:space="preserve"> de persona.</w:t>
      </w:r>
    </w:p>
    <w:p w14:paraId="26596F23"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z w:val="20"/>
          <w:szCs w:val="20"/>
          <w:lang w:val="es-MX"/>
        </w:rPr>
      </w:pPr>
    </w:p>
    <w:p w14:paraId="500948DD" w14:textId="77777777" w:rsidR="0059660F" w:rsidRPr="0059660F" w:rsidRDefault="0059660F" w:rsidP="0059660F">
      <w:pPr>
        <w:widowControl w:val="0"/>
        <w:numPr>
          <w:ilvl w:val="0"/>
          <w:numId w:val="16"/>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La </w:t>
      </w:r>
      <w:r w:rsidRPr="0059660F">
        <w:rPr>
          <w:rFonts w:ascii="Bookman Old Style" w:hAnsi="Bookman Old Style" w:cs="Arial"/>
          <w:bCs/>
          <w:sz w:val="20"/>
          <w:szCs w:val="20"/>
        </w:rPr>
        <w:t>portación o uso de cualquier arma</w:t>
      </w:r>
      <w:r w:rsidRPr="0059660F">
        <w:rPr>
          <w:rFonts w:ascii="Bookman Old Style" w:hAnsi="Bookman Old Style" w:cs="Arial"/>
          <w:sz w:val="20"/>
          <w:szCs w:val="20"/>
        </w:rPr>
        <w:t xml:space="preserve"> dentro de la institución.</w:t>
      </w:r>
    </w:p>
    <w:p w14:paraId="0F3D1424"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z w:val="20"/>
          <w:szCs w:val="20"/>
          <w:lang w:val="es-MX"/>
        </w:rPr>
      </w:pPr>
    </w:p>
    <w:p w14:paraId="353A51FD" w14:textId="77777777" w:rsidR="0059660F" w:rsidRPr="0059660F" w:rsidRDefault="0059660F" w:rsidP="0059660F">
      <w:pPr>
        <w:widowControl w:val="0"/>
        <w:numPr>
          <w:ilvl w:val="0"/>
          <w:numId w:val="16"/>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La </w:t>
      </w:r>
      <w:r w:rsidRPr="0059660F">
        <w:rPr>
          <w:rFonts w:ascii="Bookman Old Style" w:hAnsi="Bookman Old Style" w:cs="Arial"/>
          <w:bCs/>
          <w:sz w:val="20"/>
          <w:szCs w:val="20"/>
        </w:rPr>
        <w:t>alteración, falsificación o sustracción</w:t>
      </w:r>
      <w:r w:rsidRPr="0059660F">
        <w:rPr>
          <w:rFonts w:ascii="Bookman Old Style" w:hAnsi="Bookman Old Style" w:cs="Arial"/>
          <w:sz w:val="20"/>
          <w:szCs w:val="20"/>
        </w:rPr>
        <w:t xml:space="preserve"> no autorizada de documentos oficiales.</w:t>
      </w:r>
    </w:p>
    <w:p w14:paraId="1968377F"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z w:val="20"/>
          <w:szCs w:val="20"/>
          <w:lang w:val="es-MX"/>
        </w:rPr>
      </w:pPr>
    </w:p>
    <w:p w14:paraId="4E25BBC8" w14:textId="77777777" w:rsidR="0059660F" w:rsidRPr="0059660F" w:rsidRDefault="0059660F" w:rsidP="0059660F">
      <w:pPr>
        <w:widowControl w:val="0"/>
        <w:numPr>
          <w:ilvl w:val="0"/>
          <w:numId w:val="16"/>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La realización </w:t>
      </w:r>
      <w:r w:rsidRPr="0059660F">
        <w:rPr>
          <w:rFonts w:ascii="Bookman Old Style" w:hAnsi="Bookman Old Style" w:cs="Arial"/>
          <w:bCs/>
          <w:sz w:val="20"/>
          <w:szCs w:val="20"/>
        </w:rPr>
        <w:t>de actos que atenten</w:t>
      </w:r>
      <w:r w:rsidRPr="0059660F">
        <w:rPr>
          <w:rFonts w:ascii="Bookman Old Style" w:hAnsi="Bookman Old Style" w:cs="Arial"/>
          <w:sz w:val="20"/>
          <w:szCs w:val="20"/>
        </w:rPr>
        <w:t xml:space="preserve"> contra las actividades docentes y/o administrativas.</w:t>
      </w:r>
    </w:p>
    <w:p w14:paraId="18A1CDC9"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z w:val="20"/>
          <w:szCs w:val="20"/>
          <w:lang w:val="es-MX"/>
        </w:rPr>
      </w:pPr>
    </w:p>
    <w:p w14:paraId="1260619A" w14:textId="77777777" w:rsidR="0059660F" w:rsidRPr="0059660F" w:rsidRDefault="0059660F" w:rsidP="0059660F">
      <w:pPr>
        <w:widowControl w:val="0"/>
        <w:numPr>
          <w:ilvl w:val="0"/>
          <w:numId w:val="16"/>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La </w:t>
      </w:r>
      <w:r w:rsidRPr="0059660F">
        <w:rPr>
          <w:rFonts w:ascii="Bookman Old Style" w:hAnsi="Bookman Old Style" w:cs="Arial"/>
          <w:bCs/>
          <w:sz w:val="20"/>
          <w:szCs w:val="20"/>
        </w:rPr>
        <w:t>toma o cierre de instalaciones</w:t>
      </w:r>
      <w:r w:rsidRPr="0059660F">
        <w:rPr>
          <w:rFonts w:ascii="Bookman Old Style" w:hAnsi="Bookman Old Style" w:cs="Arial"/>
          <w:sz w:val="20"/>
          <w:szCs w:val="20"/>
        </w:rPr>
        <w:t>, edificios o aulas como motivo de presión para satisfacer intereses personales o de grupo.</w:t>
      </w:r>
    </w:p>
    <w:p w14:paraId="168D12A9"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z w:val="20"/>
          <w:szCs w:val="20"/>
          <w:lang w:val="es-MX"/>
        </w:rPr>
      </w:pPr>
    </w:p>
    <w:p w14:paraId="3D119C56" w14:textId="77777777" w:rsidR="0059660F" w:rsidRPr="0059660F" w:rsidRDefault="0059660F" w:rsidP="0059660F">
      <w:pPr>
        <w:widowControl w:val="0"/>
        <w:numPr>
          <w:ilvl w:val="0"/>
          <w:numId w:val="16"/>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La </w:t>
      </w:r>
      <w:r w:rsidRPr="0059660F">
        <w:rPr>
          <w:rFonts w:ascii="Bookman Old Style" w:hAnsi="Bookman Old Style" w:cs="Arial"/>
          <w:bCs/>
          <w:sz w:val="20"/>
          <w:szCs w:val="20"/>
        </w:rPr>
        <w:t>sustracción de los bienes</w:t>
      </w:r>
      <w:r w:rsidRPr="0059660F">
        <w:rPr>
          <w:rFonts w:ascii="Bookman Old Style" w:hAnsi="Bookman Old Style" w:cs="Arial"/>
          <w:sz w:val="20"/>
          <w:szCs w:val="20"/>
        </w:rPr>
        <w:t xml:space="preserve"> pertenecientes al </w:t>
      </w:r>
      <w:r w:rsidRPr="0059660F">
        <w:rPr>
          <w:rFonts w:ascii="Bookman Old Style" w:hAnsi="Bookman Old Style" w:cs="Arial"/>
          <w:bCs/>
          <w:sz w:val="20"/>
          <w:szCs w:val="20"/>
        </w:rPr>
        <w:t>Tecnológico</w:t>
      </w:r>
      <w:r w:rsidRPr="0059660F">
        <w:rPr>
          <w:rFonts w:ascii="Bookman Old Style" w:hAnsi="Bookman Old Style" w:cs="Arial"/>
          <w:sz w:val="20"/>
          <w:szCs w:val="20"/>
        </w:rPr>
        <w:t xml:space="preserve"> sin la debida autorización por parte de las autoridades del plantel.</w:t>
      </w:r>
    </w:p>
    <w:p w14:paraId="67A758E5"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z w:val="20"/>
          <w:szCs w:val="20"/>
          <w:lang w:val="es-MX"/>
        </w:rPr>
      </w:pPr>
    </w:p>
    <w:p w14:paraId="1A0A383D" w14:textId="77777777" w:rsidR="0059660F" w:rsidRPr="0059660F" w:rsidRDefault="0059660F" w:rsidP="0059660F">
      <w:pPr>
        <w:widowControl w:val="0"/>
        <w:numPr>
          <w:ilvl w:val="0"/>
          <w:numId w:val="16"/>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El </w:t>
      </w:r>
      <w:r w:rsidRPr="0059660F">
        <w:rPr>
          <w:rFonts w:ascii="Bookman Old Style" w:hAnsi="Bookman Old Style" w:cs="Arial"/>
          <w:bCs/>
          <w:sz w:val="20"/>
          <w:szCs w:val="20"/>
        </w:rPr>
        <w:t>deterioro de los bienes</w:t>
      </w:r>
      <w:r w:rsidRPr="0059660F">
        <w:rPr>
          <w:rFonts w:ascii="Bookman Old Style" w:hAnsi="Bookman Old Style" w:cs="Arial"/>
          <w:sz w:val="20"/>
          <w:szCs w:val="20"/>
        </w:rPr>
        <w:t xml:space="preserve"> pertenecientes al </w:t>
      </w:r>
      <w:r w:rsidRPr="0059660F">
        <w:rPr>
          <w:rFonts w:ascii="Bookman Old Style" w:hAnsi="Bookman Old Style" w:cs="Arial"/>
          <w:bCs/>
          <w:sz w:val="20"/>
          <w:szCs w:val="20"/>
        </w:rPr>
        <w:t>Tecnológico</w:t>
      </w:r>
      <w:r w:rsidRPr="0059660F">
        <w:rPr>
          <w:rFonts w:ascii="Bookman Old Style" w:hAnsi="Bookman Old Style" w:cs="Arial"/>
          <w:sz w:val="20"/>
          <w:szCs w:val="20"/>
        </w:rPr>
        <w:t>.</w:t>
      </w:r>
    </w:p>
    <w:p w14:paraId="151C36FB"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z w:val="20"/>
          <w:szCs w:val="20"/>
          <w:lang w:val="es-MX"/>
        </w:rPr>
      </w:pPr>
    </w:p>
    <w:p w14:paraId="76760536" w14:textId="77777777" w:rsidR="0059660F" w:rsidRPr="0059660F" w:rsidRDefault="0059660F" w:rsidP="0059660F">
      <w:pPr>
        <w:widowControl w:val="0"/>
        <w:numPr>
          <w:ilvl w:val="0"/>
          <w:numId w:val="16"/>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Causar </w:t>
      </w:r>
      <w:r w:rsidRPr="0059660F">
        <w:rPr>
          <w:rFonts w:ascii="Bookman Old Style" w:hAnsi="Bookman Old Style" w:cs="Arial"/>
          <w:bCs/>
          <w:sz w:val="20"/>
          <w:szCs w:val="20"/>
        </w:rPr>
        <w:t>daños o perjuicios</w:t>
      </w:r>
      <w:r w:rsidRPr="0059660F">
        <w:rPr>
          <w:rFonts w:ascii="Bookman Old Style" w:hAnsi="Bookman Old Style" w:cs="Arial"/>
          <w:sz w:val="20"/>
          <w:szCs w:val="20"/>
        </w:rPr>
        <w:t xml:space="preserve"> a los bienes muebles o inmuebles de la institución.</w:t>
      </w:r>
    </w:p>
    <w:p w14:paraId="28B2D424"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z w:val="20"/>
          <w:szCs w:val="20"/>
          <w:lang w:val="es-MX"/>
        </w:rPr>
      </w:pPr>
    </w:p>
    <w:p w14:paraId="6F8135BA" w14:textId="77777777" w:rsidR="0059660F" w:rsidRPr="0059660F" w:rsidRDefault="0059660F" w:rsidP="0059660F">
      <w:pPr>
        <w:widowControl w:val="0"/>
        <w:numPr>
          <w:ilvl w:val="0"/>
          <w:numId w:val="16"/>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Poner </w:t>
      </w:r>
      <w:r w:rsidRPr="0059660F">
        <w:rPr>
          <w:rFonts w:ascii="Bookman Old Style" w:hAnsi="Bookman Old Style" w:cs="Arial"/>
          <w:bCs/>
          <w:sz w:val="20"/>
          <w:szCs w:val="20"/>
        </w:rPr>
        <w:t>en riesgo la integridad física, emocional o moral</w:t>
      </w:r>
      <w:r w:rsidRPr="0059660F">
        <w:rPr>
          <w:rFonts w:ascii="Bookman Old Style" w:hAnsi="Bookman Old Style" w:cs="Arial"/>
          <w:sz w:val="20"/>
          <w:szCs w:val="20"/>
        </w:rPr>
        <w:t xml:space="preserve"> de los alumnos, personal y funcionarios del </w:t>
      </w:r>
      <w:r w:rsidRPr="0059660F">
        <w:rPr>
          <w:rFonts w:ascii="Bookman Old Style" w:hAnsi="Bookman Old Style" w:cs="Arial"/>
          <w:bCs/>
          <w:sz w:val="20"/>
          <w:szCs w:val="20"/>
        </w:rPr>
        <w:t>Tecnológico.</w:t>
      </w:r>
      <w:r w:rsidRPr="0059660F">
        <w:rPr>
          <w:rFonts w:ascii="Bookman Old Style" w:hAnsi="Bookman Old Style" w:cs="Arial"/>
          <w:sz w:val="20"/>
          <w:szCs w:val="20"/>
        </w:rPr>
        <w:t xml:space="preserve"> </w:t>
      </w:r>
    </w:p>
    <w:p w14:paraId="4AF719CE" w14:textId="77777777" w:rsidR="0059660F" w:rsidRPr="0059660F" w:rsidRDefault="0059660F" w:rsidP="0059660F">
      <w:pPr>
        <w:pStyle w:val="Prrafodelista"/>
        <w:widowControl w:val="0"/>
        <w:spacing w:after="0" w:line="240" w:lineRule="auto"/>
        <w:contextualSpacing w:val="0"/>
        <w:jc w:val="both"/>
        <w:rPr>
          <w:rFonts w:ascii="Bookman Old Style" w:hAnsi="Bookman Old Style" w:cs="Arial"/>
          <w:sz w:val="20"/>
          <w:szCs w:val="20"/>
          <w:lang w:val="es-MX"/>
        </w:rPr>
      </w:pPr>
    </w:p>
    <w:p w14:paraId="04A5C9C8" w14:textId="77777777" w:rsidR="0059660F" w:rsidRPr="0059660F" w:rsidRDefault="0059660F" w:rsidP="0059660F">
      <w:pPr>
        <w:widowControl w:val="0"/>
        <w:numPr>
          <w:ilvl w:val="0"/>
          <w:numId w:val="16"/>
        </w:numPr>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La </w:t>
      </w:r>
      <w:r w:rsidRPr="0059660F">
        <w:rPr>
          <w:rFonts w:ascii="Bookman Old Style" w:hAnsi="Bookman Old Style" w:cs="Arial"/>
          <w:bCs/>
          <w:sz w:val="20"/>
          <w:szCs w:val="20"/>
        </w:rPr>
        <w:t>acumulación o reincidencia</w:t>
      </w:r>
      <w:r w:rsidRPr="0059660F">
        <w:rPr>
          <w:rFonts w:ascii="Bookman Old Style" w:hAnsi="Bookman Old Style" w:cs="Arial"/>
          <w:sz w:val="20"/>
          <w:szCs w:val="20"/>
        </w:rPr>
        <w:t xml:space="preserve"> de las faltas mencionadas en los </w:t>
      </w:r>
      <w:r w:rsidRPr="0059660F">
        <w:rPr>
          <w:rFonts w:ascii="Bookman Old Style" w:hAnsi="Bookman Old Style" w:cs="Arial"/>
          <w:bCs/>
          <w:sz w:val="20"/>
          <w:szCs w:val="20"/>
        </w:rPr>
        <w:t>Artículos 260 y 261</w:t>
      </w:r>
      <w:r w:rsidRPr="0059660F">
        <w:rPr>
          <w:rFonts w:ascii="Bookman Old Style" w:hAnsi="Bookman Old Style" w:cs="Arial"/>
          <w:sz w:val="20"/>
          <w:szCs w:val="20"/>
        </w:rPr>
        <w:t xml:space="preserve"> de este reglamento.</w:t>
      </w:r>
    </w:p>
    <w:p w14:paraId="673ABE3E"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53A1406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Se harán acreedor a la siguiente </w:t>
      </w:r>
      <w:r w:rsidRPr="0059660F">
        <w:rPr>
          <w:rFonts w:ascii="Bookman Old Style" w:hAnsi="Bookman Old Style" w:cs="Arial"/>
          <w:bCs/>
          <w:sz w:val="20"/>
          <w:szCs w:val="20"/>
        </w:rPr>
        <w:t>sanción: baja definitiva</w:t>
      </w:r>
      <w:r w:rsidRPr="0059660F">
        <w:rPr>
          <w:rFonts w:ascii="Bookman Old Style" w:hAnsi="Bookman Old Style" w:cs="Arial"/>
          <w:sz w:val="20"/>
          <w:szCs w:val="20"/>
        </w:rPr>
        <w:t xml:space="preserve"> con anotación en el expediente del alumno y aviso al padre o tutor.</w:t>
      </w:r>
    </w:p>
    <w:p w14:paraId="6C301D6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0CE614C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Las sanciones anteriores </w:t>
      </w:r>
      <w:r w:rsidRPr="0059660F">
        <w:rPr>
          <w:rFonts w:ascii="Bookman Old Style" w:hAnsi="Bookman Old Style" w:cs="Arial"/>
          <w:bCs/>
          <w:sz w:val="20"/>
          <w:szCs w:val="20"/>
        </w:rPr>
        <w:t>serán aplicadas</w:t>
      </w:r>
      <w:r w:rsidRPr="0059660F">
        <w:rPr>
          <w:rFonts w:ascii="Bookman Old Style" w:hAnsi="Bookman Old Style" w:cs="Arial"/>
          <w:sz w:val="20"/>
          <w:szCs w:val="20"/>
        </w:rPr>
        <w:t xml:space="preserve"> por la </w:t>
      </w:r>
      <w:r w:rsidRPr="0059660F">
        <w:rPr>
          <w:rFonts w:ascii="Bookman Old Style" w:hAnsi="Bookman Old Style" w:cs="Arial"/>
          <w:bCs/>
          <w:sz w:val="20"/>
          <w:szCs w:val="20"/>
        </w:rPr>
        <w:t xml:space="preserve">Comisión de Honor y Justicia </w:t>
      </w:r>
      <w:r w:rsidRPr="0059660F">
        <w:rPr>
          <w:rFonts w:ascii="Bookman Old Style" w:hAnsi="Bookman Old Style" w:cs="Arial"/>
          <w:sz w:val="20"/>
          <w:szCs w:val="20"/>
        </w:rPr>
        <w:t xml:space="preserve">del </w:t>
      </w:r>
      <w:r w:rsidRPr="0059660F">
        <w:rPr>
          <w:rFonts w:ascii="Bookman Old Style" w:hAnsi="Bookman Old Style" w:cs="Arial"/>
          <w:bCs/>
          <w:sz w:val="20"/>
          <w:szCs w:val="20"/>
        </w:rPr>
        <w:t>Tecnológico</w:t>
      </w:r>
      <w:r w:rsidRPr="0059660F">
        <w:rPr>
          <w:rFonts w:ascii="Bookman Old Style" w:hAnsi="Bookman Old Style" w:cs="Arial"/>
          <w:sz w:val="20"/>
          <w:szCs w:val="20"/>
        </w:rPr>
        <w:t>.</w:t>
      </w:r>
    </w:p>
    <w:p w14:paraId="71B6D31A"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0DCD85F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263.- </w:t>
      </w:r>
      <w:r w:rsidRPr="0059660F">
        <w:rPr>
          <w:rFonts w:ascii="Bookman Old Style" w:hAnsi="Bookman Old Style" w:cs="Arial"/>
          <w:sz w:val="20"/>
          <w:szCs w:val="20"/>
        </w:rPr>
        <w:t xml:space="preserve">En los </w:t>
      </w:r>
      <w:r w:rsidRPr="0059660F">
        <w:rPr>
          <w:rFonts w:ascii="Bookman Old Style" w:hAnsi="Bookman Old Style" w:cs="Arial"/>
          <w:bCs/>
          <w:sz w:val="20"/>
          <w:szCs w:val="20"/>
        </w:rPr>
        <w:t>períodos de suspensión de labores y recesos</w:t>
      </w:r>
      <w:r w:rsidRPr="0059660F">
        <w:rPr>
          <w:rFonts w:ascii="Bookman Old Style" w:hAnsi="Bookman Old Style" w:cs="Arial"/>
          <w:sz w:val="20"/>
          <w:szCs w:val="20"/>
        </w:rPr>
        <w:t>, los estudiantes que cometan faltas anotadas en este reglamento serán acreedores a las sanciones correspondientes.</w:t>
      </w:r>
    </w:p>
    <w:p w14:paraId="2099B9A3"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447378A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264.- </w:t>
      </w:r>
      <w:r w:rsidRPr="0059660F">
        <w:rPr>
          <w:rFonts w:ascii="Bookman Old Style" w:hAnsi="Bookman Old Style" w:cs="Arial"/>
          <w:sz w:val="20"/>
          <w:szCs w:val="20"/>
        </w:rPr>
        <w:t xml:space="preserve">Cuando fuera de la institución, el alumno incurra en </w:t>
      </w:r>
      <w:r w:rsidRPr="0059660F">
        <w:rPr>
          <w:rFonts w:ascii="Bookman Old Style" w:hAnsi="Bookman Old Style" w:cs="Arial"/>
          <w:bCs/>
          <w:sz w:val="20"/>
          <w:szCs w:val="20"/>
        </w:rPr>
        <w:t>actos que menoscaben</w:t>
      </w:r>
      <w:r w:rsidRPr="0059660F">
        <w:rPr>
          <w:rFonts w:ascii="Bookman Old Style" w:hAnsi="Bookman Old Style" w:cs="Arial"/>
          <w:sz w:val="20"/>
          <w:szCs w:val="20"/>
        </w:rPr>
        <w:t xml:space="preserve"> el prestigio de la institución, queda a discreción de la Dirección Académica del</w:t>
      </w:r>
      <w:r w:rsidRPr="0059660F">
        <w:rPr>
          <w:rFonts w:ascii="Bookman Old Style" w:hAnsi="Bookman Old Style" w:cs="Arial"/>
          <w:bCs/>
          <w:sz w:val="20"/>
          <w:szCs w:val="20"/>
        </w:rPr>
        <w:t xml:space="preserve"> Tecnológico</w:t>
      </w:r>
      <w:r w:rsidRPr="0059660F">
        <w:rPr>
          <w:rFonts w:ascii="Bookman Old Style" w:hAnsi="Bookman Old Style" w:cs="Arial"/>
          <w:sz w:val="20"/>
          <w:szCs w:val="20"/>
        </w:rPr>
        <w:t>, aplicar la sanción correspondiente conforme a lo previsto por este reglamento.</w:t>
      </w:r>
    </w:p>
    <w:p w14:paraId="1CE99C9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4928ACC9" w14:textId="77777777" w:rsid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265.- </w:t>
      </w:r>
      <w:r w:rsidRPr="0059660F">
        <w:rPr>
          <w:rFonts w:ascii="Bookman Old Style" w:hAnsi="Bookman Old Style" w:cs="Arial"/>
          <w:sz w:val="20"/>
          <w:szCs w:val="20"/>
        </w:rPr>
        <w:t xml:space="preserve">En los casos de faltas o delitos que ocurran dentro del Tecnológico y que caigan </w:t>
      </w:r>
      <w:r w:rsidRPr="0059660F">
        <w:rPr>
          <w:rFonts w:ascii="Bookman Old Style" w:hAnsi="Bookman Old Style" w:cs="Arial"/>
          <w:sz w:val="20"/>
          <w:szCs w:val="20"/>
        </w:rPr>
        <w:lastRenderedPageBreak/>
        <w:t xml:space="preserve">bajo la </w:t>
      </w:r>
      <w:r w:rsidRPr="0059660F">
        <w:rPr>
          <w:rFonts w:ascii="Bookman Old Style" w:hAnsi="Bookman Old Style" w:cs="Arial"/>
          <w:bCs/>
          <w:sz w:val="20"/>
          <w:szCs w:val="20"/>
        </w:rPr>
        <w:t>sanción de los códigos civiles y/o penales</w:t>
      </w:r>
      <w:r w:rsidRPr="0059660F">
        <w:rPr>
          <w:rFonts w:ascii="Bookman Old Style" w:hAnsi="Bookman Old Style" w:cs="Arial"/>
          <w:sz w:val="20"/>
          <w:szCs w:val="20"/>
        </w:rPr>
        <w:t>, la dirección del plantel levantará las actas correspondientes y las turnará a las autoridades competentes, independientemente de la imposición de la sanción reglamentaria que corresponda.</w:t>
      </w:r>
    </w:p>
    <w:p w14:paraId="38797EC0" w14:textId="77777777" w:rsidR="002A77DA" w:rsidRPr="0059660F" w:rsidRDefault="002A77DA" w:rsidP="0059660F">
      <w:pPr>
        <w:widowControl w:val="0"/>
        <w:autoSpaceDE w:val="0"/>
        <w:autoSpaceDN w:val="0"/>
        <w:adjustRightInd w:val="0"/>
        <w:spacing w:after="0" w:line="240" w:lineRule="auto"/>
        <w:jc w:val="both"/>
        <w:rPr>
          <w:rFonts w:ascii="Bookman Old Style" w:hAnsi="Bookman Old Style" w:cs="Arial"/>
          <w:sz w:val="20"/>
          <w:szCs w:val="20"/>
        </w:rPr>
      </w:pPr>
    </w:p>
    <w:p w14:paraId="28005C86" w14:textId="77777777" w:rsidR="0059660F" w:rsidRPr="0059660F" w:rsidRDefault="0059660F" w:rsidP="0059660F">
      <w:pPr>
        <w:widowControl w:val="0"/>
        <w:autoSpaceDE w:val="0"/>
        <w:autoSpaceDN w:val="0"/>
        <w:adjustRightInd w:val="0"/>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CAPITULO XIX</w:t>
      </w:r>
    </w:p>
    <w:p w14:paraId="30EA532D" w14:textId="77777777" w:rsidR="0059660F" w:rsidRPr="0059660F" w:rsidRDefault="0059660F" w:rsidP="0059660F">
      <w:pPr>
        <w:widowControl w:val="0"/>
        <w:autoSpaceDE w:val="0"/>
        <w:autoSpaceDN w:val="0"/>
        <w:adjustRightInd w:val="0"/>
        <w:spacing w:after="0" w:line="240" w:lineRule="auto"/>
        <w:jc w:val="center"/>
        <w:rPr>
          <w:rFonts w:ascii="Bookman Old Style" w:hAnsi="Bookman Old Style" w:cs="Arial"/>
          <w:b/>
          <w:bCs/>
          <w:sz w:val="20"/>
          <w:szCs w:val="20"/>
        </w:rPr>
      </w:pPr>
      <w:r w:rsidRPr="0059660F">
        <w:rPr>
          <w:rFonts w:ascii="Bookman Old Style" w:hAnsi="Bookman Old Style" w:cs="Arial"/>
          <w:b/>
          <w:bCs/>
          <w:sz w:val="20"/>
          <w:szCs w:val="20"/>
        </w:rPr>
        <w:t>DE LOS ESTÍMULOS.</w:t>
      </w:r>
    </w:p>
    <w:p w14:paraId="2885BEAA"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2DF0470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266.- </w:t>
      </w:r>
      <w:r w:rsidRPr="0059660F">
        <w:rPr>
          <w:rFonts w:ascii="Bookman Old Style" w:hAnsi="Bookman Old Style" w:cs="Arial"/>
          <w:sz w:val="20"/>
          <w:szCs w:val="20"/>
        </w:rPr>
        <w:t xml:space="preserve">Los </w:t>
      </w:r>
      <w:r w:rsidRPr="0059660F">
        <w:rPr>
          <w:rFonts w:ascii="Bookman Old Style" w:hAnsi="Bookman Old Style" w:cs="Arial"/>
          <w:bCs/>
          <w:sz w:val="20"/>
          <w:szCs w:val="20"/>
        </w:rPr>
        <w:t>estímulos y premios</w:t>
      </w:r>
      <w:r w:rsidRPr="0059660F">
        <w:rPr>
          <w:rFonts w:ascii="Bookman Old Style" w:hAnsi="Bookman Old Style" w:cs="Arial"/>
          <w:sz w:val="20"/>
          <w:szCs w:val="20"/>
        </w:rPr>
        <w:t xml:space="preserve"> pueden consistir en el otorgamiento de becas, descuento institucional, diplomas, medallas, mención honorífica, comisión distinguida, inscripciones en cuadro de honor y otras distinciones que determinen las autoridades del</w:t>
      </w:r>
      <w:r w:rsidRPr="0059660F">
        <w:rPr>
          <w:rFonts w:ascii="Bookman Old Style" w:hAnsi="Bookman Old Style" w:cs="Arial"/>
          <w:bCs/>
          <w:sz w:val="20"/>
          <w:szCs w:val="20"/>
        </w:rPr>
        <w:t xml:space="preserve"> Tecnológico</w:t>
      </w:r>
      <w:r w:rsidRPr="0059660F">
        <w:rPr>
          <w:rFonts w:ascii="Bookman Old Style" w:hAnsi="Bookman Old Style" w:cs="Arial"/>
          <w:sz w:val="20"/>
          <w:szCs w:val="20"/>
        </w:rPr>
        <w:t xml:space="preserve">. El </w:t>
      </w:r>
      <w:r w:rsidRPr="0059660F">
        <w:rPr>
          <w:rFonts w:ascii="Bookman Old Style" w:hAnsi="Bookman Old Style" w:cs="Arial"/>
          <w:bCs/>
          <w:sz w:val="20"/>
          <w:szCs w:val="20"/>
        </w:rPr>
        <w:t>otorgamiento de becas</w:t>
      </w:r>
      <w:r w:rsidRPr="0059660F">
        <w:rPr>
          <w:rFonts w:ascii="Bookman Old Style" w:hAnsi="Bookman Old Style" w:cs="Arial"/>
          <w:sz w:val="20"/>
          <w:szCs w:val="20"/>
        </w:rPr>
        <w:t xml:space="preserve"> depende de un concurso de selección y ser alumno regular.</w:t>
      </w:r>
    </w:p>
    <w:p w14:paraId="75E13453"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5BA1461E"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pacing w:val="-3"/>
          <w:sz w:val="20"/>
          <w:szCs w:val="20"/>
        </w:rPr>
      </w:pPr>
      <w:r w:rsidRPr="0059660F">
        <w:rPr>
          <w:rFonts w:ascii="Bookman Old Style" w:hAnsi="Bookman Old Style" w:cs="Arial"/>
          <w:b/>
          <w:spacing w:val="-3"/>
          <w:sz w:val="20"/>
          <w:szCs w:val="20"/>
        </w:rPr>
        <w:t xml:space="preserve">Artículo 267.- </w:t>
      </w:r>
      <w:r w:rsidRPr="0059660F">
        <w:rPr>
          <w:rFonts w:ascii="Bookman Old Style" w:hAnsi="Bookman Old Style" w:cs="Arial"/>
          <w:spacing w:val="-3"/>
          <w:sz w:val="20"/>
          <w:szCs w:val="20"/>
        </w:rPr>
        <w:t xml:space="preserve">El descuento institucional o estímulo económico está sujeto al promedio entre 80 y 100 alcanzado en el semestre escolar </w:t>
      </w:r>
      <w:proofErr w:type="gramStart"/>
      <w:r w:rsidRPr="0059660F">
        <w:rPr>
          <w:rFonts w:ascii="Bookman Old Style" w:hAnsi="Bookman Old Style" w:cs="Arial"/>
          <w:spacing w:val="-3"/>
          <w:sz w:val="20"/>
          <w:szCs w:val="20"/>
        </w:rPr>
        <w:t>anterior  a</w:t>
      </w:r>
      <w:proofErr w:type="gramEnd"/>
      <w:r w:rsidRPr="0059660F">
        <w:rPr>
          <w:rFonts w:ascii="Bookman Old Style" w:hAnsi="Bookman Old Style" w:cs="Arial"/>
          <w:spacing w:val="-3"/>
          <w:sz w:val="20"/>
          <w:szCs w:val="20"/>
        </w:rPr>
        <w:t xml:space="preserve"> la inscripción, ser alumno regular. Se dará prioridad a los </w:t>
      </w:r>
      <w:proofErr w:type="gramStart"/>
      <w:r w:rsidRPr="0059660F">
        <w:rPr>
          <w:rFonts w:ascii="Bookman Old Style" w:hAnsi="Bookman Old Style" w:cs="Arial"/>
          <w:spacing w:val="-3"/>
          <w:sz w:val="20"/>
          <w:szCs w:val="20"/>
        </w:rPr>
        <w:t>promedio más altos</w:t>
      </w:r>
      <w:proofErr w:type="gramEnd"/>
      <w:r w:rsidRPr="0059660F">
        <w:rPr>
          <w:rFonts w:ascii="Bookman Old Style" w:hAnsi="Bookman Old Style" w:cs="Arial"/>
          <w:spacing w:val="-3"/>
          <w:sz w:val="20"/>
          <w:szCs w:val="20"/>
        </w:rPr>
        <w:t xml:space="preserve"> y el número de alumnos beneficiados estará sujeto al presupuesto autorizado</w:t>
      </w:r>
    </w:p>
    <w:p w14:paraId="550BD16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416C3FF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
          <w:spacing w:val="-3"/>
          <w:sz w:val="20"/>
          <w:szCs w:val="20"/>
        </w:rPr>
      </w:pPr>
      <w:r w:rsidRPr="0059660F">
        <w:rPr>
          <w:rFonts w:ascii="Bookman Old Style" w:hAnsi="Bookman Old Style" w:cs="Arial"/>
          <w:b/>
          <w:spacing w:val="-3"/>
          <w:sz w:val="20"/>
          <w:szCs w:val="20"/>
        </w:rPr>
        <w:t xml:space="preserve">Artículo 268.- </w:t>
      </w:r>
      <w:r w:rsidRPr="0059660F">
        <w:rPr>
          <w:rFonts w:ascii="Bookman Old Style" w:hAnsi="Bookman Old Style" w:cs="Arial"/>
          <w:spacing w:val="-3"/>
          <w:sz w:val="20"/>
          <w:szCs w:val="20"/>
        </w:rPr>
        <w:t xml:space="preserve">La beca se otorgará a los alumnos solicitantes con mayores carencias económicas y más alto rendimiento académico. Pueden participar como aspirantes a obtener una beca, los alumnos inscritos en el Tecnológico. </w:t>
      </w:r>
    </w:p>
    <w:p w14:paraId="70DEDCBD"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30C74216" w14:textId="77777777" w:rsidR="0059660F" w:rsidRPr="0059660F" w:rsidRDefault="0059660F" w:rsidP="0059660F">
      <w:pPr>
        <w:pStyle w:val="Sangradetextonormal"/>
        <w:widowControl w:val="0"/>
        <w:spacing w:after="0"/>
        <w:ind w:left="0"/>
        <w:jc w:val="both"/>
        <w:rPr>
          <w:rFonts w:ascii="Bookman Old Style" w:hAnsi="Bookman Old Style" w:cs="Arial"/>
          <w:bCs/>
          <w:sz w:val="20"/>
          <w:szCs w:val="20"/>
          <w:lang w:val="es-MX"/>
        </w:rPr>
      </w:pPr>
      <w:r w:rsidRPr="0059660F">
        <w:rPr>
          <w:rFonts w:ascii="Bookman Old Style" w:hAnsi="Bookman Old Style" w:cs="Arial"/>
          <w:b/>
          <w:sz w:val="20"/>
          <w:szCs w:val="20"/>
          <w:lang w:val="es-MX"/>
        </w:rPr>
        <w:t>Artículo 269.</w:t>
      </w:r>
      <w:proofErr w:type="gramStart"/>
      <w:r w:rsidRPr="0059660F">
        <w:rPr>
          <w:rFonts w:ascii="Bookman Old Style" w:hAnsi="Bookman Old Style" w:cs="Arial"/>
          <w:b/>
          <w:sz w:val="20"/>
          <w:szCs w:val="20"/>
          <w:lang w:val="es-MX"/>
        </w:rPr>
        <w:t xml:space="preserve">-  </w:t>
      </w:r>
      <w:r w:rsidRPr="0059660F">
        <w:rPr>
          <w:rFonts w:ascii="Bookman Old Style" w:hAnsi="Bookman Old Style" w:cs="Arial"/>
          <w:bCs/>
          <w:sz w:val="20"/>
          <w:szCs w:val="20"/>
          <w:lang w:val="es-MX"/>
        </w:rPr>
        <w:t>Los</w:t>
      </w:r>
      <w:proofErr w:type="gramEnd"/>
      <w:r w:rsidRPr="0059660F">
        <w:rPr>
          <w:rFonts w:ascii="Bookman Old Style" w:hAnsi="Bookman Old Style" w:cs="Arial"/>
          <w:bCs/>
          <w:sz w:val="20"/>
          <w:szCs w:val="20"/>
          <w:lang w:val="es-MX"/>
        </w:rPr>
        <w:t xml:space="preserve"> alumnos interesados deben entregar al Departamento designado por el  Tecnológico la solicitud oficial de la beca junto con los documentos correspondientes de acuerdo a las bases de la Convocatoria, con ello tener la oportunidad de concursar en la selección de</w:t>
      </w:r>
      <w:r w:rsidRPr="0059660F">
        <w:rPr>
          <w:rFonts w:ascii="Bookman Old Style" w:hAnsi="Bookman Old Style" w:cs="Arial"/>
          <w:sz w:val="20"/>
          <w:szCs w:val="20"/>
          <w:lang w:val="es-MX"/>
        </w:rPr>
        <w:t xml:space="preserve"> becarios. La </w:t>
      </w:r>
      <w:r w:rsidRPr="0059660F">
        <w:rPr>
          <w:rFonts w:ascii="Bookman Old Style" w:hAnsi="Bookman Old Style" w:cs="Arial"/>
          <w:bCs/>
          <w:sz w:val="20"/>
          <w:szCs w:val="20"/>
          <w:lang w:val="es-MX"/>
        </w:rPr>
        <w:t>vigencia</w:t>
      </w:r>
      <w:r w:rsidRPr="0059660F">
        <w:rPr>
          <w:rFonts w:ascii="Bookman Old Style" w:hAnsi="Bookman Old Style" w:cs="Arial"/>
          <w:sz w:val="20"/>
          <w:szCs w:val="20"/>
          <w:lang w:val="es-MX"/>
        </w:rPr>
        <w:t xml:space="preserve"> de las becas </w:t>
      </w:r>
      <w:proofErr w:type="spellStart"/>
      <w:r w:rsidRPr="0059660F">
        <w:rPr>
          <w:rFonts w:ascii="Bookman Old Style" w:hAnsi="Bookman Old Style" w:cs="Arial"/>
          <w:sz w:val="20"/>
          <w:szCs w:val="20"/>
          <w:lang w:val="es-MX"/>
        </w:rPr>
        <w:t>esta</w:t>
      </w:r>
      <w:proofErr w:type="spellEnd"/>
      <w:r w:rsidRPr="0059660F">
        <w:rPr>
          <w:rFonts w:ascii="Bookman Old Style" w:hAnsi="Bookman Old Style" w:cs="Arial"/>
          <w:sz w:val="20"/>
          <w:szCs w:val="20"/>
          <w:lang w:val="es-MX"/>
        </w:rPr>
        <w:t xml:space="preserve"> determinada por las bases de su convocatoria.</w:t>
      </w:r>
    </w:p>
    <w:p w14:paraId="673F108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796A9A6E" w14:textId="77777777" w:rsidR="0059660F" w:rsidRPr="0059660F" w:rsidRDefault="0059660F" w:rsidP="0059660F">
      <w:pPr>
        <w:pStyle w:val="Sangradetextonormal"/>
        <w:widowControl w:val="0"/>
        <w:spacing w:after="0"/>
        <w:ind w:left="0"/>
        <w:jc w:val="both"/>
        <w:rPr>
          <w:rFonts w:ascii="Bookman Old Style" w:hAnsi="Bookman Old Style" w:cs="Arial"/>
          <w:sz w:val="20"/>
          <w:szCs w:val="20"/>
          <w:lang w:val="es-MX"/>
        </w:rPr>
      </w:pPr>
      <w:r w:rsidRPr="0059660F">
        <w:rPr>
          <w:rFonts w:ascii="Bookman Old Style" w:hAnsi="Bookman Old Style" w:cs="Arial"/>
          <w:b/>
          <w:sz w:val="20"/>
          <w:szCs w:val="20"/>
          <w:lang w:val="es-MX"/>
        </w:rPr>
        <w:t xml:space="preserve">Artículo 270.- </w:t>
      </w:r>
      <w:r w:rsidRPr="0059660F">
        <w:rPr>
          <w:rFonts w:ascii="Bookman Old Style" w:hAnsi="Bookman Old Style" w:cs="Arial"/>
          <w:sz w:val="20"/>
          <w:szCs w:val="20"/>
          <w:lang w:val="es-MX"/>
        </w:rPr>
        <w:t xml:space="preserve">Las becas que se otorguen </w:t>
      </w:r>
      <w:r w:rsidRPr="0059660F">
        <w:rPr>
          <w:rFonts w:ascii="Bookman Old Style" w:hAnsi="Bookman Old Style" w:cs="Arial"/>
          <w:bCs/>
          <w:sz w:val="20"/>
          <w:szCs w:val="20"/>
          <w:lang w:val="es-MX"/>
        </w:rPr>
        <w:t>no serán susceptibles de renovación</w:t>
      </w:r>
      <w:r w:rsidRPr="0059660F">
        <w:rPr>
          <w:rFonts w:ascii="Bookman Old Style" w:hAnsi="Bookman Old Style" w:cs="Arial"/>
          <w:sz w:val="20"/>
          <w:szCs w:val="20"/>
          <w:lang w:val="es-MX"/>
        </w:rPr>
        <w:t>, por lo que los alumnos que, al concluir un ciclo escolar, deseen continuar becados en el siguiente periodo escolar, deberán solicitar una nueva beca y concursar en igualdad de condiciones con los demás solicitantes.</w:t>
      </w:r>
    </w:p>
    <w:p w14:paraId="09B36A6C"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43065979"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271.- </w:t>
      </w:r>
      <w:r w:rsidRPr="0059660F">
        <w:rPr>
          <w:rFonts w:ascii="Bookman Old Style" w:hAnsi="Bookman Old Style" w:cs="Arial"/>
          <w:sz w:val="20"/>
          <w:szCs w:val="20"/>
        </w:rPr>
        <w:t xml:space="preserve">Requisitos para </w:t>
      </w:r>
      <w:r w:rsidRPr="0059660F">
        <w:rPr>
          <w:rFonts w:ascii="Bookman Old Style" w:hAnsi="Bookman Old Style" w:cs="Arial"/>
          <w:bCs/>
          <w:sz w:val="20"/>
          <w:szCs w:val="20"/>
        </w:rPr>
        <w:t>solicitar</w:t>
      </w:r>
      <w:r w:rsidRPr="0059660F">
        <w:rPr>
          <w:rFonts w:ascii="Bookman Old Style" w:hAnsi="Bookman Old Style" w:cs="Arial"/>
          <w:sz w:val="20"/>
          <w:szCs w:val="20"/>
        </w:rPr>
        <w:t xml:space="preserve"> una beca:</w:t>
      </w:r>
    </w:p>
    <w:p w14:paraId="65A33F3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42BBF22C" w14:textId="77777777" w:rsidR="0059660F" w:rsidRPr="0059660F" w:rsidRDefault="0059660F" w:rsidP="0059660F">
      <w:pPr>
        <w:pStyle w:val="Prrafodelista"/>
        <w:widowControl w:val="0"/>
        <w:numPr>
          <w:ilvl w:val="0"/>
          <w:numId w:val="7"/>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 xml:space="preserve">Estar inscrito en el </w:t>
      </w:r>
      <w:r w:rsidRPr="0059660F">
        <w:rPr>
          <w:rFonts w:ascii="Bookman Old Style" w:hAnsi="Bookman Old Style" w:cs="Arial"/>
          <w:bCs/>
          <w:sz w:val="20"/>
          <w:szCs w:val="20"/>
          <w:lang w:val="es-MX"/>
        </w:rPr>
        <w:t>Tecnológico</w:t>
      </w:r>
      <w:r w:rsidRPr="0059660F">
        <w:rPr>
          <w:rFonts w:ascii="Bookman Old Style" w:hAnsi="Bookman Old Style" w:cs="Arial"/>
          <w:sz w:val="20"/>
          <w:szCs w:val="20"/>
          <w:lang w:val="es-MX"/>
        </w:rPr>
        <w:t xml:space="preserve"> y </w:t>
      </w:r>
      <w:r w:rsidRPr="0059660F">
        <w:rPr>
          <w:rFonts w:ascii="Bookman Old Style" w:hAnsi="Bookman Old Style" w:cs="Arial"/>
          <w:bCs/>
          <w:sz w:val="20"/>
          <w:szCs w:val="20"/>
          <w:lang w:val="es-MX"/>
        </w:rPr>
        <w:t>ser alumno regular</w:t>
      </w:r>
      <w:r w:rsidRPr="0059660F">
        <w:rPr>
          <w:rFonts w:ascii="Bookman Old Style" w:hAnsi="Bookman Old Style" w:cs="Arial"/>
          <w:sz w:val="20"/>
          <w:szCs w:val="20"/>
          <w:lang w:val="es-MX"/>
        </w:rPr>
        <w:t xml:space="preserve"> sin haber reprobado ninguna asignatura en su historial académico.</w:t>
      </w:r>
    </w:p>
    <w:p w14:paraId="3F4664BD" w14:textId="77777777" w:rsidR="0059660F" w:rsidRPr="0059660F" w:rsidRDefault="0059660F" w:rsidP="0059660F">
      <w:pPr>
        <w:pStyle w:val="Prrafodelista"/>
        <w:widowControl w:val="0"/>
        <w:autoSpaceDE w:val="0"/>
        <w:autoSpaceDN w:val="0"/>
        <w:adjustRightInd w:val="0"/>
        <w:spacing w:after="0" w:line="240" w:lineRule="auto"/>
        <w:contextualSpacing w:val="0"/>
        <w:jc w:val="both"/>
        <w:rPr>
          <w:rFonts w:ascii="Bookman Old Style" w:hAnsi="Bookman Old Style" w:cs="Arial"/>
          <w:sz w:val="20"/>
          <w:szCs w:val="20"/>
          <w:lang w:val="es-MX"/>
        </w:rPr>
      </w:pPr>
    </w:p>
    <w:p w14:paraId="0A938FF0" w14:textId="77777777" w:rsidR="0059660F" w:rsidRPr="0059660F" w:rsidRDefault="0059660F" w:rsidP="0059660F">
      <w:pPr>
        <w:pStyle w:val="Prrafodelista"/>
        <w:widowControl w:val="0"/>
        <w:numPr>
          <w:ilvl w:val="0"/>
          <w:numId w:val="7"/>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 xml:space="preserve">Obtener un </w:t>
      </w:r>
      <w:r w:rsidRPr="0059660F">
        <w:rPr>
          <w:rFonts w:ascii="Bookman Old Style" w:hAnsi="Bookman Old Style" w:cs="Arial"/>
          <w:bCs/>
          <w:sz w:val="20"/>
          <w:szCs w:val="20"/>
          <w:lang w:val="es-MX"/>
        </w:rPr>
        <w:t>promedio mínimo de 80%</w:t>
      </w:r>
      <w:r w:rsidRPr="0059660F">
        <w:rPr>
          <w:rFonts w:ascii="Bookman Old Style" w:hAnsi="Bookman Old Style" w:cs="Arial"/>
          <w:sz w:val="20"/>
          <w:szCs w:val="20"/>
          <w:lang w:val="es-MX"/>
        </w:rPr>
        <w:t xml:space="preserve"> de calificaciones en los dos últimos periodos anteriores cursados.</w:t>
      </w:r>
    </w:p>
    <w:p w14:paraId="5A05A588" w14:textId="77777777" w:rsidR="0059660F" w:rsidRPr="0059660F" w:rsidRDefault="0059660F" w:rsidP="0059660F">
      <w:pPr>
        <w:pStyle w:val="Prrafodelista"/>
        <w:rPr>
          <w:rFonts w:ascii="Bookman Old Style" w:hAnsi="Bookman Old Style" w:cs="Arial"/>
          <w:sz w:val="20"/>
          <w:szCs w:val="20"/>
          <w:lang w:val="es-MX"/>
        </w:rPr>
      </w:pPr>
    </w:p>
    <w:p w14:paraId="25AC26DA" w14:textId="77777777" w:rsidR="0059660F" w:rsidRPr="0059660F" w:rsidRDefault="0059660F" w:rsidP="0059660F">
      <w:pPr>
        <w:pStyle w:val="Prrafodelista"/>
        <w:widowControl w:val="0"/>
        <w:numPr>
          <w:ilvl w:val="0"/>
          <w:numId w:val="7"/>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bCs/>
          <w:sz w:val="20"/>
          <w:szCs w:val="20"/>
          <w:lang w:val="es-MX"/>
        </w:rPr>
        <w:t>Llenar la solicitud</w:t>
      </w:r>
      <w:r w:rsidRPr="0059660F">
        <w:rPr>
          <w:rFonts w:ascii="Bookman Old Style" w:hAnsi="Bookman Old Style" w:cs="Arial"/>
          <w:sz w:val="20"/>
          <w:szCs w:val="20"/>
          <w:lang w:val="es-MX"/>
        </w:rPr>
        <w:t xml:space="preserve"> en la fecha que para tal efecto señale </w:t>
      </w:r>
      <w:proofErr w:type="gramStart"/>
      <w:r w:rsidRPr="0059660F">
        <w:rPr>
          <w:rFonts w:ascii="Bookman Old Style" w:hAnsi="Bookman Old Style" w:cs="Arial"/>
          <w:sz w:val="20"/>
          <w:szCs w:val="20"/>
          <w:lang w:val="es-MX"/>
        </w:rPr>
        <w:t xml:space="preserve">el </w:t>
      </w:r>
      <w:r w:rsidRPr="0059660F">
        <w:rPr>
          <w:rFonts w:ascii="Bookman Old Style" w:hAnsi="Bookman Old Style" w:cs="Arial"/>
          <w:bCs/>
          <w:sz w:val="20"/>
          <w:szCs w:val="20"/>
          <w:lang w:val="es-MX"/>
        </w:rPr>
        <w:t xml:space="preserve"> Tecnológico</w:t>
      </w:r>
      <w:proofErr w:type="gramEnd"/>
      <w:r w:rsidRPr="0059660F">
        <w:rPr>
          <w:rFonts w:ascii="Bookman Old Style" w:hAnsi="Bookman Old Style" w:cs="Arial"/>
          <w:sz w:val="20"/>
          <w:szCs w:val="20"/>
          <w:lang w:val="es-MX"/>
        </w:rPr>
        <w:t xml:space="preserve">, entregando los documentos que solicite el </w:t>
      </w:r>
      <w:r w:rsidRPr="0059660F">
        <w:rPr>
          <w:rFonts w:ascii="Bookman Old Style" w:hAnsi="Bookman Old Style" w:cs="Arial"/>
          <w:spacing w:val="-3"/>
          <w:sz w:val="20"/>
          <w:szCs w:val="20"/>
          <w:lang w:val="es-MX"/>
        </w:rPr>
        <w:t>Departamento de Control Escolar</w:t>
      </w:r>
      <w:r w:rsidRPr="0059660F">
        <w:rPr>
          <w:rFonts w:ascii="Bookman Old Style" w:hAnsi="Bookman Old Style" w:cs="Arial"/>
          <w:sz w:val="20"/>
          <w:szCs w:val="20"/>
          <w:lang w:val="es-MX"/>
        </w:rPr>
        <w:t>.</w:t>
      </w:r>
    </w:p>
    <w:p w14:paraId="585B47DE" w14:textId="77777777" w:rsidR="0059660F" w:rsidRPr="0059660F" w:rsidRDefault="0059660F" w:rsidP="0059660F">
      <w:pPr>
        <w:pStyle w:val="Prrafodelista"/>
        <w:widowControl w:val="0"/>
        <w:autoSpaceDE w:val="0"/>
        <w:autoSpaceDN w:val="0"/>
        <w:adjustRightInd w:val="0"/>
        <w:spacing w:after="0" w:line="240" w:lineRule="auto"/>
        <w:contextualSpacing w:val="0"/>
        <w:jc w:val="both"/>
        <w:rPr>
          <w:rFonts w:ascii="Bookman Old Style" w:hAnsi="Bookman Old Style" w:cs="Arial"/>
          <w:sz w:val="20"/>
          <w:szCs w:val="20"/>
          <w:lang w:val="es-MX"/>
        </w:rPr>
      </w:pPr>
    </w:p>
    <w:p w14:paraId="40E10536" w14:textId="77777777" w:rsidR="0059660F" w:rsidRPr="0059660F" w:rsidRDefault="0059660F" w:rsidP="0059660F">
      <w:pPr>
        <w:pStyle w:val="Prrafodelista"/>
        <w:widowControl w:val="0"/>
        <w:numPr>
          <w:ilvl w:val="0"/>
          <w:numId w:val="7"/>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Sujetarse a la normatividad vigente en este rubro.</w:t>
      </w:r>
    </w:p>
    <w:p w14:paraId="1391C23C"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59D5349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272.- </w:t>
      </w:r>
      <w:r w:rsidRPr="0059660F">
        <w:rPr>
          <w:rFonts w:ascii="Bookman Old Style" w:hAnsi="Bookman Old Style" w:cs="Arial"/>
          <w:sz w:val="20"/>
          <w:szCs w:val="20"/>
        </w:rPr>
        <w:t xml:space="preserve">Motivos para la </w:t>
      </w:r>
      <w:r w:rsidRPr="0059660F">
        <w:rPr>
          <w:rFonts w:ascii="Bookman Old Style" w:hAnsi="Bookman Old Style" w:cs="Arial"/>
          <w:bCs/>
          <w:sz w:val="20"/>
          <w:szCs w:val="20"/>
        </w:rPr>
        <w:t>no tramitación y/o cancelación</w:t>
      </w:r>
      <w:r w:rsidRPr="0059660F">
        <w:rPr>
          <w:rFonts w:ascii="Bookman Old Style" w:hAnsi="Bookman Old Style" w:cs="Arial"/>
          <w:sz w:val="20"/>
          <w:szCs w:val="20"/>
        </w:rPr>
        <w:t xml:space="preserve"> de la beca:</w:t>
      </w:r>
    </w:p>
    <w:p w14:paraId="634E5E1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507B7F47" w14:textId="77777777" w:rsidR="0059660F" w:rsidRPr="0059660F" w:rsidRDefault="0059660F" w:rsidP="0059660F">
      <w:pPr>
        <w:pStyle w:val="Prrafodelista"/>
        <w:widowControl w:val="0"/>
        <w:numPr>
          <w:ilvl w:val="0"/>
          <w:numId w:val="8"/>
        </w:numPr>
        <w:autoSpaceDE w:val="0"/>
        <w:autoSpaceDN w:val="0"/>
        <w:adjustRightInd w:val="0"/>
        <w:spacing w:after="60" w:line="240" w:lineRule="auto"/>
        <w:ind w:left="714" w:hanging="357"/>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 xml:space="preserve">No llenar debidamente </w:t>
      </w:r>
      <w:r w:rsidRPr="0059660F">
        <w:rPr>
          <w:rFonts w:ascii="Bookman Old Style" w:hAnsi="Bookman Old Style" w:cs="Arial"/>
          <w:bCs/>
          <w:sz w:val="20"/>
          <w:szCs w:val="20"/>
          <w:lang w:val="es-MX"/>
        </w:rPr>
        <w:t>la solicitud</w:t>
      </w:r>
      <w:r w:rsidRPr="0059660F">
        <w:rPr>
          <w:rFonts w:ascii="Bookman Old Style" w:hAnsi="Bookman Old Style" w:cs="Arial"/>
          <w:sz w:val="20"/>
          <w:szCs w:val="20"/>
          <w:lang w:val="es-MX"/>
        </w:rPr>
        <w:t>.</w:t>
      </w:r>
    </w:p>
    <w:p w14:paraId="2CCE9D1D" w14:textId="77777777" w:rsidR="0059660F" w:rsidRPr="0059660F" w:rsidRDefault="0059660F" w:rsidP="0059660F">
      <w:pPr>
        <w:pStyle w:val="Prrafodelista"/>
        <w:widowControl w:val="0"/>
        <w:numPr>
          <w:ilvl w:val="0"/>
          <w:numId w:val="8"/>
        </w:numPr>
        <w:autoSpaceDE w:val="0"/>
        <w:autoSpaceDN w:val="0"/>
        <w:adjustRightInd w:val="0"/>
        <w:spacing w:after="60" w:line="240" w:lineRule="auto"/>
        <w:ind w:left="714" w:hanging="357"/>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 xml:space="preserve">Entregar </w:t>
      </w:r>
      <w:r w:rsidRPr="0059660F">
        <w:rPr>
          <w:rFonts w:ascii="Bookman Old Style" w:hAnsi="Bookman Old Style" w:cs="Arial"/>
          <w:bCs/>
          <w:sz w:val="20"/>
          <w:szCs w:val="20"/>
          <w:lang w:val="es-MX"/>
        </w:rPr>
        <w:t>incompleta la documentación</w:t>
      </w:r>
      <w:r w:rsidRPr="0059660F">
        <w:rPr>
          <w:rFonts w:ascii="Bookman Old Style" w:hAnsi="Bookman Old Style" w:cs="Arial"/>
          <w:sz w:val="20"/>
          <w:szCs w:val="20"/>
          <w:lang w:val="es-MX"/>
        </w:rPr>
        <w:t xml:space="preserve"> que solicite el </w:t>
      </w:r>
      <w:r w:rsidRPr="0059660F">
        <w:rPr>
          <w:rFonts w:ascii="Bookman Old Style" w:hAnsi="Bookman Old Style" w:cs="Arial"/>
          <w:spacing w:val="-3"/>
          <w:sz w:val="20"/>
          <w:szCs w:val="20"/>
          <w:lang w:val="es-MX"/>
        </w:rPr>
        <w:t>Departamento de Control Escolar</w:t>
      </w:r>
      <w:r w:rsidRPr="0059660F">
        <w:rPr>
          <w:rFonts w:ascii="Bookman Old Style" w:hAnsi="Bookman Old Style" w:cs="Arial"/>
          <w:sz w:val="20"/>
          <w:szCs w:val="20"/>
          <w:lang w:val="es-MX"/>
        </w:rPr>
        <w:t>.</w:t>
      </w:r>
    </w:p>
    <w:p w14:paraId="0D6E1E9B" w14:textId="77777777" w:rsidR="0059660F" w:rsidRPr="0059660F" w:rsidRDefault="0059660F" w:rsidP="0059660F">
      <w:pPr>
        <w:pStyle w:val="Prrafodelista"/>
        <w:widowControl w:val="0"/>
        <w:numPr>
          <w:ilvl w:val="0"/>
          <w:numId w:val="8"/>
        </w:numPr>
        <w:autoSpaceDE w:val="0"/>
        <w:autoSpaceDN w:val="0"/>
        <w:adjustRightInd w:val="0"/>
        <w:spacing w:after="60" w:line="240" w:lineRule="auto"/>
        <w:ind w:left="714" w:hanging="357"/>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 xml:space="preserve">Proporcionar </w:t>
      </w:r>
      <w:r w:rsidRPr="0059660F">
        <w:rPr>
          <w:rFonts w:ascii="Bookman Old Style" w:hAnsi="Bookman Old Style" w:cs="Arial"/>
          <w:bCs/>
          <w:sz w:val="20"/>
          <w:szCs w:val="20"/>
          <w:lang w:val="es-MX"/>
        </w:rPr>
        <w:t>información falsa</w:t>
      </w:r>
      <w:r w:rsidRPr="0059660F">
        <w:rPr>
          <w:rFonts w:ascii="Bookman Old Style" w:hAnsi="Bookman Old Style" w:cs="Arial"/>
          <w:sz w:val="20"/>
          <w:szCs w:val="20"/>
          <w:lang w:val="es-MX"/>
        </w:rPr>
        <w:t xml:space="preserve"> para su obtención.</w:t>
      </w:r>
    </w:p>
    <w:p w14:paraId="5498D535" w14:textId="77777777" w:rsidR="0059660F" w:rsidRPr="0059660F" w:rsidRDefault="0059660F" w:rsidP="0059660F">
      <w:pPr>
        <w:pStyle w:val="Prrafodelista"/>
        <w:widowControl w:val="0"/>
        <w:numPr>
          <w:ilvl w:val="0"/>
          <w:numId w:val="8"/>
        </w:numPr>
        <w:autoSpaceDE w:val="0"/>
        <w:autoSpaceDN w:val="0"/>
        <w:adjustRightInd w:val="0"/>
        <w:spacing w:after="60" w:line="240" w:lineRule="auto"/>
        <w:ind w:left="714" w:hanging="357"/>
        <w:contextualSpacing w:val="0"/>
        <w:jc w:val="both"/>
        <w:rPr>
          <w:rFonts w:ascii="Bookman Old Style" w:hAnsi="Bookman Old Style" w:cs="Arial"/>
          <w:sz w:val="20"/>
          <w:szCs w:val="20"/>
          <w:lang w:val="es-MX"/>
        </w:rPr>
      </w:pPr>
      <w:r w:rsidRPr="0059660F">
        <w:rPr>
          <w:rFonts w:ascii="Bookman Old Style" w:hAnsi="Bookman Old Style" w:cs="Arial"/>
          <w:bCs/>
          <w:sz w:val="20"/>
          <w:szCs w:val="20"/>
          <w:lang w:val="es-MX"/>
        </w:rPr>
        <w:t>Entregar</w:t>
      </w:r>
      <w:r w:rsidRPr="0059660F">
        <w:rPr>
          <w:rFonts w:ascii="Bookman Old Style" w:hAnsi="Bookman Old Style" w:cs="Arial"/>
          <w:sz w:val="20"/>
          <w:szCs w:val="20"/>
          <w:lang w:val="es-MX"/>
        </w:rPr>
        <w:t xml:space="preserve"> la solicitud y la documentación correspondiente en una </w:t>
      </w:r>
      <w:r w:rsidRPr="0059660F">
        <w:rPr>
          <w:rFonts w:ascii="Bookman Old Style" w:hAnsi="Bookman Old Style" w:cs="Arial"/>
          <w:bCs/>
          <w:sz w:val="20"/>
          <w:szCs w:val="20"/>
          <w:lang w:val="es-MX"/>
        </w:rPr>
        <w:t xml:space="preserve">fecha </w:t>
      </w:r>
      <w:proofErr w:type="gramStart"/>
      <w:r w:rsidRPr="0059660F">
        <w:rPr>
          <w:rFonts w:ascii="Bookman Old Style" w:hAnsi="Bookman Old Style" w:cs="Arial"/>
          <w:bCs/>
          <w:sz w:val="20"/>
          <w:szCs w:val="20"/>
          <w:lang w:val="es-MX"/>
        </w:rPr>
        <w:t>posterior</w:t>
      </w:r>
      <w:r w:rsidRPr="0059660F">
        <w:rPr>
          <w:rFonts w:ascii="Bookman Old Style" w:hAnsi="Bookman Old Style" w:cs="Arial"/>
          <w:sz w:val="20"/>
          <w:szCs w:val="20"/>
          <w:lang w:val="es-MX"/>
        </w:rPr>
        <w:t xml:space="preserve">  a</w:t>
      </w:r>
      <w:proofErr w:type="gramEnd"/>
      <w:r w:rsidRPr="0059660F">
        <w:rPr>
          <w:rFonts w:ascii="Bookman Old Style" w:hAnsi="Bookman Old Style" w:cs="Arial"/>
          <w:sz w:val="20"/>
          <w:szCs w:val="20"/>
          <w:lang w:val="es-MX"/>
        </w:rPr>
        <w:t xml:space="preserve"> la establecida por el </w:t>
      </w:r>
      <w:r w:rsidRPr="0059660F">
        <w:rPr>
          <w:rFonts w:ascii="Bookman Old Style" w:hAnsi="Bookman Old Style" w:cs="Arial"/>
          <w:bCs/>
          <w:sz w:val="20"/>
          <w:szCs w:val="20"/>
          <w:lang w:val="es-MX"/>
        </w:rPr>
        <w:t xml:space="preserve"> Tecnológico</w:t>
      </w:r>
      <w:r w:rsidRPr="0059660F">
        <w:rPr>
          <w:rFonts w:ascii="Bookman Old Style" w:hAnsi="Bookman Old Style" w:cs="Arial"/>
          <w:sz w:val="20"/>
          <w:szCs w:val="20"/>
          <w:lang w:val="es-MX"/>
        </w:rPr>
        <w:t>.</w:t>
      </w:r>
    </w:p>
    <w:p w14:paraId="0638353D" w14:textId="77777777" w:rsidR="0059660F" w:rsidRPr="0059660F" w:rsidRDefault="0059660F" w:rsidP="0059660F">
      <w:pPr>
        <w:pStyle w:val="Prrafodelista"/>
        <w:widowControl w:val="0"/>
        <w:numPr>
          <w:ilvl w:val="0"/>
          <w:numId w:val="8"/>
        </w:numPr>
        <w:autoSpaceDE w:val="0"/>
        <w:autoSpaceDN w:val="0"/>
        <w:adjustRightInd w:val="0"/>
        <w:spacing w:after="60" w:line="240" w:lineRule="auto"/>
        <w:ind w:left="714" w:hanging="357"/>
        <w:contextualSpacing w:val="0"/>
        <w:jc w:val="both"/>
        <w:rPr>
          <w:rFonts w:ascii="Bookman Old Style" w:hAnsi="Bookman Old Style" w:cs="Arial"/>
          <w:sz w:val="20"/>
          <w:szCs w:val="20"/>
          <w:lang w:val="es-MX"/>
        </w:rPr>
      </w:pPr>
      <w:r w:rsidRPr="0059660F">
        <w:rPr>
          <w:rFonts w:ascii="Bookman Old Style" w:hAnsi="Bookman Old Style" w:cs="Arial"/>
          <w:bCs/>
          <w:sz w:val="20"/>
          <w:szCs w:val="20"/>
          <w:lang w:val="es-MX"/>
        </w:rPr>
        <w:lastRenderedPageBreak/>
        <w:t>No recoger</w:t>
      </w:r>
      <w:r w:rsidRPr="0059660F">
        <w:rPr>
          <w:rFonts w:ascii="Bookman Old Style" w:hAnsi="Bookman Old Style" w:cs="Arial"/>
          <w:sz w:val="20"/>
          <w:szCs w:val="20"/>
          <w:lang w:val="es-MX"/>
        </w:rPr>
        <w:t xml:space="preserve"> oportunamente el pago correspondiente</w:t>
      </w:r>
      <w:r w:rsidRPr="0059660F">
        <w:rPr>
          <w:rFonts w:ascii="Bookman Old Style" w:hAnsi="Bookman Old Style" w:cs="Arial"/>
          <w:bCs/>
          <w:sz w:val="20"/>
          <w:szCs w:val="20"/>
          <w:lang w:val="es-MX"/>
        </w:rPr>
        <w:t>.</w:t>
      </w:r>
    </w:p>
    <w:p w14:paraId="355F169D" w14:textId="77777777" w:rsidR="0059660F" w:rsidRPr="0059660F" w:rsidRDefault="0059660F" w:rsidP="0059660F">
      <w:pPr>
        <w:widowControl w:val="0"/>
        <w:numPr>
          <w:ilvl w:val="0"/>
          <w:numId w:val="8"/>
        </w:numPr>
        <w:autoSpaceDE w:val="0"/>
        <w:autoSpaceDN w:val="0"/>
        <w:adjustRightInd w:val="0"/>
        <w:spacing w:after="60" w:line="240" w:lineRule="auto"/>
        <w:ind w:left="714" w:hanging="357"/>
        <w:jc w:val="both"/>
        <w:rPr>
          <w:rFonts w:ascii="Bookman Old Style" w:hAnsi="Bookman Old Style" w:cs="Arial"/>
          <w:sz w:val="20"/>
          <w:szCs w:val="20"/>
        </w:rPr>
      </w:pPr>
      <w:r w:rsidRPr="0059660F">
        <w:rPr>
          <w:rFonts w:ascii="Bookman Old Style" w:hAnsi="Bookman Old Style" w:cs="Arial"/>
          <w:bCs/>
          <w:sz w:val="20"/>
          <w:szCs w:val="20"/>
        </w:rPr>
        <w:t>Entregar</w:t>
      </w:r>
      <w:r w:rsidRPr="0059660F">
        <w:rPr>
          <w:rFonts w:ascii="Bookman Old Style" w:hAnsi="Bookman Old Style" w:cs="Arial"/>
          <w:sz w:val="20"/>
          <w:szCs w:val="20"/>
        </w:rPr>
        <w:t xml:space="preserve"> la solicitud y la documentación correspondiente en una </w:t>
      </w:r>
      <w:r w:rsidRPr="0059660F">
        <w:rPr>
          <w:rFonts w:ascii="Bookman Old Style" w:hAnsi="Bookman Old Style" w:cs="Arial"/>
          <w:bCs/>
          <w:sz w:val="20"/>
          <w:szCs w:val="20"/>
        </w:rPr>
        <w:t xml:space="preserve">fecha </w:t>
      </w:r>
      <w:proofErr w:type="gramStart"/>
      <w:r w:rsidRPr="0059660F">
        <w:rPr>
          <w:rFonts w:ascii="Bookman Old Style" w:hAnsi="Bookman Old Style" w:cs="Arial"/>
          <w:bCs/>
          <w:sz w:val="20"/>
          <w:szCs w:val="20"/>
        </w:rPr>
        <w:t>posterior</w:t>
      </w:r>
      <w:r w:rsidRPr="0059660F">
        <w:rPr>
          <w:rFonts w:ascii="Bookman Old Style" w:hAnsi="Bookman Old Style" w:cs="Arial"/>
          <w:sz w:val="20"/>
          <w:szCs w:val="20"/>
        </w:rPr>
        <w:t xml:space="preserve">  a</w:t>
      </w:r>
      <w:proofErr w:type="gramEnd"/>
      <w:r w:rsidRPr="0059660F">
        <w:rPr>
          <w:rFonts w:ascii="Bookman Old Style" w:hAnsi="Bookman Old Style" w:cs="Arial"/>
          <w:sz w:val="20"/>
          <w:szCs w:val="20"/>
        </w:rPr>
        <w:t xml:space="preserve"> la establecida por el </w:t>
      </w:r>
      <w:r w:rsidRPr="0059660F">
        <w:rPr>
          <w:rFonts w:ascii="Bookman Old Style" w:hAnsi="Bookman Old Style" w:cs="Arial"/>
          <w:bCs/>
          <w:sz w:val="20"/>
          <w:szCs w:val="20"/>
        </w:rPr>
        <w:t>Tecnológico</w:t>
      </w:r>
      <w:r w:rsidRPr="0059660F">
        <w:rPr>
          <w:rFonts w:ascii="Bookman Old Style" w:hAnsi="Bookman Old Style" w:cs="Arial"/>
          <w:sz w:val="20"/>
          <w:szCs w:val="20"/>
        </w:rPr>
        <w:t>.</w:t>
      </w:r>
    </w:p>
    <w:p w14:paraId="1BF35A62" w14:textId="77777777" w:rsidR="0059660F" w:rsidRPr="0059660F" w:rsidRDefault="0059660F" w:rsidP="0059660F">
      <w:pPr>
        <w:widowControl w:val="0"/>
        <w:numPr>
          <w:ilvl w:val="0"/>
          <w:numId w:val="8"/>
        </w:numPr>
        <w:autoSpaceDE w:val="0"/>
        <w:autoSpaceDN w:val="0"/>
        <w:adjustRightInd w:val="0"/>
        <w:spacing w:after="60" w:line="240" w:lineRule="auto"/>
        <w:ind w:left="714" w:hanging="357"/>
        <w:jc w:val="both"/>
        <w:rPr>
          <w:rFonts w:ascii="Bookman Old Style" w:hAnsi="Bookman Old Style" w:cs="Arial"/>
          <w:sz w:val="20"/>
          <w:szCs w:val="20"/>
        </w:rPr>
      </w:pPr>
      <w:r w:rsidRPr="0059660F">
        <w:rPr>
          <w:rFonts w:ascii="Bookman Old Style" w:hAnsi="Bookman Old Style" w:cs="Arial"/>
          <w:bCs/>
          <w:sz w:val="20"/>
          <w:szCs w:val="20"/>
        </w:rPr>
        <w:t>No recoger</w:t>
      </w:r>
      <w:r w:rsidRPr="0059660F">
        <w:rPr>
          <w:rFonts w:ascii="Bookman Old Style" w:hAnsi="Bookman Old Style" w:cs="Arial"/>
          <w:sz w:val="20"/>
          <w:szCs w:val="20"/>
        </w:rPr>
        <w:t xml:space="preserve"> oportunamente los </w:t>
      </w:r>
      <w:r w:rsidRPr="0059660F">
        <w:rPr>
          <w:rFonts w:ascii="Bookman Old Style" w:hAnsi="Bookman Old Style" w:cs="Arial"/>
          <w:bCs/>
          <w:sz w:val="20"/>
          <w:szCs w:val="20"/>
        </w:rPr>
        <w:t>cheques.</w:t>
      </w:r>
    </w:p>
    <w:p w14:paraId="61DF10CE" w14:textId="77777777" w:rsidR="0059660F" w:rsidRPr="0059660F" w:rsidRDefault="0059660F" w:rsidP="0059660F">
      <w:pPr>
        <w:pStyle w:val="Prrafodelista"/>
        <w:widowControl w:val="0"/>
        <w:numPr>
          <w:ilvl w:val="0"/>
          <w:numId w:val="8"/>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bCs/>
          <w:sz w:val="20"/>
          <w:szCs w:val="20"/>
          <w:lang w:val="es-MX"/>
        </w:rPr>
        <w:t>Cuando lo indique la normatividad vigente en este rubro.</w:t>
      </w:r>
    </w:p>
    <w:p w14:paraId="4594994F" w14:textId="77777777" w:rsidR="0059660F" w:rsidRPr="0059660F" w:rsidRDefault="0059660F" w:rsidP="0059660F">
      <w:pPr>
        <w:pStyle w:val="Prrafodelista"/>
        <w:widowControl w:val="0"/>
        <w:autoSpaceDE w:val="0"/>
        <w:autoSpaceDN w:val="0"/>
        <w:adjustRightInd w:val="0"/>
        <w:spacing w:after="0" w:line="240" w:lineRule="auto"/>
        <w:ind w:left="0"/>
        <w:contextualSpacing w:val="0"/>
        <w:jc w:val="both"/>
        <w:rPr>
          <w:rFonts w:ascii="Bookman Old Style" w:hAnsi="Bookman Old Style" w:cs="Arial"/>
          <w:sz w:val="20"/>
          <w:szCs w:val="20"/>
          <w:lang w:val="es-MX"/>
        </w:rPr>
      </w:pPr>
    </w:p>
    <w:p w14:paraId="70CA49CE"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CAPITULO XX</w:t>
      </w:r>
    </w:p>
    <w:p w14:paraId="1B7E6970"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z w:val="20"/>
          <w:szCs w:val="20"/>
        </w:rPr>
        <w:t>DEL SERVICIO MÉDICO Y SEGURO.</w:t>
      </w:r>
    </w:p>
    <w:p w14:paraId="5B9F9C1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153322BA"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273.- </w:t>
      </w:r>
      <w:r w:rsidRPr="0059660F">
        <w:rPr>
          <w:rFonts w:ascii="Bookman Old Style" w:hAnsi="Bookman Old Style" w:cs="Arial"/>
          <w:sz w:val="20"/>
          <w:szCs w:val="20"/>
        </w:rPr>
        <w:t xml:space="preserve">El estudiante que </w:t>
      </w:r>
      <w:r w:rsidRPr="0059660F">
        <w:rPr>
          <w:rFonts w:ascii="Bookman Old Style" w:hAnsi="Bookman Old Style" w:cs="Arial"/>
          <w:bCs/>
          <w:sz w:val="20"/>
          <w:szCs w:val="20"/>
        </w:rPr>
        <w:t>no cuente</w:t>
      </w:r>
      <w:r w:rsidRPr="0059660F">
        <w:rPr>
          <w:rFonts w:ascii="Bookman Old Style" w:hAnsi="Bookman Old Style" w:cs="Arial"/>
          <w:sz w:val="20"/>
          <w:szCs w:val="20"/>
        </w:rPr>
        <w:t xml:space="preserve"> con el </w:t>
      </w:r>
      <w:r w:rsidRPr="0059660F">
        <w:rPr>
          <w:rFonts w:ascii="Bookman Old Style" w:hAnsi="Bookman Old Style" w:cs="Arial"/>
          <w:bCs/>
          <w:sz w:val="20"/>
          <w:szCs w:val="20"/>
        </w:rPr>
        <w:t xml:space="preserve">servicio médico </w:t>
      </w:r>
      <w:r w:rsidRPr="0059660F">
        <w:rPr>
          <w:rFonts w:ascii="Bookman Old Style" w:hAnsi="Bookman Old Style" w:cs="Arial"/>
          <w:sz w:val="20"/>
          <w:szCs w:val="20"/>
        </w:rPr>
        <w:t xml:space="preserve">por parte de alguna Institución, puede acudir al </w:t>
      </w:r>
      <w:r w:rsidRPr="0059660F">
        <w:rPr>
          <w:rFonts w:ascii="Bookman Old Style" w:hAnsi="Bookman Old Style" w:cs="Arial"/>
          <w:spacing w:val="-3"/>
          <w:sz w:val="20"/>
          <w:szCs w:val="20"/>
        </w:rPr>
        <w:t>área médica</w:t>
      </w:r>
      <w:r w:rsidRPr="0059660F">
        <w:rPr>
          <w:rFonts w:ascii="Bookman Old Style" w:hAnsi="Bookman Old Style" w:cs="Arial"/>
          <w:sz w:val="20"/>
          <w:szCs w:val="20"/>
        </w:rPr>
        <w:t>, a solicitar incorporación al IMSS.</w:t>
      </w:r>
    </w:p>
    <w:p w14:paraId="65C7F849"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438CE3A2"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274.- </w:t>
      </w:r>
      <w:r w:rsidRPr="0059660F">
        <w:rPr>
          <w:rFonts w:ascii="Bookman Old Style" w:hAnsi="Bookman Old Style" w:cs="Arial"/>
          <w:sz w:val="20"/>
          <w:szCs w:val="20"/>
        </w:rPr>
        <w:t xml:space="preserve">La </w:t>
      </w:r>
      <w:r w:rsidRPr="0059660F">
        <w:rPr>
          <w:rFonts w:ascii="Bookman Old Style" w:hAnsi="Bookman Old Style" w:cs="Arial"/>
          <w:bCs/>
          <w:sz w:val="20"/>
          <w:szCs w:val="20"/>
        </w:rPr>
        <w:t>solicitud del</w:t>
      </w:r>
      <w:r w:rsidRPr="0059660F">
        <w:rPr>
          <w:rFonts w:ascii="Bookman Old Style" w:hAnsi="Bookman Old Style" w:cs="Arial"/>
          <w:sz w:val="20"/>
          <w:szCs w:val="20"/>
        </w:rPr>
        <w:t xml:space="preserve"> </w:t>
      </w:r>
      <w:r w:rsidRPr="0059660F">
        <w:rPr>
          <w:rFonts w:ascii="Bookman Old Style" w:hAnsi="Bookman Old Style" w:cs="Arial"/>
          <w:bCs/>
          <w:sz w:val="20"/>
          <w:szCs w:val="20"/>
        </w:rPr>
        <w:t xml:space="preserve">servicio médico </w:t>
      </w:r>
      <w:r w:rsidRPr="0059660F">
        <w:rPr>
          <w:rFonts w:ascii="Bookman Old Style" w:hAnsi="Bookman Old Style" w:cs="Arial"/>
          <w:sz w:val="20"/>
          <w:szCs w:val="20"/>
        </w:rPr>
        <w:t xml:space="preserve">mencionada en el artículo anterior será entregada al área médica y posteriormente enviada a la delegación del </w:t>
      </w:r>
      <w:r w:rsidRPr="0059660F">
        <w:rPr>
          <w:rFonts w:ascii="Bookman Old Style" w:hAnsi="Bookman Old Style" w:cs="Arial"/>
          <w:bCs/>
          <w:sz w:val="20"/>
          <w:szCs w:val="20"/>
        </w:rPr>
        <w:t>Instituto Mexicano del Seguro Social</w:t>
      </w:r>
      <w:r w:rsidRPr="0059660F">
        <w:rPr>
          <w:rFonts w:ascii="Bookman Old Style" w:hAnsi="Bookman Old Style" w:cs="Arial"/>
          <w:sz w:val="20"/>
          <w:szCs w:val="20"/>
        </w:rPr>
        <w:t xml:space="preserve"> correspondiente, donde se le </w:t>
      </w:r>
      <w:proofErr w:type="gramStart"/>
      <w:r w:rsidRPr="0059660F">
        <w:rPr>
          <w:rFonts w:ascii="Bookman Old Style" w:hAnsi="Bookman Old Style" w:cs="Arial"/>
          <w:sz w:val="20"/>
          <w:szCs w:val="20"/>
        </w:rPr>
        <w:t>asignará  el</w:t>
      </w:r>
      <w:proofErr w:type="gramEnd"/>
      <w:r w:rsidRPr="0059660F">
        <w:rPr>
          <w:rFonts w:ascii="Bookman Old Style" w:hAnsi="Bookman Old Style" w:cs="Arial"/>
          <w:sz w:val="20"/>
          <w:szCs w:val="20"/>
        </w:rPr>
        <w:t xml:space="preserve"> número de afiliación y la unidad de medicina familiar que corresponda.</w:t>
      </w:r>
    </w:p>
    <w:p w14:paraId="0F0592E6"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63E13B3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275.- </w:t>
      </w:r>
      <w:r w:rsidRPr="0059660F">
        <w:rPr>
          <w:rFonts w:ascii="Bookman Old Style" w:hAnsi="Bookman Old Style" w:cs="Arial"/>
          <w:sz w:val="20"/>
          <w:szCs w:val="20"/>
        </w:rPr>
        <w:t xml:space="preserve">El </w:t>
      </w:r>
      <w:r w:rsidRPr="0059660F">
        <w:rPr>
          <w:rFonts w:ascii="Bookman Old Style" w:hAnsi="Bookman Old Style" w:cs="Arial"/>
          <w:bCs/>
          <w:sz w:val="20"/>
          <w:szCs w:val="20"/>
        </w:rPr>
        <w:t xml:space="preserve">beneficio del servicio médico, </w:t>
      </w:r>
      <w:r w:rsidRPr="0059660F">
        <w:rPr>
          <w:rFonts w:ascii="Bookman Old Style" w:hAnsi="Bookman Old Style" w:cs="Arial"/>
          <w:sz w:val="20"/>
          <w:szCs w:val="20"/>
        </w:rPr>
        <w:t>lo obtiene el estudiante desde su inicio hasta el término de su carrera, y tiene los mismos derechos y atenciones que los derechohabientes.</w:t>
      </w:r>
    </w:p>
    <w:p w14:paraId="52AADAD8" w14:textId="77777777" w:rsidR="0059660F" w:rsidRPr="0059660F" w:rsidRDefault="0059660F" w:rsidP="0059660F">
      <w:pPr>
        <w:pStyle w:val="Textoindependiente210"/>
        <w:spacing w:after="0"/>
        <w:rPr>
          <w:rFonts w:ascii="Bookman Old Style" w:hAnsi="Bookman Old Style" w:cs="Arial"/>
          <w:sz w:val="20"/>
        </w:rPr>
      </w:pPr>
    </w:p>
    <w:p w14:paraId="7F9A6D1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276.- </w:t>
      </w:r>
      <w:r w:rsidRPr="0059660F">
        <w:rPr>
          <w:rFonts w:ascii="Bookman Old Style" w:hAnsi="Bookman Old Style" w:cs="Arial"/>
          <w:sz w:val="20"/>
          <w:szCs w:val="20"/>
        </w:rPr>
        <w:t>Los estudiantes del</w:t>
      </w:r>
      <w:r w:rsidRPr="0059660F">
        <w:rPr>
          <w:rFonts w:ascii="Bookman Old Style" w:hAnsi="Bookman Old Style" w:cs="Arial"/>
          <w:bCs/>
          <w:sz w:val="20"/>
          <w:szCs w:val="20"/>
        </w:rPr>
        <w:t xml:space="preserve"> Tecnológico</w:t>
      </w:r>
      <w:r w:rsidRPr="0059660F">
        <w:rPr>
          <w:rFonts w:ascii="Bookman Old Style" w:hAnsi="Bookman Old Style" w:cs="Arial"/>
          <w:sz w:val="20"/>
          <w:szCs w:val="20"/>
        </w:rPr>
        <w:t xml:space="preserve"> inscritos en el sistema escolarizado cuentan con un </w:t>
      </w:r>
      <w:r w:rsidRPr="0059660F">
        <w:rPr>
          <w:rFonts w:ascii="Bookman Old Style" w:hAnsi="Bookman Old Style" w:cs="Arial"/>
          <w:bCs/>
          <w:sz w:val="20"/>
          <w:szCs w:val="20"/>
        </w:rPr>
        <w:t>seguro colectivo contra accidentes,</w:t>
      </w:r>
      <w:r w:rsidRPr="0059660F">
        <w:rPr>
          <w:rFonts w:ascii="Bookman Old Style" w:hAnsi="Bookman Old Style" w:cs="Arial"/>
          <w:sz w:val="20"/>
          <w:szCs w:val="20"/>
        </w:rPr>
        <w:t xml:space="preserve"> que cubre su traslado en forma ininterrumpida de su casa al Tecnológico y viceversa, así como todas las actividades que se realicen dentro o fuera de la escuela, siempre y cuando éstas sean coordinadas por las instancias del plantel, éste seguro es cubierto por el propio alumno con una mínima cuota.</w:t>
      </w:r>
    </w:p>
    <w:p w14:paraId="62578596"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p>
    <w:p w14:paraId="52ACA5EE"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CAPITULO XXI</w:t>
      </w:r>
    </w:p>
    <w:p w14:paraId="44667E84" w14:textId="77777777" w:rsidR="0059660F" w:rsidRPr="0059660F" w:rsidRDefault="0059660F" w:rsidP="0059660F">
      <w:pPr>
        <w:pStyle w:val="Textoindependiente2"/>
        <w:widowControl w:val="0"/>
        <w:spacing w:after="0" w:line="240" w:lineRule="auto"/>
        <w:jc w:val="center"/>
        <w:rPr>
          <w:rFonts w:ascii="Bookman Old Style" w:hAnsi="Bookman Old Style" w:cs="Arial"/>
          <w:b/>
          <w:sz w:val="20"/>
          <w:szCs w:val="20"/>
          <w:lang w:val="es-MX"/>
        </w:rPr>
      </w:pPr>
      <w:r w:rsidRPr="0059660F">
        <w:rPr>
          <w:rFonts w:ascii="Bookman Old Style" w:hAnsi="Bookman Old Style" w:cs="Arial"/>
          <w:b/>
          <w:sz w:val="20"/>
          <w:szCs w:val="20"/>
          <w:lang w:val="es-MX"/>
        </w:rPr>
        <w:t>DE LAS ACTIVIDADES COMPLEMENTARIAS.</w:t>
      </w:r>
    </w:p>
    <w:p w14:paraId="2B106CBD"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30285FE2"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 xml:space="preserve">Artículo 277.- </w:t>
      </w:r>
      <w:r w:rsidRPr="0059660F">
        <w:rPr>
          <w:rFonts w:ascii="Bookman Old Style" w:hAnsi="Bookman Old Style" w:cs="Arial"/>
          <w:sz w:val="20"/>
          <w:szCs w:val="20"/>
        </w:rPr>
        <w:t xml:space="preserve">Las </w:t>
      </w:r>
      <w:r w:rsidRPr="0059660F">
        <w:rPr>
          <w:rFonts w:ascii="Bookman Old Style" w:hAnsi="Bookman Old Style" w:cs="Arial"/>
          <w:bCs/>
          <w:sz w:val="20"/>
          <w:szCs w:val="20"/>
        </w:rPr>
        <w:t>actividades complementarias</w:t>
      </w:r>
      <w:r w:rsidRPr="0059660F">
        <w:rPr>
          <w:rFonts w:ascii="Bookman Old Style" w:hAnsi="Bookman Old Style" w:cs="Arial"/>
          <w:sz w:val="20"/>
          <w:szCs w:val="20"/>
        </w:rPr>
        <w:t xml:space="preserve"> son aquellas que </w:t>
      </w:r>
      <w:r w:rsidRPr="0059660F">
        <w:rPr>
          <w:rFonts w:ascii="Bookman Old Style" w:hAnsi="Bookman Old Style" w:cs="Arial"/>
          <w:bCs/>
          <w:sz w:val="20"/>
          <w:szCs w:val="20"/>
        </w:rPr>
        <w:t>desarrolla el estudiante en beneficio de su formación integral con el objetivo de complementar su formación y desarrollo de competencias profesionales</w:t>
      </w:r>
    </w:p>
    <w:p w14:paraId="17F3370C"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689387F2" w14:textId="77777777" w:rsid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 xml:space="preserve">Artículo 278.- </w:t>
      </w:r>
      <w:r w:rsidRPr="0059660F">
        <w:rPr>
          <w:rFonts w:ascii="Bookman Old Style" w:hAnsi="Bookman Old Style" w:cs="Arial"/>
          <w:bCs/>
          <w:sz w:val="20"/>
          <w:szCs w:val="20"/>
        </w:rPr>
        <w:t xml:space="preserve">Las actividades complementarias pueden ser: tutoría, actividades extraescolares, proyecto de investigación, proyecto integrador, participación en eventos académicos, productividad laboral, </w:t>
      </w:r>
      <w:proofErr w:type="spellStart"/>
      <w:r w:rsidRPr="0059660F">
        <w:rPr>
          <w:rFonts w:ascii="Bookman Old Style" w:hAnsi="Bookman Old Style" w:cs="Arial"/>
          <w:bCs/>
          <w:sz w:val="20"/>
          <w:szCs w:val="20"/>
        </w:rPr>
        <w:t>emprendedurismo</w:t>
      </w:r>
      <w:proofErr w:type="spellEnd"/>
      <w:r w:rsidRPr="0059660F">
        <w:rPr>
          <w:rFonts w:ascii="Bookman Old Style" w:hAnsi="Bookman Old Style" w:cs="Arial"/>
          <w:bCs/>
          <w:sz w:val="20"/>
          <w:szCs w:val="20"/>
        </w:rPr>
        <w:t>, fomento a la lectura, construcción de prototipos y desarrollo tecnológico, conservación al medio ambiente, participación en ediciones, fomento a la cultura y/o aquellas que la institución considere.</w:t>
      </w:r>
    </w:p>
    <w:p w14:paraId="7ED33EC7" w14:textId="77777777" w:rsidR="002A77DA" w:rsidRPr="0059660F" w:rsidRDefault="002A77DA" w:rsidP="0059660F">
      <w:pPr>
        <w:widowControl w:val="0"/>
        <w:autoSpaceDE w:val="0"/>
        <w:autoSpaceDN w:val="0"/>
        <w:adjustRightInd w:val="0"/>
        <w:spacing w:after="0" w:line="240" w:lineRule="auto"/>
        <w:jc w:val="both"/>
        <w:rPr>
          <w:rFonts w:ascii="Bookman Old Style" w:hAnsi="Bookman Old Style" w:cs="Arial"/>
          <w:bCs/>
          <w:sz w:val="20"/>
          <w:szCs w:val="20"/>
        </w:rPr>
      </w:pPr>
    </w:p>
    <w:p w14:paraId="091C5FC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Artículo 279.-</w:t>
      </w:r>
      <w:r w:rsidRPr="0059660F">
        <w:rPr>
          <w:rFonts w:ascii="Bookman Old Style" w:hAnsi="Bookman Old Style" w:cs="Arial"/>
          <w:bCs/>
          <w:sz w:val="20"/>
          <w:szCs w:val="20"/>
        </w:rPr>
        <w:t xml:space="preserve">El </w:t>
      </w:r>
      <w:proofErr w:type="gramStart"/>
      <w:r w:rsidRPr="0059660F">
        <w:rPr>
          <w:rFonts w:ascii="Bookman Old Style" w:hAnsi="Bookman Old Style" w:cs="Arial"/>
          <w:bCs/>
          <w:sz w:val="20"/>
          <w:szCs w:val="20"/>
        </w:rPr>
        <w:t>tecnológico oferta</w:t>
      </w:r>
      <w:proofErr w:type="gramEnd"/>
      <w:r w:rsidRPr="0059660F">
        <w:rPr>
          <w:rFonts w:ascii="Bookman Old Style" w:hAnsi="Bookman Old Style" w:cs="Arial"/>
          <w:bCs/>
          <w:sz w:val="20"/>
          <w:szCs w:val="20"/>
        </w:rPr>
        <w:t xml:space="preserve"> las actividades complementarias, a través de los Departamentos correspondientes, de acuerdo con su Programa Institucional de Innovación y Desarrollo. Las actividades complementarias son propuestas por los Departamentos involucrados ante el Comité Académico, quien asigna el número de créditos y lo presenta como recomendación al (a la) </w:t>
      </w:r>
      <w:proofErr w:type="gramStart"/>
      <w:r w:rsidRPr="0059660F">
        <w:rPr>
          <w:rFonts w:ascii="Bookman Old Style" w:hAnsi="Bookman Old Style" w:cs="Arial"/>
          <w:bCs/>
          <w:sz w:val="20"/>
          <w:szCs w:val="20"/>
        </w:rPr>
        <w:t>Director</w:t>
      </w:r>
      <w:proofErr w:type="gramEnd"/>
      <w:r w:rsidRPr="0059660F">
        <w:rPr>
          <w:rFonts w:ascii="Bookman Old Style" w:hAnsi="Bookman Old Style" w:cs="Arial"/>
          <w:bCs/>
          <w:sz w:val="20"/>
          <w:szCs w:val="20"/>
        </w:rPr>
        <w:t>(a) del Tecnológico para su dictamen.</w:t>
      </w:r>
    </w:p>
    <w:p w14:paraId="2092A54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34DAEAFC"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Artículo 280.-</w:t>
      </w:r>
      <w:r w:rsidRPr="0059660F">
        <w:rPr>
          <w:rFonts w:ascii="Bookman Old Style" w:hAnsi="Bookman Old Style" w:cs="Arial"/>
          <w:bCs/>
          <w:sz w:val="20"/>
          <w:szCs w:val="20"/>
        </w:rPr>
        <w:t xml:space="preserve">El valor curricular para el conjunto de las actividades complementarias establecidas en el plan de estudios es de cinco créditos, considerando que por cada crédito equivale a veinte horas efectivas y verificables, su cumplimiento debe ser dentro de los seis primeros semestres. </w:t>
      </w:r>
      <w:proofErr w:type="gramStart"/>
      <w:r w:rsidRPr="0059660F">
        <w:rPr>
          <w:rFonts w:ascii="Bookman Old Style" w:hAnsi="Bookman Old Style" w:cs="Arial"/>
          <w:bCs/>
          <w:sz w:val="20"/>
          <w:szCs w:val="20"/>
        </w:rPr>
        <w:t>Para  cada</w:t>
      </w:r>
      <w:proofErr w:type="gramEnd"/>
      <w:r w:rsidRPr="0059660F">
        <w:rPr>
          <w:rFonts w:ascii="Bookman Old Style" w:hAnsi="Bookman Old Style" w:cs="Arial"/>
          <w:bCs/>
          <w:sz w:val="20"/>
          <w:szCs w:val="20"/>
        </w:rPr>
        <w:t xml:space="preserve">  una  de  las  actividades  complementarias  autorizadas,  no deben de tener más de dos créditos asignados.</w:t>
      </w:r>
    </w:p>
    <w:p w14:paraId="4D7591C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3265422D"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lastRenderedPageBreak/>
        <w:t xml:space="preserve">Artículo 281.- </w:t>
      </w:r>
      <w:r w:rsidRPr="0059660F">
        <w:rPr>
          <w:rFonts w:ascii="Bookman Old Style" w:hAnsi="Bookman Old Style" w:cs="Arial"/>
          <w:bCs/>
          <w:sz w:val="20"/>
          <w:szCs w:val="20"/>
        </w:rPr>
        <w:t>El Departamento de Vinculación difunde en los cursos de inducción las diversas actividades complementarias autorizadas.</w:t>
      </w:r>
    </w:p>
    <w:p w14:paraId="71A8808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6856ABA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Artículo 282.-</w:t>
      </w:r>
      <w:r w:rsidRPr="0059660F">
        <w:rPr>
          <w:rFonts w:ascii="Bookman Old Style" w:hAnsi="Bookman Old Style" w:cs="Arial"/>
          <w:bCs/>
          <w:sz w:val="20"/>
          <w:szCs w:val="20"/>
        </w:rPr>
        <w:t xml:space="preserve">El (la) Jefe(a) de Departamento correspondiente designa y da seguimiento </w:t>
      </w:r>
      <w:proofErr w:type="gramStart"/>
      <w:r w:rsidRPr="0059660F">
        <w:rPr>
          <w:rFonts w:ascii="Bookman Old Style" w:hAnsi="Bookman Old Style" w:cs="Arial"/>
          <w:bCs/>
          <w:sz w:val="20"/>
          <w:szCs w:val="20"/>
        </w:rPr>
        <w:t>al  (</w:t>
      </w:r>
      <w:proofErr w:type="gramEnd"/>
      <w:r w:rsidRPr="0059660F">
        <w:rPr>
          <w:rFonts w:ascii="Bookman Old Style" w:hAnsi="Bookman Old Style" w:cs="Arial"/>
          <w:bCs/>
          <w:sz w:val="20"/>
          <w:szCs w:val="20"/>
        </w:rPr>
        <w:t>a la) profesor(a) responsable que dirige la actividad complementaria; quien determina la forma de evaluar, definir la(s) evidencia(s) a satisfacer y de confirmar que el estudiante adquiera las competencias necesarias para la formación integral.</w:t>
      </w:r>
    </w:p>
    <w:p w14:paraId="60032683"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73E9666C"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Artículo 283.-</w:t>
      </w:r>
      <w:r w:rsidRPr="0059660F">
        <w:rPr>
          <w:rFonts w:ascii="Bookman Old Style" w:hAnsi="Bookman Old Style" w:cs="Arial"/>
          <w:bCs/>
          <w:sz w:val="20"/>
          <w:szCs w:val="20"/>
        </w:rPr>
        <w:t xml:space="preserve">La Jefatura de División a través de los coordinadores de carrera lleva el registro de las actividades complementarias y la difusión de </w:t>
      </w:r>
      <w:proofErr w:type="gramStart"/>
      <w:r w:rsidRPr="0059660F">
        <w:rPr>
          <w:rFonts w:ascii="Bookman Old Style" w:hAnsi="Bookman Old Style" w:cs="Arial"/>
          <w:bCs/>
          <w:sz w:val="20"/>
          <w:szCs w:val="20"/>
        </w:rPr>
        <w:t>las mismas</w:t>
      </w:r>
      <w:proofErr w:type="gramEnd"/>
      <w:r w:rsidRPr="0059660F">
        <w:rPr>
          <w:rFonts w:ascii="Bookman Old Style" w:hAnsi="Bookman Old Style" w:cs="Arial"/>
          <w:bCs/>
          <w:sz w:val="20"/>
          <w:szCs w:val="20"/>
        </w:rPr>
        <w:t>.</w:t>
      </w:r>
    </w:p>
    <w:p w14:paraId="5C0B4095"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36B97E0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Artículo 284.-</w:t>
      </w:r>
      <w:r w:rsidRPr="0059660F">
        <w:rPr>
          <w:rFonts w:ascii="Bookman Old Style" w:hAnsi="Bookman Old Style" w:cs="Arial"/>
          <w:bCs/>
          <w:sz w:val="20"/>
          <w:szCs w:val="20"/>
        </w:rPr>
        <w:t>El Departamento de control Escolar es el responsable de llevar el control de las actividades complementarias en el expediente del estudiante</w:t>
      </w:r>
    </w:p>
    <w:p w14:paraId="0523B91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Cs/>
          <w:sz w:val="20"/>
          <w:szCs w:val="20"/>
        </w:rPr>
        <w:t>.</w:t>
      </w:r>
    </w:p>
    <w:p w14:paraId="46808132"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Artículo 285.-</w:t>
      </w:r>
      <w:proofErr w:type="gramStart"/>
      <w:r w:rsidRPr="0059660F">
        <w:rPr>
          <w:rFonts w:ascii="Bookman Old Style" w:hAnsi="Bookman Old Style" w:cs="Arial"/>
          <w:bCs/>
          <w:sz w:val="20"/>
          <w:szCs w:val="20"/>
        </w:rPr>
        <w:t>La  Lengua</w:t>
      </w:r>
      <w:proofErr w:type="gramEnd"/>
      <w:r w:rsidRPr="0059660F">
        <w:rPr>
          <w:rFonts w:ascii="Bookman Old Style" w:hAnsi="Bookman Old Style" w:cs="Arial"/>
          <w:bCs/>
          <w:sz w:val="20"/>
          <w:szCs w:val="20"/>
        </w:rPr>
        <w:t xml:space="preserve"> Extranjera no se autoriza como una actividad complementaria.</w:t>
      </w:r>
    </w:p>
    <w:p w14:paraId="4AE92CD6"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6E69E72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Artículo 286.-</w:t>
      </w:r>
      <w:r w:rsidRPr="0059660F">
        <w:rPr>
          <w:rFonts w:ascii="Bookman Old Style" w:hAnsi="Bookman Old Style" w:cs="Arial"/>
          <w:bCs/>
          <w:sz w:val="20"/>
          <w:szCs w:val="20"/>
        </w:rPr>
        <w:t xml:space="preserve">Para que se cumplan las competencias de una actividad complementaria es indispensable que el estudiante cubra el 100% de </w:t>
      </w:r>
      <w:proofErr w:type="gramStart"/>
      <w:r w:rsidRPr="0059660F">
        <w:rPr>
          <w:rFonts w:ascii="Bookman Old Style" w:hAnsi="Bookman Old Style" w:cs="Arial"/>
          <w:bCs/>
          <w:sz w:val="20"/>
          <w:szCs w:val="20"/>
        </w:rPr>
        <w:t>las  evidencias</w:t>
      </w:r>
      <w:proofErr w:type="gramEnd"/>
      <w:r w:rsidRPr="0059660F">
        <w:rPr>
          <w:rFonts w:ascii="Bookman Old Style" w:hAnsi="Bookman Old Style" w:cs="Arial"/>
          <w:bCs/>
          <w:sz w:val="20"/>
          <w:szCs w:val="20"/>
        </w:rPr>
        <w:t xml:space="preserve"> y el Departamento responsable de la actividad emita la constancia de competencia  de  actividad  complementaria,  quien  entrega original al  Departamento de Servicios Escolares o su equivalente en los Institutos Tecnológicos Descentralizados, y copia al estudiante.</w:t>
      </w:r>
    </w:p>
    <w:p w14:paraId="6FD4D193"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5278E68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Artículo 287.-</w:t>
      </w:r>
      <w:r w:rsidRPr="0059660F">
        <w:rPr>
          <w:rFonts w:ascii="Bookman Old Style" w:hAnsi="Bookman Old Style" w:cs="Arial"/>
          <w:bCs/>
          <w:sz w:val="20"/>
          <w:szCs w:val="20"/>
        </w:rPr>
        <w:t>Una competencia de actividad complementaria evaluada se registra con los niveles de desempeño: Excelente, Notable, Bueno o Suficiente, esto es, no se asigna calificación numérica.</w:t>
      </w:r>
    </w:p>
    <w:p w14:paraId="0330485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6E5525F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Artículo 288.-</w:t>
      </w:r>
      <w:proofErr w:type="gramStart"/>
      <w:r w:rsidRPr="0059660F">
        <w:rPr>
          <w:rFonts w:ascii="Bookman Old Style" w:hAnsi="Bookman Old Style" w:cs="Arial"/>
          <w:bCs/>
          <w:sz w:val="20"/>
          <w:szCs w:val="20"/>
        </w:rPr>
        <w:t>De  no</w:t>
      </w:r>
      <w:proofErr w:type="gramEnd"/>
      <w:r w:rsidRPr="0059660F">
        <w:rPr>
          <w:rFonts w:ascii="Bookman Old Style" w:hAnsi="Bookman Old Style" w:cs="Arial"/>
          <w:bCs/>
          <w:sz w:val="20"/>
          <w:szCs w:val="20"/>
        </w:rPr>
        <w:t xml:space="preserve"> cumplir  el  estudiante  con  la  competencia  de  la  actividad complementaria correspondiente, debe volver a solicitarla sin afectar su situación académica.</w:t>
      </w:r>
    </w:p>
    <w:p w14:paraId="539F9E66"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2D8C9C14"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Artículo 289.-</w:t>
      </w:r>
      <w:r w:rsidR="002A77DA">
        <w:rPr>
          <w:rFonts w:ascii="Bookman Old Style" w:hAnsi="Bookman Old Style" w:cs="Arial"/>
          <w:bCs/>
          <w:sz w:val="20"/>
          <w:szCs w:val="20"/>
        </w:rPr>
        <w:t xml:space="preserve">Al momento de </w:t>
      </w:r>
      <w:r w:rsidRPr="0059660F">
        <w:rPr>
          <w:rFonts w:ascii="Bookman Old Style" w:hAnsi="Bookman Old Style" w:cs="Arial"/>
          <w:bCs/>
          <w:sz w:val="20"/>
          <w:szCs w:val="20"/>
        </w:rPr>
        <w:t>cubrir los cinco créditos de las actividades complementarias establecidas en el plan de estudios, el Departamento de Control Escolar es el responsable de realizar un  promedio final con los valores numéricos reportados de las  actividades complementarias, y emitir la constancia de liberación de actividades complementarias con el nivel de desempeño que resulte del promedio; dicho nivel de desempeño es el que se asienta en el certificado de estudios del estudiante, esto es, Actividades Complementarias-valor 5 créditos-nivel de desempeño obtenido.</w:t>
      </w:r>
    </w:p>
    <w:p w14:paraId="064C69C2"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3C81FDA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Artículo 290.-</w:t>
      </w:r>
      <w:r w:rsidRPr="0059660F">
        <w:rPr>
          <w:rFonts w:ascii="Bookman Old Style" w:hAnsi="Bookman Old Style" w:cs="Arial"/>
          <w:bCs/>
          <w:sz w:val="20"/>
          <w:szCs w:val="20"/>
        </w:rPr>
        <w:t>El profesor responsable de la actividad complementaria debe realizar al inicio de la actividad complementaria las siguientes actividades:</w:t>
      </w:r>
    </w:p>
    <w:p w14:paraId="61EE03F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031B931F" w14:textId="77777777" w:rsidR="0059660F" w:rsidRPr="0059660F" w:rsidRDefault="0059660F" w:rsidP="0059660F">
      <w:pPr>
        <w:pStyle w:val="Prrafodelista"/>
        <w:widowControl w:val="0"/>
        <w:numPr>
          <w:ilvl w:val="0"/>
          <w:numId w:val="35"/>
        </w:numPr>
        <w:autoSpaceDE w:val="0"/>
        <w:autoSpaceDN w:val="0"/>
        <w:adjustRightInd w:val="0"/>
        <w:spacing w:after="0" w:line="240" w:lineRule="auto"/>
        <w:contextualSpacing w:val="0"/>
        <w:jc w:val="both"/>
        <w:rPr>
          <w:rFonts w:ascii="Bookman Old Style" w:hAnsi="Bookman Old Style" w:cs="Arial"/>
          <w:bCs/>
          <w:sz w:val="20"/>
          <w:szCs w:val="20"/>
        </w:rPr>
      </w:pPr>
      <w:r w:rsidRPr="0059660F">
        <w:rPr>
          <w:rFonts w:ascii="Bookman Old Style" w:hAnsi="Bookman Old Style" w:cs="Arial"/>
          <w:bCs/>
          <w:sz w:val="20"/>
          <w:szCs w:val="20"/>
        </w:rPr>
        <w:t>Desarrolla el proyecto de la actividad complementaria.</w:t>
      </w:r>
    </w:p>
    <w:p w14:paraId="53E7C50E" w14:textId="77777777" w:rsidR="0059660F" w:rsidRPr="0059660F" w:rsidRDefault="0059660F" w:rsidP="0059660F">
      <w:pPr>
        <w:pStyle w:val="Prrafodelista"/>
        <w:widowControl w:val="0"/>
        <w:numPr>
          <w:ilvl w:val="0"/>
          <w:numId w:val="35"/>
        </w:numPr>
        <w:autoSpaceDE w:val="0"/>
        <w:autoSpaceDN w:val="0"/>
        <w:adjustRightInd w:val="0"/>
        <w:spacing w:after="0" w:line="240" w:lineRule="auto"/>
        <w:contextualSpacing w:val="0"/>
        <w:jc w:val="both"/>
        <w:rPr>
          <w:rFonts w:ascii="Bookman Old Style" w:hAnsi="Bookman Old Style" w:cs="Arial"/>
          <w:bCs/>
          <w:sz w:val="20"/>
          <w:szCs w:val="20"/>
        </w:rPr>
      </w:pPr>
      <w:r w:rsidRPr="0059660F">
        <w:rPr>
          <w:rFonts w:ascii="Bookman Old Style" w:hAnsi="Bookman Old Style" w:cs="Arial"/>
          <w:bCs/>
          <w:sz w:val="20"/>
          <w:szCs w:val="20"/>
        </w:rPr>
        <w:t>Informa al estudiante acerca de la actividad complementaria}</w:t>
      </w:r>
    </w:p>
    <w:p w14:paraId="7D7F9E26" w14:textId="77777777" w:rsidR="0059660F" w:rsidRPr="0059660F" w:rsidRDefault="0059660F" w:rsidP="0059660F">
      <w:pPr>
        <w:pStyle w:val="Prrafodelista"/>
        <w:widowControl w:val="0"/>
        <w:numPr>
          <w:ilvl w:val="0"/>
          <w:numId w:val="35"/>
        </w:numPr>
        <w:autoSpaceDE w:val="0"/>
        <w:autoSpaceDN w:val="0"/>
        <w:adjustRightInd w:val="0"/>
        <w:spacing w:after="0" w:line="240" w:lineRule="auto"/>
        <w:contextualSpacing w:val="0"/>
        <w:jc w:val="both"/>
        <w:rPr>
          <w:rFonts w:ascii="Bookman Old Style" w:hAnsi="Bookman Old Style" w:cs="Arial"/>
          <w:bCs/>
          <w:sz w:val="20"/>
          <w:szCs w:val="20"/>
        </w:rPr>
      </w:pPr>
      <w:r w:rsidRPr="0059660F">
        <w:rPr>
          <w:rFonts w:ascii="Bookman Old Style" w:hAnsi="Bookman Old Style" w:cs="Arial"/>
          <w:bCs/>
          <w:sz w:val="20"/>
          <w:szCs w:val="20"/>
        </w:rPr>
        <w:t>Realiza una evaluación diagnóstica acorde con la actividad complementaria en caso de ser necesaria.</w:t>
      </w:r>
    </w:p>
    <w:p w14:paraId="23E31683" w14:textId="77777777" w:rsidR="0059660F" w:rsidRPr="0059660F" w:rsidRDefault="0059660F" w:rsidP="0059660F">
      <w:pPr>
        <w:pStyle w:val="Prrafodelista"/>
        <w:widowControl w:val="0"/>
        <w:numPr>
          <w:ilvl w:val="0"/>
          <w:numId w:val="35"/>
        </w:numPr>
        <w:autoSpaceDE w:val="0"/>
        <w:autoSpaceDN w:val="0"/>
        <w:adjustRightInd w:val="0"/>
        <w:spacing w:after="0" w:line="240" w:lineRule="auto"/>
        <w:contextualSpacing w:val="0"/>
        <w:jc w:val="both"/>
        <w:rPr>
          <w:rFonts w:ascii="Bookman Old Style" w:hAnsi="Bookman Old Style" w:cs="Arial"/>
          <w:bCs/>
          <w:sz w:val="20"/>
          <w:szCs w:val="20"/>
        </w:rPr>
      </w:pPr>
      <w:r w:rsidRPr="0059660F">
        <w:rPr>
          <w:rFonts w:ascii="Bookman Old Style" w:hAnsi="Bookman Old Style" w:cs="Arial"/>
          <w:bCs/>
          <w:sz w:val="20"/>
          <w:szCs w:val="20"/>
        </w:rPr>
        <w:t>Realiza una rúbrica para la evaluación del nivel de desempeño.</w:t>
      </w:r>
    </w:p>
    <w:p w14:paraId="59E3590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01DC7A8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Artículo 291.-</w:t>
      </w:r>
      <w:r w:rsidRPr="0059660F">
        <w:rPr>
          <w:rFonts w:ascii="Bookman Old Style" w:hAnsi="Bookman Old Style" w:cs="Arial"/>
          <w:bCs/>
          <w:sz w:val="20"/>
          <w:szCs w:val="20"/>
        </w:rPr>
        <w:t xml:space="preserve">El profesor responsable de la actividad complementaria </w:t>
      </w:r>
      <w:proofErr w:type="gramStart"/>
      <w:r w:rsidRPr="0059660F">
        <w:rPr>
          <w:rFonts w:ascii="Bookman Old Style" w:hAnsi="Bookman Old Style" w:cs="Arial"/>
          <w:bCs/>
          <w:sz w:val="20"/>
          <w:szCs w:val="20"/>
        </w:rPr>
        <w:t>debe  realizar</w:t>
      </w:r>
      <w:proofErr w:type="gramEnd"/>
      <w:r w:rsidRPr="0059660F">
        <w:rPr>
          <w:rFonts w:ascii="Bookman Old Style" w:hAnsi="Bookman Old Style" w:cs="Arial"/>
          <w:bCs/>
          <w:sz w:val="20"/>
          <w:szCs w:val="20"/>
        </w:rPr>
        <w:t xml:space="preserve">  la retroalimentación continua y oportuna del avance de la actividad y de las evidencias del mismo de acuerdo con lo establecido para cada actividad.</w:t>
      </w:r>
    </w:p>
    <w:p w14:paraId="0254697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7B5F3327"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Artículo 292.-</w:t>
      </w:r>
      <w:r w:rsidRPr="0059660F">
        <w:rPr>
          <w:rFonts w:ascii="Bookman Old Style" w:hAnsi="Bookman Old Style" w:cs="Arial"/>
          <w:bCs/>
          <w:sz w:val="20"/>
          <w:szCs w:val="20"/>
        </w:rPr>
        <w:t xml:space="preserve">El profesor responsable de la actividad complementaria debe realizar al final de la </w:t>
      </w:r>
      <w:r w:rsidRPr="0059660F">
        <w:rPr>
          <w:rFonts w:ascii="Bookman Old Style" w:hAnsi="Bookman Old Style" w:cs="Arial"/>
          <w:bCs/>
          <w:sz w:val="20"/>
          <w:szCs w:val="20"/>
        </w:rPr>
        <w:lastRenderedPageBreak/>
        <w:t>actividad las siguientes tareas:</w:t>
      </w:r>
    </w:p>
    <w:p w14:paraId="0E3A5B19"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6FC58AB2" w14:textId="77777777" w:rsidR="0059660F" w:rsidRPr="0059660F" w:rsidRDefault="0059660F" w:rsidP="0059660F">
      <w:pPr>
        <w:pStyle w:val="Prrafodelista"/>
        <w:widowControl w:val="0"/>
        <w:numPr>
          <w:ilvl w:val="0"/>
          <w:numId w:val="36"/>
        </w:numPr>
        <w:autoSpaceDE w:val="0"/>
        <w:autoSpaceDN w:val="0"/>
        <w:adjustRightInd w:val="0"/>
        <w:spacing w:after="0" w:line="240" w:lineRule="auto"/>
        <w:contextualSpacing w:val="0"/>
        <w:jc w:val="both"/>
        <w:rPr>
          <w:rFonts w:ascii="Bookman Old Style" w:hAnsi="Bookman Old Style" w:cs="Arial"/>
          <w:bCs/>
          <w:sz w:val="20"/>
          <w:szCs w:val="20"/>
        </w:rPr>
      </w:pPr>
      <w:r w:rsidRPr="0059660F">
        <w:rPr>
          <w:rFonts w:ascii="Bookman Old Style" w:hAnsi="Bookman Old Style" w:cs="Arial"/>
          <w:bCs/>
          <w:sz w:val="20"/>
          <w:szCs w:val="20"/>
        </w:rPr>
        <w:t>Informa  a  los  estudiantes  del  cumplimiento  o  no  de  la  actividad complementaria desarrollada, asignado a su criterio el nivel de desempeño alcanzado de acuerdo con la rúbrica que éste realizó; los niveles de desempeño son: Excelente, Notable, Bueno , Suficiente e Insuficiente.</w:t>
      </w:r>
    </w:p>
    <w:p w14:paraId="0866CCD9" w14:textId="77777777" w:rsidR="0059660F" w:rsidRPr="0059660F" w:rsidRDefault="0059660F" w:rsidP="0059660F">
      <w:pPr>
        <w:pStyle w:val="Prrafodelista"/>
        <w:widowControl w:val="0"/>
        <w:numPr>
          <w:ilvl w:val="0"/>
          <w:numId w:val="36"/>
        </w:numPr>
        <w:autoSpaceDE w:val="0"/>
        <w:autoSpaceDN w:val="0"/>
        <w:adjustRightInd w:val="0"/>
        <w:spacing w:after="0" w:line="240" w:lineRule="auto"/>
        <w:contextualSpacing w:val="0"/>
        <w:jc w:val="both"/>
        <w:rPr>
          <w:rFonts w:ascii="Bookman Old Style" w:hAnsi="Bookman Old Style" w:cs="Arial"/>
          <w:bCs/>
          <w:sz w:val="20"/>
          <w:szCs w:val="20"/>
        </w:rPr>
      </w:pPr>
      <w:r w:rsidRPr="0059660F">
        <w:rPr>
          <w:rFonts w:ascii="Bookman Old Style" w:hAnsi="Bookman Old Style" w:cs="Arial"/>
          <w:bCs/>
          <w:sz w:val="20"/>
          <w:szCs w:val="20"/>
        </w:rPr>
        <w:t>Entrega al Departamento correspondiente la constancia de cumplimiento de la actividad complementaria firmada en original y dos copias, quien a su vez valida la evidencia, firma y sella dicha constancia y la remite al Departamento Control Escolar para su registro. Esto en las fechas estipuladas para la entrega de calificaciones del semestre.</w:t>
      </w:r>
    </w:p>
    <w:p w14:paraId="6ACD4FCF"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617BB42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Artículo 293.-</w:t>
      </w:r>
      <w:r w:rsidRPr="0059660F">
        <w:rPr>
          <w:rFonts w:ascii="Bookman Old Style" w:hAnsi="Bookman Old Style" w:cs="Arial"/>
          <w:bCs/>
          <w:sz w:val="20"/>
          <w:szCs w:val="20"/>
        </w:rPr>
        <w:t>El estudiante debe solicita la autorización y registro para cursar</w:t>
      </w:r>
      <w:r w:rsidRPr="0059660F">
        <w:rPr>
          <w:rFonts w:ascii="Bookman Old Style" w:hAnsi="Bookman Old Style" w:cs="Arial"/>
          <w:bCs/>
          <w:sz w:val="20"/>
          <w:szCs w:val="20"/>
        </w:rPr>
        <w:tab/>
        <w:t xml:space="preserve">alguna actividad complementaria a la Jefatura de División. </w:t>
      </w:r>
      <w:proofErr w:type="gramStart"/>
      <w:r w:rsidRPr="0059660F">
        <w:rPr>
          <w:rFonts w:ascii="Bookman Old Style" w:hAnsi="Bookman Old Style" w:cs="Arial"/>
          <w:bCs/>
          <w:sz w:val="20"/>
          <w:szCs w:val="20"/>
        </w:rPr>
        <w:t>Puede  seleccionar</w:t>
      </w:r>
      <w:proofErr w:type="gramEnd"/>
      <w:r w:rsidRPr="0059660F">
        <w:rPr>
          <w:rFonts w:ascii="Bookman Old Style" w:hAnsi="Bookman Old Style" w:cs="Arial"/>
          <w:bCs/>
          <w:sz w:val="20"/>
          <w:szCs w:val="20"/>
        </w:rPr>
        <w:t xml:space="preserve"> las  actividades  complementarias  desde  el  primer semestre.</w:t>
      </w:r>
    </w:p>
    <w:p w14:paraId="61BA409C"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414D8CB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Artículo 294.-</w:t>
      </w:r>
      <w:r w:rsidRPr="0059660F">
        <w:rPr>
          <w:rFonts w:ascii="Bookman Old Style" w:hAnsi="Bookman Old Style" w:cs="Arial"/>
          <w:bCs/>
          <w:sz w:val="20"/>
          <w:szCs w:val="20"/>
        </w:rPr>
        <w:t>El estudiante debe presentar las evidencias para la acreditación de la actividad complementaria al (a la) profesor(a) responsable.</w:t>
      </w:r>
    </w:p>
    <w:p w14:paraId="571C45D6"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72AFF828"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Artículo 295.-</w:t>
      </w:r>
      <w:r w:rsidRPr="0059660F">
        <w:rPr>
          <w:rFonts w:ascii="Bookman Old Style" w:hAnsi="Bookman Old Style" w:cs="Arial"/>
          <w:bCs/>
          <w:sz w:val="20"/>
          <w:szCs w:val="20"/>
        </w:rPr>
        <w:t xml:space="preserve">El </w:t>
      </w:r>
      <w:proofErr w:type="gramStart"/>
      <w:r w:rsidRPr="0059660F">
        <w:rPr>
          <w:rFonts w:ascii="Bookman Old Style" w:hAnsi="Bookman Old Style" w:cs="Arial"/>
          <w:bCs/>
          <w:sz w:val="20"/>
          <w:szCs w:val="20"/>
        </w:rPr>
        <w:t>estudiante  debe</w:t>
      </w:r>
      <w:proofErr w:type="gramEnd"/>
      <w:r w:rsidRPr="0059660F">
        <w:rPr>
          <w:rFonts w:ascii="Bookman Old Style" w:hAnsi="Bookman Old Style" w:cs="Arial"/>
          <w:bCs/>
          <w:sz w:val="20"/>
          <w:szCs w:val="20"/>
        </w:rPr>
        <w:t xml:space="preserve">  presentarse  en  el  lugar,  fecha  y  hora  señalada  por  el  (la) profesor(a) responsable, para desarrollar la actividad complementaria que genera la evidencia, de no hacerlo, se le considera actividad complementaria no acreditada.</w:t>
      </w:r>
    </w:p>
    <w:p w14:paraId="63D0196E"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p>
    <w:p w14:paraId="416C7763" w14:textId="77777777" w:rsidR="0059660F" w:rsidRDefault="0059660F" w:rsidP="0059660F">
      <w:pPr>
        <w:widowControl w:val="0"/>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
          <w:spacing w:val="-3"/>
          <w:sz w:val="20"/>
          <w:szCs w:val="20"/>
        </w:rPr>
        <w:t>Artículo 296.-</w:t>
      </w:r>
      <w:r w:rsidRPr="0059660F">
        <w:rPr>
          <w:rFonts w:ascii="Bookman Old Style" w:hAnsi="Bookman Old Style" w:cs="Arial"/>
          <w:bCs/>
          <w:sz w:val="20"/>
          <w:szCs w:val="20"/>
        </w:rPr>
        <w:t xml:space="preserve">Las situaciones no previstas en el presente capítulo serán analizadas por el Comité Académico del Tecnológico y presentadas como recomendaciones al (a la) </w:t>
      </w:r>
      <w:proofErr w:type="gramStart"/>
      <w:r w:rsidRPr="0059660F">
        <w:rPr>
          <w:rFonts w:ascii="Bookman Old Style" w:hAnsi="Bookman Old Style" w:cs="Arial"/>
          <w:bCs/>
          <w:sz w:val="20"/>
          <w:szCs w:val="20"/>
        </w:rPr>
        <w:t>Director</w:t>
      </w:r>
      <w:proofErr w:type="gramEnd"/>
      <w:r w:rsidRPr="0059660F">
        <w:rPr>
          <w:rFonts w:ascii="Bookman Old Style" w:hAnsi="Bookman Old Style" w:cs="Arial"/>
          <w:bCs/>
          <w:sz w:val="20"/>
          <w:szCs w:val="20"/>
        </w:rPr>
        <w:t>(a) del Tecnológico para su dictamen.</w:t>
      </w:r>
    </w:p>
    <w:p w14:paraId="792CF66A" w14:textId="77777777" w:rsidR="002A77DA" w:rsidRPr="0059660F" w:rsidRDefault="002A77DA" w:rsidP="0059660F">
      <w:pPr>
        <w:widowControl w:val="0"/>
        <w:autoSpaceDE w:val="0"/>
        <w:autoSpaceDN w:val="0"/>
        <w:adjustRightInd w:val="0"/>
        <w:spacing w:after="0" w:line="240" w:lineRule="auto"/>
        <w:jc w:val="both"/>
        <w:rPr>
          <w:rFonts w:ascii="Bookman Old Style" w:hAnsi="Bookman Old Style" w:cs="Arial"/>
          <w:bCs/>
          <w:sz w:val="20"/>
          <w:szCs w:val="20"/>
        </w:rPr>
      </w:pPr>
    </w:p>
    <w:p w14:paraId="4CF63E76"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CAPITULO XXII</w:t>
      </w:r>
    </w:p>
    <w:p w14:paraId="1DC71BBF"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z w:val="20"/>
          <w:szCs w:val="20"/>
        </w:rPr>
        <w:t>DEL USO DE LOS VEHÍCULOS OFICIALES</w:t>
      </w:r>
    </w:p>
    <w:p w14:paraId="7A8030EB" w14:textId="77777777" w:rsidR="0059660F" w:rsidRPr="0059660F" w:rsidRDefault="0059660F" w:rsidP="0059660F">
      <w:pPr>
        <w:widowControl w:val="0"/>
        <w:tabs>
          <w:tab w:val="left" w:pos="7083"/>
        </w:tabs>
        <w:autoSpaceDE w:val="0"/>
        <w:autoSpaceDN w:val="0"/>
        <w:adjustRightInd w:val="0"/>
        <w:spacing w:after="0" w:line="240" w:lineRule="auto"/>
        <w:jc w:val="both"/>
        <w:rPr>
          <w:rFonts w:ascii="Bookman Old Style" w:hAnsi="Bookman Old Style" w:cs="Arial"/>
          <w:bCs/>
          <w:sz w:val="20"/>
          <w:szCs w:val="20"/>
        </w:rPr>
      </w:pPr>
      <w:r w:rsidRPr="0059660F">
        <w:rPr>
          <w:rFonts w:ascii="Bookman Old Style" w:hAnsi="Bookman Old Style" w:cs="Arial"/>
          <w:bCs/>
          <w:sz w:val="20"/>
          <w:szCs w:val="20"/>
        </w:rPr>
        <w:tab/>
      </w:r>
    </w:p>
    <w:p w14:paraId="22E1B2F7"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297.-</w:t>
      </w:r>
      <w:proofErr w:type="gramStart"/>
      <w:r w:rsidRPr="0059660F">
        <w:rPr>
          <w:rFonts w:ascii="Bookman Old Style" w:hAnsi="Bookman Old Style" w:cs="Arial"/>
          <w:sz w:val="20"/>
          <w:szCs w:val="20"/>
        </w:rPr>
        <w:t xml:space="preserve">El  </w:t>
      </w:r>
      <w:r w:rsidRPr="0059660F">
        <w:rPr>
          <w:rFonts w:ascii="Bookman Old Style" w:hAnsi="Bookman Old Style" w:cs="Arial"/>
          <w:bCs/>
          <w:sz w:val="20"/>
          <w:szCs w:val="20"/>
        </w:rPr>
        <w:t>uso</w:t>
      </w:r>
      <w:proofErr w:type="gramEnd"/>
      <w:r w:rsidRPr="0059660F">
        <w:rPr>
          <w:rFonts w:ascii="Bookman Old Style" w:hAnsi="Bookman Old Style" w:cs="Arial"/>
          <w:bCs/>
          <w:sz w:val="20"/>
          <w:szCs w:val="20"/>
        </w:rPr>
        <w:t xml:space="preserve"> de los vehículos oficiales </w:t>
      </w:r>
      <w:r w:rsidRPr="0059660F">
        <w:rPr>
          <w:rFonts w:ascii="Bookman Old Style" w:hAnsi="Bookman Old Style" w:cs="Arial"/>
          <w:sz w:val="20"/>
          <w:szCs w:val="20"/>
        </w:rPr>
        <w:t xml:space="preserve">propiedad del </w:t>
      </w:r>
      <w:r w:rsidRPr="0059660F">
        <w:rPr>
          <w:rFonts w:ascii="Bookman Old Style" w:hAnsi="Bookman Old Style" w:cs="Arial"/>
          <w:bCs/>
          <w:sz w:val="20"/>
          <w:szCs w:val="20"/>
        </w:rPr>
        <w:t xml:space="preserve">Tecnológico </w:t>
      </w:r>
      <w:r w:rsidRPr="0059660F">
        <w:rPr>
          <w:rFonts w:ascii="Bookman Old Style" w:hAnsi="Bookman Old Style" w:cs="Arial"/>
          <w:sz w:val="20"/>
          <w:szCs w:val="20"/>
        </w:rPr>
        <w:t>será:</w:t>
      </w:r>
    </w:p>
    <w:p w14:paraId="479B707E"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3137658B" w14:textId="77777777" w:rsidR="0059660F" w:rsidRPr="0059660F" w:rsidRDefault="0059660F" w:rsidP="0059660F">
      <w:pPr>
        <w:pStyle w:val="Prrafodelista"/>
        <w:widowControl w:val="0"/>
        <w:numPr>
          <w:ilvl w:val="0"/>
          <w:numId w:val="9"/>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 xml:space="preserve">Para </w:t>
      </w:r>
      <w:r w:rsidRPr="0059660F">
        <w:rPr>
          <w:rFonts w:ascii="Bookman Old Style" w:hAnsi="Bookman Old Style" w:cs="Arial"/>
          <w:bCs/>
          <w:sz w:val="20"/>
          <w:szCs w:val="20"/>
          <w:lang w:val="es-MX"/>
        </w:rPr>
        <w:t>viajes de prácticas o estudios</w:t>
      </w:r>
      <w:r w:rsidRPr="0059660F">
        <w:rPr>
          <w:rFonts w:ascii="Bookman Old Style" w:hAnsi="Bookman Old Style" w:cs="Arial"/>
          <w:sz w:val="20"/>
          <w:szCs w:val="20"/>
          <w:lang w:val="es-MX"/>
        </w:rPr>
        <w:t>.</w:t>
      </w:r>
    </w:p>
    <w:p w14:paraId="353F622F" w14:textId="77777777" w:rsidR="0059660F" w:rsidRPr="0059660F" w:rsidRDefault="0059660F" w:rsidP="0059660F">
      <w:pPr>
        <w:pStyle w:val="Prrafodelista"/>
        <w:widowControl w:val="0"/>
        <w:autoSpaceDE w:val="0"/>
        <w:autoSpaceDN w:val="0"/>
        <w:adjustRightInd w:val="0"/>
        <w:spacing w:after="0" w:line="240" w:lineRule="auto"/>
        <w:contextualSpacing w:val="0"/>
        <w:jc w:val="both"/>
        <w:rPr>
          <w:rFonts w:ascii="Bookman Old Style" w:hAnsi="Bookman Old Style" w:cs="Arial"/>
          <w:sz w:val="20"/>
          <w:szCs w:val="20"/>
          <w:lang w:val="es-MX"/>
        </w:rPr>
      </w:pPr>
    </w:p>
    <w:p w14:paraId="5BA67300" w14:textId="77777777" w:rsidR="0059660F" w:rsidRPr="0059660F" w:rsidRDefault="0059660F" w:rsidP="0059660F">
      <w:pPr>
        <w:pStyle w:val="Prrafodelista"/>
        <w:widowControl w:val="0"/>
        <w:numPr>
          <w:ilvl w:val="0"/>
          <w:numId w:val="9"/>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 xml:space="preserve">Para </w:t>
      </w:r>
      <w:r w:rsidRPr="0059660F">
        <w:rPr>
          <w:rFonts w:ascii="Bookman Old Style" w:hAnsi="Bookman Old Style" w:cs="Arial"/>
          <w:bCs/>
          <w:sz w:val="20"/>
          <w:szCs w:val="20"/>
          <w:lang w:val="es-MX"/>
        </w:rPr>
        <w:t>viajes a eventos deportivos y culturales</w:t>
      </w:r>
      <w:r w:rsidRPr="0059660F">
        <w:rPr>
          <w:rFonts w:ascii="Bookman Old Style" w:hAnsi="Bookman Old Style" w:cs="Arial"/>
          <w:sz w:val="20"/>
          <w:szCs w:val="20"/>
          <w:lang w:val="es-MX"/>
        </w:rPr>
        <w:t>.</w:t>
      </w:r>
    </w:p>
    <w:p w14:paraId="1B969D3F" w14:textId="77777777" w:rsidR="0059660F" w:rsidRPr="0059660F" w:rsidRDefault="0059660F" w:rsidP="0059660F">
      <w:pPr>
        <w:pStyle w:val="Prrafodelista"/>
        <w:widowControl w:val="0"/>
        <w:spacing w:after="0" w:line="240" w:lineRule="auto"/>
        <w:contextualSpacing w:val="0"/>
        <w:rPr>
          <w:rFonts w:ascii="Bookman Old Style" w:hAnsi="Bookman Old Style" w:cs="Arial"/>
          <w:sz w:val="20"/>
          <w:szCs w:val="20"/>
          <w:lang w:val="es-MX"/>
        </w:rPr>
      </w:pPr>
    </w:p>
    <w:p w14:paraId="7C1B2FFB" w14:textId="77777777" w:rsidR="0059660F" w:rsidRPr="0059660F" w:rsidRDefault="0059660F" w:rsidP="0059660F">
      <w:pPr>
        <w:pStyle w:val="Prrafodelista"/>
        <w:widowControl w:val="0"/>
        <w:numPr>
          <w:ilvl w:val="0"/>
          <w:numId w:val="9"/>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 xml:space="preserve">Para </w:t>
      </w:r>
      <w:r w:rsidRPr="0059660F">
        <w:rPr>
          <w:rFonts w:ascii="Bookman Old Style" w:hAnsi="Bookman Old Style" w:cs="Arial"/>
          <w:bCs/>
          <w:sz w:val="20"/>
          <w:szCs w:val="20"/>
          <w:lang w:val="es-MX"/>
        </w:rPr>
        <w:t>asuntos oficiales</w:t>
      </w:r>
      <w:r w:rsidRPr="0059660F">
        <w:rPr>
          <w:rFonts w:ascii="Bookman Old Style" w:hAnsi="Bookman Old Style" w:cs="Arial"/>
          <w:sz w:val="20"/>
          <w:szCs w:val="20"/>
          <w:lang w:val="es-MX"/>
        </w:rPr>
        <w:t>.</w:t>
      </w:r>
    </w:p>
    <w:p w14:paraId="3A0CB5EE"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14AC4E25"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298.- </w:t>
      </w:r>
      <w:r w:rsidRPr="0059660F">
        <w:rPr>
          <w:rFonts w:ascii="Bookman Old Style" w:hAnsi="Bookman Old Style" w:cs="Arial"/>
          <w:sz w:val="20"/>
          <w:szCs w:val="20"/>
        </w:rPr>
        <w:t xml:space="preserve">El objetivo de </w:t>
      </w:r>
      <w:proofErr w:type="gramStart"/>
      <w:r w:rsidRPr="0059660F">
        <w:rPr>
          <w:rFonts w:ascii="Bookman Old Style" w:hAnsi="Bookman Old Style" w:cs="Arial"/>
          <w:sz w:val="20"/>
          <w:szCs w:val="20"/>
        </w:rPr>
        <w:t xml:space="preserve">los  </w:t>
      </w:r>
      <w:r w:rsidRPr="0059660F">
        <w:rPr>
          <w:rFonts w:ascii="Bookman Old Style" w:hAnsi="Bookman Old Style" w:cs="Arial"/>
          <w:bCs/>
          <w:sz w:val="20"/>
          <w:szCs w:val="20"/>
        </w:rPr>
        <w:t>viajes</w:t>
      </w:r>
      <w:proofErr w:type="gramEnd"/>
      <w:r w:rsidRPr="0059660F">
        <w:rPr>
          <w:rFonts w:ascii="Bookman Old Style" w:hAnsi="Bookman Old Style" w:cs="Arial"/>
          <w:bCs/>
          <w:sz w:val="20"/>
          <w:szCs w:val="20"/>
        </w:rPr>
        <w:t xml:space="preserve"> de visitas técnicas, prácticas o estudios,</w:t>
      </w:r>
      <w:r w:rsidRPr="0059660F">
        <w:rPr>
          <w:rFonts w:ascii="Bookman Old Style" w:hAnsi="Bookman Old Style" w:cs="Arial"/>
          <w:sz w:val="20"/>
          <w:szCs w:val="20"/>
        </w:rPr>
        <w:t xml:space="preserve"> es proporcionar al alumno la observación de un área o proceso productivo en planta que le refuerce sus conocimientos teóricos y le permita identificar las oportunidades de tr</w:t>
      </w:r>
      <w:r w:rsidR="002A77DA">
        <w:rPr>
          <w:rFonts w:ascii="Bookman Old Style" w:hAnsi="Bookman Old Style" w:cs="Arial"/>
          <w:sz w:val="20"/>
          <w:szCs w:val="20"/>
        </w:rPr>
        <w:t>abajo que le ofrece su carrera.</w:t>
      </w:r>
    </w:p>
    <w:p w14:paraId="313E9D63"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4A289E6E"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299.- </w:t>
      </w:r>
      <w:r w:rsidRPr="0059660F">
        <w:rPr>
          <w:rFonts w:ascii="Bookman Old Style" w:hAnsi="Bookman Old Style" w:cs="Arial"/>
          <w:sz w:val="20"/>
          <w:szCs w:val="20"/>
        </w:rPr>
        <w:t>Los v</w:t>
      </w:r>
      <w:r w:rsidRPr="0059660F">
        <w:rPr>
          <w:rFonts w:ascii="Bookman Old Style" w:hAnsi="Bookman Old Style" w:cs="Arial"/>
          <w:bCs/>
          <w:sz w:val="20"/>
          <w:szCs w:val="20"/>
        </w:rPr>
        <w:t>iajes de visitas técnicas, prácticas o estudios,</w:t>
      </w:r>
      <w:r w:rsidRPr="0059660F">
        <w:rPr>
          <w:rFonts w:ascii="Bookman Old Style" w:hAnsi="Bookman Old Style" w:cs="Arial"/>
          <w:sz w:val="20"/>
          <w:szCs w:val="20"/>
        </w:rPr>
        <w:t xml:space="preserve"> </w:t>
      </w:r>
      <w:proofErr w:type="gramStart"/>
      <w:r w:rsidRPr="0059660F">
        <w:rPr>
          <w:rFonts w:ascii="Bookman Old Style" w:hAnsi="Bookman Old Style" w:cs="Arial"/>
          <w:sz w:val="20"/>
          <w:szCs w:val="20"/>
        </w:rPr>
        <w:t>serán  programados</w:t>
      </w:r>
      <w:proofErr w:type="gramEnd"/>
      <w:r w:rsidRPr="0059660F">
        <w:rPr>
          <w:rFonts w:ascii="Bookman Old Style" w:hAnsi="Bookman Old Style" w:cs="Arial"/>
          <w:sz w:val="20"/>
          <w:szCs w:val="20"/>
        </w:rPr>
        <w:t xml:space="preserve"> y autorizados por la Dirección Académica, de acuerdo con el plan de visitas, que al principio  del semestre, haya recibido por parte de los profesores del </w:t>
      </w:r>
      <w:r w:rsidRPr="0059660F">
        <w:rPr>
          <w:rFonts w:ascii="Bookman Old Style" w:hAnsi="Bookman Old Style" w:cs="Arial"/>
          <w:bCs/>
          <w:sz w:val="20"/>
          <w:szCs w:val="20"/>
        </w:rPr>
        <w:t xml:space="preserve"> Tecnológico</w:t>
      </w:r>
      <w:r w:rsidRPr="0059660F">
        <w:rPr>
          <w:rFonts w:ascii="Bookman Old Style" w:hAnsi="Bookman Old Style" w:cs="Arial"/>
          <w:sz w:val="20"/>
          <w:szCs w:val="20"/>
        </w:rPr>
        <w:t>.</w:t>
      </w:r>
      <w:r w:rsidR="002A77DA">
        <w:rPr>
          <w:rFonts w:ascii="Bookman Old Style" w:hAnsi="Bookman Old Style" w:cs="Arial"/>
          <w:sz w:val="20"/>
          <w:szCs w:val="20"/>
        </w:rPr>
        <w:t xml:space="preserve"> </w:t>
      </w:r>
    </w:p>
    <w:p w14:paraId="1352B609"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671E231A"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300.- </w:t>
      </w:r>
      <w:r w:rsidRPr="0059660F">
        <w:rPr>
          <w:rFonts w:ascii="Bookman Old Style" w:hAnsi="Bookman Old Style" w:cs="Arial"/>
          <w:sz w:val="20"/>
          <w:szCs w:val="20"/>
        </w:rPr>
        <w:t>Los v</w:t>
      </w:r>
      <w:r w:rsidRPr="0059660F">
        <w:rPr>
          <w:rFonts w:ascii="Bookman Old Style" w:hAnsi="Bookman Old Style" w:cs="Arial"/>
          <w:bCs/>
          <w:sz w:val="20"/>
          <w:szCs w:val="20"/>
        </w:rPr>
        <w:t xml:space="preserve">ehículos oficiales, </w:t>
      </w:r>
      <w:r w:rsidRPr="0059660F">
        <w:rPr>
          <w:rFonts w:ascii="Bookman Old Style" w:hAnsi="Bookman Old Style" w:cs="Arial"/>
          <w:sz w:val="20"/>
          <w:szCs w:val="20"/>
        </w:rPr>
        <w:t>podrán ser usados para transportar a los estudiantes, profesores o personal administrativo a los eventos deportivos, culturales u oficiales a que haya lugar, previa autorización y programación de las autoridades correspondientes.</w:t>
      </w:r>
      <w:r w:rsidR="002A77DA">
        <w:rPr>
          <w:rFonts w:ascii="Bookman Old Style" w:hAnsi="Bookman Old Style" w:cs="Arial"/>
          <w:sz w:val="20"/>
          <w:szCs w:val="20"/>
        </w:rPr>
        <w:t xml:space="preserve"> </w:t>
      </w:r>
    </w:p>
    <w:p w14:paraId="0A35804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4185EEFE"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301.- </w:t>
      </w:r>
      <w:r w:rsidRPr="0059660F">
        <w:rPr>
          <w:rFonts w:ascii="Bookman Old Style" w:hAnsi="Bookman Old Style" w:cs="Arial"/>
          <w:sz w:val="20"/>
          <w:szCs w:val="20"/>
        </w:rPr>
        <w:t>Ningún alumno del</w:t>
      </w:r>
      <w:r w:rsidRPr="0059660F">
        <w:rPr>
          <w:rFonts w:ascii="Bookman Old Style" w:hAnsi="Bookman Old Style" w:cs="Arial"/>
          <w:bCs/>
          <w:sz w:val="20"/>
          <w:szCs w:val="20"/>
        </w:rPr>
        <w:t xml:space="preserve"> Tecnológico</w:t>
      </w:r>
      <w:r w:rsidRPr="0059660F">
        <w:rPr>
          <w:rFonts w:ascii="Bookman Old Style" w:hAnsi="Bookman Old Style" w:cs="Arial"/>
          <w:sz w:val="20"/>
          <w:szCs w:val="20"/>
        </w:rPr>
        <w:t xml:space="preserve"> podrá hacer </w:t>
      </w:r>
      <w:r w:rsidRPr="0059660F">
        <w:rPr>
          <w:rFonts w:ascii="Bookman Old Style" w:hAnsi="Bookman Old Style" w:cs="Arial"/>
          <w:bCs/>
          <w:sz w:val="20"/>
          <w:szCs w:val="20"/>
        </w:rPr>
        <w:t xml:space="preserve">Uso de los Vehículos </w:t>
      </w:r>
      <w:r w:rsidRPr="0059660F">
        <w:rPr>
          <w:rFonts w:ascii="Bookman Old Style" w:hAnsi="Bookman Old Style" w:cs="Arial"/>
          <w:sz w:val="20"/>
          <w:szCs w:val="20"/>
        </w:rPr>
        <w:t xml:space="preserve">sin la debida </w:t>
      </w:r>
      <w:r w:rsidRPr="0059660F">
        <w:rPr>
          <w:rFonts w:ascii="Bookman Old Style" w:hAnsi="Bookman Old Style" w:cs="Arial"/>
          <w:sz w:val="20"/>
          <w:szCs w:val="20"/>
        </w:rPr>
        <w:lastRenderedPageBreak/>
        <w:t>autorización de la autoridad responsable de los mismos.</w:t>
      </w:r>
    </w:p>
    <w:p w14:paraId="4A2E54A6"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6E723DFE"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302.- </w:t>
      </w:r>
      <w:r w:rsidRPr="0059660F">
        <w:rPr>
          <w:rFonts w:ascii="Bookman Old Style" w:hAnsi="Bookman Old Style" w:cs="Arial"/>
          <w:sz w:val="20"/>
          <w:szCs w:val="20"/>
        </w:rPr>
        <w:t xml:space="preserve">Todo </w:t>
      </w:r>
      <w:r w:rsidRPr="0059660F">
        <w:rPr>
          <w:rFonts w:ascii="Bookman Old Style" w:hAnsi="Bookman Old Style" w:cs="Arial"/>
          <w:bCs/>
          <w:sz w:val="20"/>
          <w:szCs w:val="20"/>
        </w:rPr>
        <w:t>vehículo</w:t>
      </w:r>
      <w:r w:rsidRPr="0059660F">
        <w:rPr>
          <w:rFonts w:ascii="Bookman Old Style" w:hAnsi="Bookman Old Style" w:cs="Arial"/>
          <w:sz w:val="20"/>
          <w:szCs w:val="20"/>
        </w:rPr>
        <w:t xml:space="preserve"> </w:t>
      </w:r>
      <w:proofErr w:type="gramStart"/>
      <w:r w:rsidRPr="0059660F">
        <w:rPr>
          <w:rFonts w:ascii="Bookman Old Style" w:hAnsi="Bookman Old Style" w:cs="Arial"/>
          <w:sz w:val="20"/>
          <w:szCs w:val="20"/>
        </w:rPr>
        <w:t xml:space="preserve">del </w:t>
      </w:r>
      <w:r w:rsidRPr="0059660F">
        <w:rPr>
          <w:rFonts w:ascii="Bookman Old Style" w:hAnsi="Bookman Old Style" w:cs="Arial"/>
          <w:bCs/>
          <w:sz w:val="20"/>
          <w:szCs w:val="20"/>
        </w:rPr>
        <w:t xml:space="preserve"> Tecnológico</w:t>
      </w:r>
      <w:proofErr w:type="gramEnd"/>
      <w:r w:rsidRPr="0059660F">
        <w:rPr>
          <w:rFonts w:ascii="Bookman Old Style" w:hAnsi="Bookman Old Style" w:cs="Arial"/>
          <w:bCs/>
          <w:sz w:val="20"/>
          <w:szCs w:val="20"/>
        </w:rPr>
        <w:t xml:space="preserve"> será usado</w:t>
      </w:r>
      <w:r w:rsidRPr="0059660F">
        <w:rPr>
          <w:rFonts w:ascii="Bookman Old Style" w:hAnsi="Bookman Old Style" w:cs="Arial"/>
          <w:sz w:val="20"/>
          <w:szCs w:val="20"/>
        </w:rPr>
        <w:t xml:space="preserve"> única y exclusivamente para </w:t>
      </w:r>
      <w:r w:rsidRPr="0059660F">
        <w:rPr>
          <w:rFonts w:ascii="Bookman Old Style" w:hAnsi="Bookman Old Style" w:cs="Arial"/>
          <w:bCs/>
          <w:sz w:val="20"/>
          <w:szCs w:val="20"/>
        </w:rPr>
        <w:t>cumplir el objetivo</w:t>
      </w:r>
      <w:r w:rsidRPr="0059660F">
        <w:rPr>
          <w:rFonts w:ascii="Bookman Old Style" w:hAnsi="Bookman Old Style" w:cs="Arial"/>
          <w:sz w:val="20"/>
          <w:szCs w:val="20"/>
        </w:rPr>
        <w:t xml:space="preserve"> para el que fue originalmente autorizado y por ninguna razón debe s</w:t>
      </w:r>
      <w:r w:rsidR="002A77DA">
        <w:rPr>
          <w:rFonts w:ascii="Bookman Old Style" w:hAnsi="Bookman Old Style" w:cs="Arial"/>
          <w:sz w:val="20"/>
          <w:szCs w:val="20"/>
        </w:rPr>
        <w:t>er usado para fines diferentes.</w:t>
      </w:r>
    </w:p>
    <w:p w14:paraId="2FC12360"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1F76D525"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 xml:space="preserve">Artículo 303.- </w:t>
      </w:r>
      <w:r w:rsidRPr="0059660F">
        <w:rPr>
          <w:rFonts w:ascii="Bookman Old Style" w:hAnsi="Bookman Old Style" w:cs="Arial"/>
          <w:sz w:val="20"/>
          <w:szCs w:val="20"/>
        </w:rPr>
        <w:t xml:space="preserve">Los alumnos que realicen </w:t>
      </w:r>
      <w:r w:rsidRPr="0059660F">
        <w:rPr>
          <w:rFonts w:ascii="Bookman Old Style" w:hAnsi="Bookman Old Style" w:cs="Arial"/>
          <w:bCs/>
          <w:sz w:val="20"/>
          <w:szCs w:val="20"/>
        </w:rPr>
        <w:t xml:space="preserve">viajes en los vehículos oficiales </w:t>
      </w:r>
      <w:r w:rsidRPr="0059660F">
        <w:rPr>
          <w:rFonts w:ascii="Bookman Old Style" w:hAnsi="Bookman Old Style" w:cs="Arial"/>
          <w:sz w:val="20"/>
          <w:szCs w:val="20"/>
        </w:rPr>
        <w:t>tendrán las siguientes obligaciones:</w:t>
      </w:r>
    </w:p>
    <w:p w14:paraId="2CDBB9EB"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04783F2C" w14:textId="77777777" w:rsidR="0059660F" w:rsidRPr="0059660F" w:rsidRDefault="0059660F" w:rsidP="0059660F">
      <w:pPr>
        <w:pStyle w:val="Prrafodelista"/>
        <w:widowControl w:val="0"/>
        <w:numPr>
          <w:ilvl w:val="0"/>
          <w:numId w:val="10"/>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 xml:space="preserve">Conservar en </w:t>
      </w:r>
      <w:r w:rsidRPr="0059660F">
        <w:rPr>
          <w:rFonts w:ascii="Bookman Old Style" w:hAnsi="Bookman Old Style" w:cs="Arial"/>
          <w:bCs/>
          <w:sz w:val="20"/>
          <w:szCs w:val="20"/>
          <w:lang w:val="es-MX"/>
        </w:rPr>
        <w:t>buen estado los vehículos</w:t>
      </w:r>
      <w:r w:rsidRPr="0059660F">
        <w:rPr>
          <w:rFonts w:ascii="Bookman Old Style" w:hAnsi="Bookman Old Style" w:cs="Arial"/>
          <w:sz w:val="20"/>
          <w:szCs w:val="20"/>
          <w:lang w:val="es-MX"/>
        </w:rPr>
        <w:t xml:space="preserve"> en que viajan.</w:t>
      </w:r>
    </w:p>
    <w:p w14:paraId="141C2373" w14:textId="77777777" w:rsidR="0059660F" w:rsidRPr="0059660F" w:rsidRDefault="0059660F" w:rsidP="0059660F">
      <w:pPr>
        <w:pStyle w:val="Prrafodelista"/>
        <w:widowControl w:val="0"/>
        <w:autoSpaceDE w:val="0"/>
        <w:autoSpaceDN w:val="0"/>
        <w:adjustRightInd w:val="0"/>
        <w:spacing w:after="0" w:line="240" w:lineRule="auto"/>
        <w:contextualSpacing w:val="0"/>
        <w:jc w:val="both"/>
        <w:rPr>
          <w:rFonts w:ascii="Bookman Old Style" w:hAnsi="Bookman Old Style" w:cs="Arial"/>
          <w:sz w:val="20"/>
          <w:szCs w:val="20"/>
          <w:lang w:val="es-MX"/>
        </w:rPr>
      </w:pPr>
    </w:p>
    <w:p w14:paraId="1688A98E" w14:textId="77777777" w:rsidR="0059660F" w:rsidRPr="0059660F" w:rsidRDefault="0059660F" w:rsidP="0059660F">
      <w:pPr>
        <w:pStyle w:val="Prrafodelista"/>
        <w:widowControl w:val="0"/>
        <w:numPr>
          <w:ilvl w:val="0"/>
          <w:numId w:val="10"/>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 xml:space="preserve">Guardar </w:t>
      </w:r>
      <w:r w:rsidRPr="0059660F">
        <w:rPr>
          <w:rFonts w:ascii="Bookman Old Style" w:hAnsi="Bookman Old Style" w:cs="Arial"/>
          <w:bCs/>
          <w:sz w:val="20"/>
          <w:szCs w:val="20"/>
          <w:lang w:val="es-MX"/>
        </w:rPr>
        <w:t>respeto al maestro, condiscípulos, funcionarios y empleados</w:t>
      </w:r>
      <w:r w:rsidRPr="0059660F">
        <w:rPr>
          <w:rFonts w:ascii="Bookman Old Style" w:hAnsi="Bookman Old Style" w:cs="Arial"/>
          <w:sz w:val="20"/>
          <w:szCs w:val="20"/>
          <w:lang w:val="es-MX"/>
        </w:rPr>
        <w:t xml:space="preserve"> que los acompañan en el viaje.</w:t>
      </w:r>
    </w:p>
    <w:p w14:paraId="13DD5799" w14:textId="77777777" w:rsidR="0059660F" w:rsidRPr="0059660F" w:rsidRDefault="0059660F" w:rsidP="0059660F">
      <w:pPr>
        <w:pStyle w:val="Prrafodelista"/>
        <w:widowControl w:val="0"/>
        <w:spacing w:after="0" w:line="240" w:lineRule="auto"/>
        <w:contextualSpacing w:val="0"/>
        <w:rPr>
          <w:rFonts w:ascii="Bookman Old Style" w:hAnsi="Bookman Old Style" w:cs="Arial"/>
          <w:sz w:val="20"/>
          <w:szCs w:val="20"/>
          <w:lang w:val="es-MX"/>
        </w:rPr>
      </w:pPr>
    </w:p>
    <w:p w14:paraId="2D76461A" w14:textId="77777777" w:rsidR="0059660F" w:rsidRPr="0059660F" w:rsidRDefault="0059660F" w:rsidP="0059660F">
      <w:pPr>
        <w:pStyle w:val="Prrafodelista"/>
        <w:widowControl w:val="0"/>
        <w:numPr>
          <w:ilvl w:val="0"/>
          <w:numId w:val="10"/>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 xml:space="preserve">Por </w:t>
      </w:r>
      <w:r w:rsidRPr="0059660F">
        <w:rPr>
          <w:rFonts w:ascii="Bookman Old Style" w:hAnsi="Bookman Old Style" w:cs="Arial"/>
          <w:bCs/>
          <w:sz w:val="20"/>
          <w:szCs w:val="20"/>
          <w:lang w:val="es-MX"/>
        </w:rPr>
        <w:t>ningún motivo ingerir bebidas alcohólicas o enervantes</w:t>
      </w:r>
      <w:r w:rsidRPr="0059660F">
        <w:rPr>
          <w:rFonts w:ascii="Bookman Old Style" w:hAnsi="Bookman Old Style" w:cs="Arial"/>
          <w:sz w:val="20"/>
          <w:szCs w:val="20"/>
          <w:lang w:val="es-MX"/>
        </w:rPr>
        <w:t xml:space="preserve"> en el interior del vehículo.</w:t>
      </w:r>
    </w:p>
    <w:p w14:paraId="2D6C0BCB" w14:textId="77777777" w:rsidR="0059660F" w:rsidRPr="0059660F" w:rsidRDefault="0059660F" w:rsidP="0059660F">
      <w:pPr>
        <w:pStyle w:val="Prrafodelista"/>
        <w:widowControl w:val="0"/>
        <w:spacing w:after="0" w:line="240" w:lineRule="auto"/>
        <w:contextualSpacing w:val="0"/>
        <w:rPr>
          <w:rFonts w:ascii="Bookman Old Style" w:hAnsi="Bookman Old Style" w:cs="Arial"/>
          <w:sz w:val="20"/>
          <w:szCs w:val="20"/>
          <w:lang w:val="es-MX"/>
        </w:rPr>
      </w:pPr>
    </w:p>
    <w:p w14:paraId="250D3501" w14:textId="77777777" w:rsidR="0059660F" w:rsidRPr="0059660F" w:rsidRDefault="0059660F" w:rsidP="0059660F">
      <w:pPr>
        <w:pStyle w:val="Prrafodelista"/>
        <w:widowControl w:val="0"/>
        <w:numPr>
          <w:ilvl w:val="0"/>
          <w:numId w:val="10"/>
        </w:numPr>
        <w:autoSpaceDE w:val="0"/>
        <w:autoSpaceDN w:val="0"/>
        <w:adjustRightInd w:val="0"/>
        <w:spacing w:after="0" w:line="240" w:lineRule="auto"/>
        <w:contextualSpacing w:val="0"/>
        <w:jc w:val="both"/>
        <w:rPr>
          <w:rFonts w:ascii="Bookman Old Style" w:hAnsi="Bookman Old Style" w:cs="Arial"/>
          <w:sz w:val="20"/>
          <w:szCs w:val="20"/>
          <w:lang w:val="es-MX"/>
        </w:rPr>
      </w:pPr>
      <w:r w:rsidRPr="0059660F">
        <w:rPr>
          <w:rFonts w:ascii="Bookman Old Style" w:hAnsi="Bookman Old Style" w:cs="Arial"/>
          <w:sz w:val="20"/>
          <w:szCs w:val="20"/>
          <w:lang w:val="es-MX"/>
        </w:rPr>
        <w:t xml:space="preserve">Guardar la debida </w:t>
      </w:r>
      <w:r w:rsidRPr="0059660F">
        <w:rPr>
          <w:rFonts w:ascii="Bookman Old Style" w:hAnsi="Bookman Old Style" w:cs="Arial"/>
          <w:bCs/>
          <w:sz w:val="20"/>
          <w:szCs w:val="20"/>
          <w:lang w:val="es-MX"/>
        </w:rPr>
        <w:t>compostura</w:t>
      </w:r>
      <w:r w:rsidRPr="0059660F">
        <w:rPr>
          <w:rFonts w:ascii="Bookman Old Style" w:hAnsi="Bookman Old Style" w:cs="Arial"/>
          <w:sz w:val="20"/>
          <w:szCs w:val="20"/>
          <w:lang w:val="es-MX"/>
        </w:rPr>
        <w:t xml:space="preserve"> en el lugar al que asistan.</w:t>
      </w:r>
    </w:p>
    <w:p w14:paraId="06B71B11" w14:textId="77777777" w:rsidR="0059660F" w:rsidRPr="0059660F" w:rsidRDefault="0059660F" w:rsidP="0059660F">
      <w:pPr>
        <w:widowControl w:val="0"/>
        <w:autoSpaceDE w:val="0"/>
        <w:autoSpaceDN w:val="0"/>
        <w:adjustRightInd w:val="0"/>
        <w:spacing w:after="0" w:line="240" w:lineRule="auto"/>
        <w:jc w:val="both"/>
        <w:rPr>
          <w:rFonts w:ascii="Bookman Old Style" w:hAnsi="Bookman Old Style" w:cs="Arial"/>
          <w:sz w:val="20"/>
          <w:szCs w:val="20"/>
        </w:rPr>
      </w:pPr>
    </w:p>
    <w:p w14:paraId="39961B64" w14:textId="77777777" w:rsidR="0059660F" w:rsidRPr="0059660F" w:rsidRDefault="0059660F" w:rsidP="0059660F">
      <w:pPr>
        <w:pStyle w:val="Sangradetextonormal"/>
        <w:widowControl w:val="0"/>
        <w:spacing w:after="0"/>
        <w:ind w:left="0"/>
        <w:rPr>
          <w:rFonts w:ascii="Bookman Old Style" w:hAnsi="Bookman Old Style" w:cs="Arial"/>
          <w:sz w:val="20"/>
          <w:szCs w:val="20"/>
          <w:lang w:val="es-MX"/>
        </w:rPr>
      </w:pPr>
      <w:r w:rsidRPr="0059660F">
        <w:rPr>
          <w:rFonts w:ascii="Bookman Old Style" w:hAnsi="Bookman Old Style" w:cs="Arial"/>
          <w:b/>
          <w:sz w:val="20"/>
          <w:szCs w:val="20"/>
          <w:lang w:val="es-MX"/>
        </w:rPr>
        <w:t xml:space="preserve">Artículo 304.- </w:t>
      </w:r>
      <w:r w:rsidRPr="0059660F">
        <w:rPr>
          <w:rFonts w:ascii="Bookman Old Style" w:hAnsi="Bookman Old Style" w:cs="Arial"/>
          <w:sz w:val="20"/>
          <w:szCs w:val="20"/>
          <w:lang w:val="es-MX"/>
        </w:rPr>
        <w:t xml:space="preserve">Queda </w:t>
      </w:r>
      <w:r w:rsidRPr="0059660F">
        <w:rPr>
          <w:rFonts w:ascii="Bookman Old Style" w:hAnsi="Bookman Old Style" w:cs="Arial"/>
          <w:bCs/>
          <w:sz w:val="20"/>
          <w:szCs w:val="20"/>
          <w:lang w:val="es-MX"/>
        </w:rPr>
        <w:t>prohibido</w:t>
      </w:r>
      <w:r w:rsidRPr="0059660F">
        <w:rPr>
          <w:rFonts w:ascii="Bookman Old Style" w:hAnsi="Bookman Old Style" w:cs="Arial"/>
          <w:sz w:val="20"/>
          <w:szCs w:val="20"/>
          <w:lang w:val="es-MX"/>
        </w:rPr>
        <w:t xml:space="preserve"> a los alumnos </w:t>
      </w:r>
      <w:r w:rsidRPr="0059660F">
        <w:rPr>
          <w:rFonts w:ascii="Bookman Old Style" w:hAnsi="Bookman Old Style" w:cs="Arial"/>
          <w:bCs/>
          <w:sz w:val="20"/>
          <w:szCs w:val="20"/>
          <w:lang w:val="es-MX"/>
        </w:rPr>
        <w:t>usar el vehículo como dormitorio</w:t>
      </w:r>
      <w:r w:rsidRPr="0059660F">
        <w:rPr>
          <w:rFonts w:ascii="Bookman Old Style" w:hAnsi="Bookman Old Style" w:cs="Arial"/>
          <w:sz w:val="20"/>
          <w:szCs w:val="20"/>
          <w:lang w:val="es-MX"/>
        </w:rPr>
        <w:t xml:space="preserve"> en los lugares de destino.</w:t>
      </w:r>
    </w:p>
    <w:p w14:paraId="4EA5985B" w14:textId="77777777" w:rsidR="0059660F" w:rsidRPr="0059660F" w:rsidRDefault="0059660F" w:rsidP="0059660F">
      <w:pPr>
        <w:pStyle w:val="Textoindependiente210"/>
        <w:spacing w:after="0"/>
        <w:rPr>
          <w:rFonts w:ascii="Bookman Old Style" w:hAnsi="Bookman Old Style" w:cs="Arial"/>
          <w:sz w:val="20"/>
        </w:rPr>
      </w:pPr>
    </w:p>
    <w:p w14:paraId="41D2AA68"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CAPITULO XXIII</w:t>
      </w:r>
    </w:p>
    <w:p w14:paraId="49E03F55" w14:textId="77777777" w:rsidR="0059660F" w:rsidRPr="0059660F" w:rsidRDefault="0059660F" w:rsidP="0059660F">
      <w:pPr>
        <w:widowControl w:val="0"/>
        <w:suppressAutoHyphens/>
        <w:spacing w:after="0" w:line="240" w:lineRule="auto"/>
        <w:jc w:val="center"/>
        <w:rPr>
          <w:rFonts w:ascii="Bookman Old Style" w:hAnsi="Bookman Old Style" w:cs="Arial"/>
          <w:b/>
          <w:sz w:val="20"/>
          <w:szCs w:val="20"/>
        </w:rPr>
      </w:pPr>
      <w:r w:rsidRPr="0059660F">
        <w:rPr>
          <w:rFonts w:ascii="Bookman Old Style" w:hAnsi="Bookman Old Style" w:cs="Arial"/>
          <w:b/>
          <w:sz w:val="20"/>
          <w:szCs w:val="20"/>
        </w:rPr>
        <w:t>DE LAS DISPOSICIONES OFICIALES</w:t>
      </w:r>
    </w:p>
    <w:p w14:paraId="3AEA7AC4" w14:textId="77777777" w:rsidR="0059660F" w:rsidRPr="0059660F" w:rsidRDefault="0059660F" w:rsidP="0059660F">
      <w:pPr>
        <w:widowControl w:val="0"/>
        <w:suppressAutoHyphens/>
        <w:spacing w:after="0" w:line="240" w:lineRule="auto"/>
        <w:jc w:val="center"/>
        <w:rPr>
          <w:rFonts w:ascii="Bookman Old Style" w:hAnsi="Bookman Old Style" w:cs="Arial"/>
          <w:b/>
          <w:sz w:val="20"/>
          <w:szCs w:val="20"/>
        </w:rPr>
      </w:pPr>
    </w:p>
    <w:p w14:paraId="507497B4" w14:textId="77777777" w:rsidR="0059660F" w:rsidRPr="002A77DA" w:rsidRDefault="0059660F" w:rsidP="002A77DA">
      <w:pPr>
        <w:widowControl w:val="0"/>
        <w:suppressAutoHyphens/>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305.</w:t>
      </w:r>
      <w:proofErr w:type="gramStart"/>
      <w:r w:rsidRPr="0059660F">
        <w:rPr>
          <w:rFonts w:ascii="Bookman Old Style" w:hAnsi="Bookman Old Style" w:cs="Arial"/>
          <w:b/>
          <w:spacing w:val="-3"/>
          <w:sz w:val="20"/>
          <w:szCs w:val="20"/>
        </w:rPr>
        <w:t xml:space="preserve">-  </w:t>
      </w:r>
      <w:r w:rsidRPr="0059660F">
        <w:rPr>
          <w:rFonts w:ascii="Bookman Old Style" w:hAnsi="Bookman Old Style" w:cs="Arial"/>
          <w:sz w:val="20"/>
          <w:szCs w:val="20"/>
        </w:rPr>
        <w:t>Las</w:t>
      </w:r>
      <w:proofErr w:type="gramEnd"/>
      <w:r w:rsidRPr="0059660F">
        <w:rPr>
          <w:rFonts w:ascii="Bookman Old Style" w:hAnsi="Bookman Old Style" w:cs="Arial"/>
          <w:sz w:val="20"/>
          <w:szCs w:val="20"/>
        </w:rPr>
        <w:t xml:space="preserve">  Situaciones no previstas en este reglamento, serán resueltas por l</w:t>
      </w:r>
      <w:r w:rsidR="002A77DA">
        <w:rPr>
          <w:rFonts w:ascii="Bookman Old Style" w:hAnsi="Bookman Old Style" w:cs="Arial"/>
          <w:sz w:val="20"/>
          <w:szCs w:val="20"/>
        </w:rPr>
        <w:t>a Comisión de Honor y Justicia.</w:t>
      </w:r>
    </w:p>
    <w:p w14:paraId="23ECC0D0" w14:textId="77777777" w:rsidR="0059660F" w:rsidRPr="0059660F" w:rsidRDefault="0059660F" w:rsidP="0059660F">
      <w:pPr>
        <w:widowControl w:val="0"/>
        <w:suppressAutoHyphens/>
        <w:spacing w:after="0" w:line="240" w:lineRule="auto"/>
        <w:rPr>
          <w:rFonts w:ascii="Bookman Old Style" w:hAnsi="Bookman Old Style" w:cs="Arial"/>
          <w:b/>
          <w:sz w:val="20"/>
          <w:szCs w:val="20"/>
        </w:rPr>
      </w:pPr>
    </w:p>
    <w:p w14:paraId="4CADBF08" w14:textId="77777777" w:rsidR="0059660F" w:rsidRPr="0059660F" w:rsidRDefault="0059660F" w:rsidP="0059660F">
      <w:pPr>
        <w:widowControl w:val="0"/>
        <w:suppressAutoHyphens/>
        <w:spacing w:after="0" w:line="240" w:lineRule="auto"/>
        <w:jc w:val="both"/>
        <w:rPr>
          <w:rFonts w:ascii="Bookman Old Style" w:hAnsi="Bookman Old Style" w:cs="Arial"/>
          <w:sz w:val="20"/>
          <w:szCs w:val="20"/>
        </w:rPr>
      </w:pPr>
      <w:r w:rsidRPr="0059660F">
        <w:rPr>
          <w:rFonts w:ascii="Bookman Old Style" w:hAnsi="Bookman Old Style" w:cs="Arial"/>
          <w:b/>
          <w:spacing w:val="-3"/>
          <w:sz w:val="20"/>
          <w:szCs w:val="20"/>
        </w:rPr>
        <w:t>Artículo 306.</w:t>
      </w:r>
      <w:proofErr w:type="gramStart"/>
      <w:r w:rsidRPr="0059660F">
        <w:rPr>
          <w:rFonts w:ascii="Bookman Old Style" w:hAnsi="Bookman Old Style" w:cs="Arial"/>
          <w:b/>
          <w:spacing w:val="-3"/>
          <w:sz w:val="20"/>
          <w:szCs w:val="20"/>
        </w:rPr>
        <w:t xml:space="preserve">-  </w:t>
      </w:r>
      <w:r w:rsidRPr="0059660F">
        <w:rPr>
          <w:rFonts w:ascii="Bookman Old Style" w:hAnsi="Bookman Old Style" w:cs="Arial"/>
          <w:sz w:val="20"/>
          <w:szCs w:val="20"/>
        </w:rPr>
        <w:t>El</w:t>
      </w:r>
      <w:proofErr w:type="gramEnd"/>
      <w:r w:rsidRPr="0059660F">
        <w:rPr>
          <w:rFonts w:ascii="Bookman Old Style" w:hAnsi="Bookman Old Style" w:cs="Arial"/>
          <w:sz w:val="20"/>
          <w:szCs w:val="20"/>
        </w:rPr>
        <w:t xml:space="preserve"> presente Reglamento será revisado cada dos años por el comité académico a través de la Comisión de Normatividad. </w:t>
      </w:r>
    </w:p>
    <w:p w14:paraId="40867D15" w14:textId="77777777" w:rsidR="0059660F" w:rsidRPr="0059660F" w:rsidRDefault="0059660F" w:rsidP="0059660F">
      <w:pPr>
        <w:widowControl w:val="0"/>
        <w:suppressAutoHyphens/>
        <w:spacing w:after="0" w:line="240" w:lineRule="auto"/>
        <w:rPr>
          <w:rFonts w:ascii="Bookman Old Style" w:hAnsi="Bookman Old Style" w:cs="Arial"/>
          <w:b/>
          <w:sz w:val="20"/>
          <w:szCs w:val="20"/>
        </w:rPr>
      </w:pPr>
      <w:r w:rsidRPr="0059660F">
        <w:rPr>
          <w:rFonts w:ascii="Bookman Old Style" w:hAnsi="Bookman Old Style" w:cs="Arial"/>
          <w:b/>
          <w:sz w:val="20"/>
          <w:szCs w:val="20"/>
        </w:rPr>
        <w:t xml:space="preserve"> </w:t>
      </w:r>
    </w:p>
    <w:p w14:paraId="02796D0B" w14:textId="77777777" w:rsidR="0059660F" w:rsidRPr="0059660F" w:rsidRDefault="0059660F" w:rsidP="0059660F">
      <w:pPr>
        <w:widowControl w:val="0"/>
        <w:suppressAutoHyphens/>
        <w:spacing w:after="0" w:line="240" w:lineRule="auto"/>
        <w:jc w:val="center"/>
        <w:rPr>
          <w:rFonts w:ascii="Bookman Old Style" w:hAnsi="Bookman Old Style" w:cs="Arial"/>
          <w:b/>
          <w:sz w:val="20"/>
          <w:szCs w:val="20"/>
          <w:lang w:val="en-US"/>
        </w:rPr>
      </w:pPr>
      <w:r w:rsidRPr="005C016C">
        <w:rPr>
          <w:rFonts w:ascii="Bookman Old Style" w:hAnsi="Bookman Old Style" w:cs="Arial"/>
          <w:b/>
          <w:sz w:val="20"/>
          <w:szCs w:val="20"/>
          <w:lang w:val="es-ES"/>
        </w:rPr>
        <w:t> </w:t>
      </w:r>
      <w:r w:rsidRPr="0059660F">
        <w:rPr>
          <w:rFonts w:ascii="Bookman Old Style" w:hAnsi="Bookman Old Style" w:cs="Arial"/>
          <w:b/>
          <w:sz w:val="20"/>
          <w:szCs w:val="20"/>
          <w:lang w:val="en-US"/>
        </w:rPr>
        <w:t>T R A N S I T O R I O S</w:t>
      </w:r>
    </w:p>
    <w:p w14:paraId="0758ED61" w14:textId="77777777" w:rsidR="0059660F" w:rsidRPr="0059660F" w:rsidRDefault="0059660F" w:rsidP="0059660F">
      <w:pPr>
        <w:widowControl w:val="0"/>
        <w:suppressAutoHyphens/>
        <w:spacing w:after="0" w:line="240" w:lineRule="auto"/>
        <w:rPr>
          <w:rFonts w:ascii="Bookman Old Style" w:hAnsi="Bookman Old Style" w:cs="Arial"/>
          <w:b/>
          <w:spacing w:val="-3"/>
          <w:sz w:val="20"/>
          <w:szCs w:val="20"/>
          <w:lang w:val="en-US"/>
        </w:rPr>
      </w:pPr>
      <w:r w:rsidRPr="0059660F">
        <w:rPr>
          <w:rFonts w:ascii="Bookman Old Style" w:hAnsi="Bookman Old Style" w:cs="Arial"/>
          <w:b/>
          <w:spacing w:val="-3"/>
          <w:sz w:val="20"/>
          <w:szCs w:val="20"/>
          <w:lang w:val="en-US"/>
        </w:rPr>
        <w:t> </w:t>
      </w:r>
    </w:p>
    <w:p w14:paraId="7997666C"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roofErr w:type="gramStart"/>
      <w:r w:rsidRPr="0059660F">
        <w:rPr>
          <w:rFonts w:ascii="Bookman Old Style" w:hAnsi="Bookman Old Style" w:cs="Arial"/>
          <w:b/>
          <w:spacing w:val="-3"/>
          <w:sz w:val="20"/>
          <w:szCs w:val="20"/>
        </w:rPr>
        <w:t>PRIMERO</w:t>
      </w:r>
      <w:r w:rsidRPr="0059660F">
        <w:rPr>
          <w:rFonts w:ascii="Bookman Old Style" w:hAnsi="Bookman Old Style" w:cs="Arial"/>
          <w:spacing w:val="-3"/>
          <w:sz w:val="20"/>
          <w:szCs w:val="20"/>
        </w:rPr>
        <w:t>.-</w:t>
      </w:r>
      <w:proofErr w:type="gramEnd"/>
      <w:r w:rsidRPr="0059660F">
        <w:rPr>
          <w:rFonts w:ascii="Bookman Old Style" w:hAnsi="Bookman Old Style" w:cs="Arial"/>
          <w:spacing w:val="-3"/>
          <w:sz w:val="20"/>
          <w:szCs w:val="20"/>
        </w:rPr>
        <w:t> Publíquese el presente Reglamento para su cumplimiento y observancia en la “Gaceta de Gobierno” del Estado de México.</w:t>
      </w:r>
    </w:p>
    <w:p w14:paraId="4041394E"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 xml:space="preserve"> </w:t>
      </w:r>
    </w:p>
    <w:p w14:paraId="21404E9D"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roofErr w:type="gramStart"/>
      <w:r w:rsidRPr="0059660F">
        <w:rPr>
          <w:rFonts w:ascii="Bookman Old Style" w:hAnsi="Bookman Old Style" w:cs="Arial"/>
          <w:b/>
          <w:spacing w:val="-3"/>
          <w:sz w:val="20"/>
          <w:szCs w:val="20"/>
        </w:rPr>
        <w:t>SEGUNDO.-</w:t>
      </w:r>
      <w:proofErr w:type="gramEnd"/>
      <w:r w:rsidRPr="0059660F">
        <w:rPr>
          <w:rFonts w:ascii="Bookman Old Style" w:hAnsi="Bookman Old Style" w:cs="Arial"/>
          <w:spacing w:val="-3"/>
          <w:sz w:val="20"/>
          <w:szCs w:val="20"/>
        </w:rPr>
        <w:t xml:space="preserve"> El presente Reglamento entrara en Vigor al día siguiente de su publicación.</w:t>
      </w:r>
    </w:p>
    <w:p w14:paraId="3B149861"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
    <w:p w14:paraId="202695AF"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roofErr w:type="gramStart"/>
      <w:r w:rsidRPr="0059660F">
        <w:rPr>
          <w:rFonts w:ascii="Bookman Old Style" w:hAnsi="Bookman Old Style" w:cs="Arial"/>
          <w:b/>
          <w:spacing w:val="-3"/>
          <w:sz w:val="20"/>
          <w:szCs w:val="20"/>
        </w:rPr>
        <w:t>TERCERO</w:t>
      </w:r>
      <w:r w:rsidRPr="0059660F">
        <w:rPr>
          <w:rFonts w:ascii="Bookman Old Style" w:hAnsi="Bookman Old Style" w:cs="Arial"/>
          <w:spacing w:val="-3"/>
          <w:sz w:val="20"/>
          <w:szCs w:val="20"/>
        </w:rPr>
        <w:t>.-</w:t>
      </w:r>
      <w:proofErr w:type="gramEnd"/>
      <w:r w:rsidRPr="0059660F">
        <w:rPr>
          <w:rFonts w:ascii="Bookman Old Style" w:hAnsi="Bookman Old Style" w:cs="Arial"/>
          <w:spacing w:val="-3"/>
          <w:sz w:val="20"/>
          <w:szCs w:val="20"/>
        </w:rPr>
        <w:t xml:space="preserve"> Se derogan las disposiciones de igual o menor jerarquía que se opongan a las contenidas en el presente Reglamento.</w:t>
      </w:r>
    </w:p>
    <w:p w14:paraId="03492941"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
    <w:p w14:paraId="28C04B73"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r w:rsidRPr="0059660F">
        <w:rPr>
          <w:rFonts w:ascii="Bookman Old Style" w:hAnsi="Bookman Old Style" w:cs="Arial"/>
          <w:spacing w:val="-3"/>
          <w:sz w:val="20"/>
          <w:szCs w:val="20"/>
        </w:rPr>
        <w:t>Aprobado por la H. Junta Directiva en la Centésima Vigésima cuarta Sesión Ordinaria celebrada el 29 de enero de 2019.</w:t>
      </w:r>
    </w:p>
    <w:p w14:paraId="741B5464" w14:textId="77777777" w:rsidR="0059660F" w:rsidRPr="0059660F" w:rsidRDefault="0059660F" w:rsidP="0059660F">
      <w:pPr>
        <w:widowControl w:val="0"/>
        <w:suppressAutoHyphens/>
        <w:spacing w:after="0" w:line="240" w:lineRule="auto"/>
        <w:jc w:val="both"/>
        <w:rPr>
          <w:rFonts w:ascii="Bookman Old Style" w:hAnsi="Bookman Old Style" w:cs="Arial"/>
          <w:spacing w:val="-3"/>
          <w:sz w:val="20"/>
          <w:szCs w:val="20"/>
        </w:rPr>
      </w:pPr>
    </w:p>
    <w:p w14:paraId="57817A76"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p>
    <w:p w14:paraId="1D43DDB5"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p>
    <w:p w14:paraId="4F9D1E41"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DR. JOAQUIN LABASTIDA DIAZ</w:t>
      </w:r>
    </w:p>
    <w:p w14:paraId="599E719D"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 xml:space="preserve">DIRECTOR GENERAL DEL TECNOLÓGICO DE </w:t>
      </w:r>
    </w:p>
    <w:p w14:paraId="2E79713F" w14:textId="77777777" w:rsidR="0059660F" w:rsidRP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ESTUDIOS SUPERIORES DE TIANGUISTENCO</w:t>
      </w:r>
    </w:p>
    <w:p w14:paraId="03FA563B" w14:textId="77777777" w:rsidR="0059660F" w:rsidRDefault="0059660F" w:rsidP="0059660F">
      <w:pPr>
        <w:widowControl w:val="0"/>
        <w:suppressAutoHyphens/>
        <w:spacing w:after="0" w:line="240" w:lineRule="auto"/>
        <w:jc w:val="center"/>
        <w:rPr>
          <w:rFonts w:ascii="Bookman Old Style" w:hAnsi="Bookman Old Style" w:cs="Arial"/>
          <w:b/>
          <w:spacing w:val="-3"/>
          <w:sz w:val="20"/>
          <w:szCs w:val="20"/>
        </w:rPr>
      </w:pPr>
      <w:r w:rsidRPr="0059660F">
        <w:rPr>
          <w:rFonts w:ascii="Bookman Old Style" w:hAnsi="Bookman Old Style" w:cs="Arial"/>
          <w:b/>
          <w:spacing w:val="-3"/>
          <w:sz w:val="20"/>
          <w:szCs w:val="20"/>
        </w:rPr>
        <w:t>(RÚBRICA).</w:t>
      </w:r>
    </w:p>
    <w:p w14:paraId="35CACED4" w14:textId="77777777" w:rsidR="002A77DA" w:rsidRPr="0059660F" w:rsidRDefault="002A77DA" w:rsidP="0059660F">
      <w:pPr>
        <w:widowControl w:val="0"/>
        <w:suppressAutoHyphens/>
        <w:spacing w:after="0" w:line="240" w:lineRule="auto"/>
        <w:jc w:val="center"/>
        <w:rPr>
          <w:rFonts w:ascii="Bookman Old Style" w:hAnsi="Bookman Old Style" w:cs="Arial"/>
          <w:b/>
          <w:spacing w:val="-3"/>
          <w:sz w:val="20"/>
          <w:szCs w:val="20"/>
        </w:rPr>
      </w:pPr>
    </w:p>
    <w:p w14:paraId="406D7A1A" w14:textId="77777777" w:rsidR="0059660F" w:rsidRDefault="0059660F" w:rsidP="0059660F">
      <w:pPr>
        <w:widowControl w:val="0"/>
        <w:suppressAutoHyphens/>
        <w:spacing w:after="0" w:line="240" w:lineRule="auto"/>
        <w:jc w:val="both"/>
        <w:rPr>
          <w:rFonts w:ascii="Bookman Old Style" w:hAnsi="Bookman Old Style" w:cs="Arial"/>
          <w:b/>
          <w:spacing w:val="-3"/>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98"/>
      </w:tblGrid>
      <w:tr w:rsidR="002A77DA" w14:paraId="248FB653" w14:textId="77777777" w:rsidTr="00E13539">
        <w:tc>
          <w:tcPr>
            <w:tcW w:w="4777" w:type="dxa"/>
            <w:hideMark/>
          </w:tcPr>
          <w:p w14:paraId="42F1FE2E" w14:textId="77777777" w:rsidR="002A77DA" w:rsidRDefault="002A77DA" w:rsidP="00E13539">
            <w:pPr>
              <w:spacing w:after="0" w:line="240" w:lineRule="auto"/>
              <w:jc w:val="both"/>
              <w:rPr>
                <w:rFonts w:ascii="Bookman Old Style" w:eastAsia="Times New Roman" w:hAnsi="Bookman Old Style" w:cs="Arial"/>
                <w:lang w:eastAsia="es-ES"/>
              </w:rPr>
            </w:pPr>
            <w:r>
              <w:rPr>
                <w:rFonts w:ascii="Bookman Old Style" w:hAnsi="Bookman Old Style" w:cs="Arial"/>
                <w:b/>
              </w:rPr>
              <w:lastRenderedPageBreak/>
              <w:t>APROBACIÓN:</w:t>
            </w:r>
            <w:r>
              <w:rPr>
                <w:rFonts w:ascii="Bookman Old Style" w:hAnsi="Bookman Old Style" w:cs="Arial"/>
              </w:rPr>
              <w:t xml:space="preserve"> </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p>
        </w:tc>
        <w:tc>
          <w:tcPr>
            <w:tcW w:w="4777" w:type="dxa"/>
          </w:tcPr>
          <w:p w14:paraId="58B0F02B" w14:textId="77777777" w:rsidR="002A77DA" w:rsidRDefault="002A77DA" w:rsidP="00E13539">
            <w:pPr>
              <w:spacing w:after="0" w:line="240" w:lineRule="auto"/>
              <w:jc w:val="both"/>
              <w:rPr>
                <w:rFonts w:ascii="Bookman Old Style" w:hAnsi="Bookman Old Style" w:cs="Arial"/>
              </w:rPr>
            </w:pPr>
            <w:r>
              <w:rPr>
                <w:rFonts w:ascii="Bookman Old Style" w:hAnsi="Bookman Old Style" w:cs="Arial"/>
              </w:rPr>
              <w:t>29 de enero de 2019.</w:t>
            </w:r>
          </w:p>
          <w:p w14:paraId="16FA8A13" w14:textId="77777777" w:rsidR="002A77DA" w:rsidRDefault="002A77DA" w:rsidP="00E13539">
            <w:pPr>
              <w:spacing w:after="0" w:line="240" w:lineRule="auto"/>
              <w:jc w:val="both"/>
              <w:rPr>
                <w:rFonts w:ascii="Bookman Old Style" w:eastAsia="Times New Roman" w:hAnsi="Bookman Old Style" w:cs="Arial"/>
                <w:lang w:eastAsia="es-ES"/>
              </w:rPr>
            </w:pPr>
          </w:p>
        </w:tc>
      </w:tr>
      <w:tr w:rsidR="002A77DA" w14:paraId="1C03E001" w14:textId="77777777" w:rsidTr="00E13539">
        <w:tc>
          <w:tcPr>
            <w:tcW w:w="4777" w:type="dxa"/>
            <w:hideMark/>
          </w:tcPr>
          <w:p w14:paraId="38524334" w14:textId="77777777" w:rsidR="002A77DA" w:rsidRDefault="002A77DA" w:rsidP="00E13539">
            <w:pPr>
              <w:pStyle w:val="Textosinformato"/>
              <w:rPr>
                <w:rFonts w:ascii="Bookman Old Style" w:hAnsi="Bookman Old Style" w:cs="Arial"/>
                <w:lang w:val="es-MX"/>
              </w:rPr>
            </w:pPr>
            <w:r>
              <w:rPr>
                <w:rFonts w:ascii="Bookman Old Style" w:hAnsi="Bookman Old Style" w:cs="Arial"/>
                <w:b/>
                <w:lang w:val="es-MX"/>
              </w:rPr>
              <w:t>PUBLICACIÓN:</w:t>
            </w:r>
            <w:r>
              <w:rPr>
                <w:rFonts w:ascii="Bookman Old Style" w:hAnsi="Bookman Old Style" w:cs="Arial"/>
                <w:lang w:val="es-MX"/>
              </w:rPr>
              <w:tab/>
            </w:r>
            <w:r>
              <w:rPr>
                <w:rFonts w:ascii="Bookman Old Style" w:hAnsi="Bookman Old Style" w:cs="Arial"/>
                <w:lang w:val="es-MX"/>
              </w:rPr>
              <w:tab/>
            </w:r>
            <w:r>
              <w:rPr>
                <w:rFonts w:ascii="Bookman Old Style" w:hAnsi="Bookman Old Style" w:cs="Arial"/>
                <w:lang w:val="es-MX"/>
              </w:rPr>
              <w:tab/>
            </w:r>
            <w:r>
              <w:rPr>
                <w:rFonts w:ascii="Bookman Old Style" w:hAnsi="Bookman Old Style" w:cs="Arial"/>
                <w:lang w:val="es-MX"/>
              </w:rPr>
              <w:tab/>
            </w:r>
          </w:p>
        </w:tc>
        <w:tc>
          <w:tcPr>
            <w:tcW w:w="4777" w:type="dxa"/>
          </w:tcPr>
          <w:p w14:paraId="46E8EC72" w14:textId="77777777" w:rsidR="002A77DA" w:rsidRPr="00E9422A" w:rsidRDefault="002A77DA" w:rsidP="00E13539">
            <w:pPr>
              <w:pStyle w:val="Textosinformato"/>
              <w:rPr>
                <w:rStyle w:val="Hipervnculo"/>
                <w:rFonts w:eastAsia="Arial"/>
              </w:rPr>
            </w:pPr>
            <w:r>
              <w:rPr>
                <w:rStyle w:val="Hipervnculo"/>
                <w:rFonts w:ascii="Bookman Old Style" w:eastAsia="Arial" w:hAnsi="Bookman Old Style" w:cs="Arial"/>
                <w:lang w:val="es-MX"/>
              </w:rPr>
              <w:fldChar w:fldCharType="begin"/>
            </w:r>
            <w:r>
              <w:rPr>
                <w:rStyle w:val="Hipervnculo"/>
                <w:rFonts w:ascii="Bookman Old Style" w:eastAsia="Arial" w:hAnsi="Bookman Old Style" w:cs="Arial"/>
                <w:lang w:val="es-MX"/>
              </w:rPr>
              <w:instrText xml:space="preserve"> HYPERLINK "http://legislacion.edomex.gob.mx/sites/legislacion.edomex.gob.mx/files/files/pdf/gct/2019/abr051.pdf" </w:instrText>
            </w:r>
            <w:r>
              <w:rPr>
                <w:rStyle w:val="Hipervnculo"/>
                <w:rFonts w:ascii="Bookman Old Style" w:eastAsia="Arial" w:hAnsi="Bookman Old Style" w:cs="Arial"/>
                <w:lang w:val="es-MX"/>
              </w:rPr>
              <w:fldChar w:fldCharType="separate"/>
            </w:r>
            <w:r w:rsidRPr="00E9422A">
              <w:rPr>
                <w:rStyle w:val="Hipervnculo"/>
                <w:rFonts w:ascii="Bookman Old Style" w:eastAsia="Arial" w:hAnsi="Bookman Old Style" w:cs="Arial"/>
                <w:lang w:val="es-MX"/>
              </w:rPr>
              <w:t>5 de abril de 2019.</w:t>
            </w:r>
          </w:p>
          <w:p w14:paraId="70C3A0FC" w14:textId="77777777" w:rsidR="002A77DA" w:rsidRDefault="002A77DA" w:rsidP="00E13539">
            <w:pPr>
              <w:pStyle w:val="Textosinformato"/>
            </w:pPr>
            <w:r>
              <w:rPr>
                <w:rStyle w:val="Hipervnculo"/>
                <w:rFonts w:ascii="Bookman Old Style" w:eastAsia="Arial" w:hAnsi="Bookman Old Style" w:cs="Arial"/>
                <w:lang w:val="es-MX"/>
              </w:rPr>
              <w:fldChar w:fldCharType="end"/>
            </w:r>
          </w:p>
        </w:tc>
      </w:tr>
      <w:tr w:rsidR="002A77DA" w14:paraId="6CCD6E1A" w14:textId="77777777" w:rsidTr="00E13539">
        <w:trPr>
          <w:trHeight w:val="68"/>
        </w:trPr>
        <w:tc>
          <w:tcPr>
            <w:tcW w:w="4777" w:type="dxa"/>
            <w:hideMark/>
          </w:tcPr>
          <w:p w14:paraId="5BB554F6" w14:textId="77777777" w:rsidR="002A77DA" w:rsidRDefault="002A77DA" w:rsidP="00E13539">
            <w:pPr>
              <w:spacing w:after="0" w:line="240" w:lineRule="auto"/>
              <w:jc w:val="both"/>
              <w:rPr>
                <w:rFonts w:ascii="Bookman Old Style" w:hAnsi="Bookman Old Style" w:cs="Arial"/>
                <w:spacing w:val="50"/>
                <w:w w:val="93"/>
              </w:rPr>
            </w:pPr>
            <w:r>
              <w:rPr>
                <w:rFonts w:ascii="Bookman Old Style" w:hAnsi="Bookman Old Style" w:cs="Arial"/>
                <w:b/>
              </w:rPr>
              <w:t>VIGENCIA:</w:t>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p>
        </w:tc>
        <w:tc>
          <w:tcPr>
            <w:tcW w:w="4777" w:type="dxa"/>
            <w:hideMark/>
          </w:tcPr>
          <w:p w14:paraId="56894FF6" w14:textId="77777777" w:rsidR="002A77DA" w:rsidRDefault="002A77DA" w:rsidP="00E13539">
            <w:pPr>
              <w:pStyle w:val="Textoindependiente"/>
              <w:jc w:val="both"/>
              <w:rPr>
                <w:rFonts w:ascii="Bookman Old Style" w:hAnsi="Bookman Old Style"/>
                <w:szCs w:val="20"/>
                <w:lang w:val="es-MX"/>
              </w:rPr>
            </w:pPr>
            <w:r>
              <w:rPr>
                <w:rFonts w:ascii="Bookman Old Style" w:hAnsi="Bookman Old Style"/>
                <w:szCs w:val="20"/>
                <w:lang w:val="es-MX"/>
              </w:rPr>
              <w:t>El presente Reglamento entrara en vigor al día siguiente de su publicación.</w:t>
            </w:r>
          </w:p>
        </w:tc>
      </w:tr>
    </w:tbl>
    <w:p w14:paraId="2005BE34" w14:textId="77777777" w:rsidR="002A77DA" w:rsidRPr="0059660F" w:rsidRDefault="002A77DA" w:rsidP="0059660F">
      <w:pPr>
        <w:widowControl w:val="0"/>
        <w:suppressAutoHyphens/>
        <w:spacing w:after="0" w:line="240" w:lineRule="auto"/>
        <w:jc w:val="both"/>
        <w:rPr>
          <w:rFonts w:ascii="Bookman Old Style" w:hAnsi="Bookman Old Style" w:cs="Arial"/>
          <w:b/>
          <w:spacing w:val="-3"/>
          <w:sz w:val="20"/>
          <w:szCs w:val="20"/>
        </w:rPr>
      </w:pPr>
    </w:p>
    <w:sectPr w:rsidR="002A77DA" w:rsidRPr="0059660F" w:rsidSect="0059660F">
      <w:headerReference w:type="default" r:id="rId7"/>
      <w:footerReference w:type="default" r:id="rId8"/>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2E31" w14:textId="77777777" w:rsidR="00E9422A" w:rsidRDefault="00E9422A" w:rsidP="00E9422A">
      <w:pPr>
        <w:spacing w:after="0" w:line="240" w:lineRule="auto"/>
      </w:pPr>
      <w:r>
        <w:separator/>
      </w:r>
    </w:p>
  </w:endnote>
  <w:endnote w:type="continuationSeparator" w:id="0">
    <w:p w14:paraId="6D4C758D" w14:textId="77777777" w:rsidR="00E9422A" w:rsidRDefault="00E9422A" w:rsidP="00E9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egrita">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otham Book">
    <w:altName w:val="Times New Roman"/>
    <w:panose1 w:val="00000000000000000000"/>
    <w:charset w:val="00"/>
    <w:family w:val="modern"/>
    <w:notTrueType/>
    <w:pitch w:val="variable"/>
    <w:sig w:usb0="800000AF" w:usb1="50000048"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Century Gothic"/>
    <w:charset w:val="00"/>
    <w:family w:val="swiss"/>
    <w:pitch w:val="variable"/>
    <w:sig w:usb0="00000001" w:usb1="00000000" w:usb2="00000000" w:usb3="00000000" w:csb0="00000093" w:csb1="00000000"/>
  </w:font>
  <w:font w:name="Franklin Gothic Heavy">
    <w:panose1 w:val="020B0903020102020204"/>
    <w:charset w:val="00"/>
    <w:family w:val="swiss"/>
    <w:pitch w:val="variable"/>
    <w:sig w:usb0="00000287" w:usb1="00000000" w:usb2="00000000" w:usb3="00000000" w:csb0="0000009F" w:csb1="00000000"/>
  </w:font>
  <w:font w:name="Avant Garde">
    <w:altName w:val="Century Gothic"/>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sdtContent>
      <w:p w14:paraId="4D9520AB" w14:textId="77777777" w:rsidR="00E9422A" w:rsidRDefault="00E9422A" w:rsidP="00E9422A">
        <w:pPr>
          <w:pStyle w:val="Piedepgina"/>
          <w:jc w:val="center"/>
        </w:pPr>
        <w:r>
          <w:rPr>
            <w:noProof/>
            <w:lang w:eastAsia="es-MX"/>
          </w:rPr>
          <w:drawing>
            <wp:inline distT="0" distB="0" distL="0" distR="0" wp14:anchorId="1F9C4D58" wp14:editId="4A4FE37D">
              <wp:extent cx="6262370" cy="90170"/>
              <wp:effectExtent l="0" t="0" r="0" b="0"/>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E9422A" w14:paraId="11E31804" w14:textId="77777777" w:rsidTr="00E13539">
          <w:trPr>
            <w:jc w:val="center"/>
          </w:trPr>
          <w:tc>
            <w:tcPr>
              <w:tcW w:w="10114" w:type="dxa"/>
              <w:hideMark/>
            </w:tcPr>
            <w:p w14:paraId="6D1320ED" w14:textId="77777777" w:rsidR="00E9422A" w:rsidRPr="000C23C0" w:rsidRDefault="00E9422A" w:rsidP="00E9422A">
              <w:pPr>
                <w:spacing w:after="0" w:line="240" w:lineRule="auto"/>
                <w:jc w:val="center"/>
                <w:rPr>
                  <w:rFonts w:ascii="Bookman Old Style" w:hAnsi="Bookman Old Style"/>
                  <w:b/>
                  <w:sz w:val="16"/>
                  <w:szCs w:val="16"/>
                </w:rPr>
              </w:pPr>
              <w:r w:rsidRPr="00E9422A">
                <w:rPr>
                  <w:rFonts w:ascii="Bookman Old Style" w:hAnsi="Bookman Old Style"/>
                  <w:b/>
                  <w:sz w:val="16"/>
                  <w:szCs w:val="16"/>
                </w:rPr>
                <w:t>REGLAMENTO DE ALUMNOS DEL TECNOLÓGICO DE ESTUDIOS SUPERIORES DE TIANGUISTENCO</w:t>
              </w:r>
            </w:p>
          </w:tc>
        </w:tr>
      </w:tbl>
      <w:p w14:paraId="501D04EE" w14:textId="77777777" w:rsidR="00E9422A" w:rsidRDefault="00E9422A" w:rsidP="00E9422A">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2A77DA" w:rsidRPr="002A77DA">
          <w:rPr>
            <w:rFonts w:ascii="Bookman Old Style" w:hAnsi="Bookman Old Style"/>
            <w:noProof/>
            <w:sz w:val="16"/>
            <w:szCs w:val="16"/>
            <w:lang w:val="es-ES"/>
          </w:rPr>
          <w:t>1</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93F4" w14:textId="77777777" w:rsidR="00E9422A" w:rsidRDefault="00E9422A" w:rsidP="00E9422A">
      <w:pPr>
        <w:spacing w:after="0" w:line="240" w:lineRule="auto"/>
      </w:pPr>
      <w:r>
        <w:separator/>
      </w:r>
    </w:p>
  </w:footnote>
  <w:footnote w:type="continuationSeparator" w:id="0">
    <w:p w14:paraId="281BE9F0" w14:textId="77777777" w:rsidR="00E9422A" w:rsidRDefault="00E9422A" w:rsidP="00E94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097E" w14:textId="56C1EF93" w:rsidR="00E9422A" w:rsidRDefault="00E9422A">
    <w:pPr>
      <w:pStyle w:val="Encabezado"/>
    </w:pPr>
    <w:r>
      <w:rPr>
        <w:noProof/>
        <w:lang w:eastAsia="es-MX"/>
      </w:rPr>
      <w:drawing>
        <wp:inline distT="0" distB="0" distL="0" distR="0" wp14:anchorId="4AC24440" wp14:editId="19C11701">
          <wp:extent cx="5966460" cy="555625"/>
          <wp:effectExtent l="0" t="0" r="0" b="0"/>
          <wp:docPr id="11" name="Imagen 11"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555625"/>
                  </a:xfrm>
                  <a:prstGeom prst="rect">
                    <a:avLst/>
                  </a:prstGeom>
                  <a:noFill/>
                  <a:ln>
                    <a:noFill/>
                  </a:ln>
                </pic:spPr>
              </pic:pic>
            </a:graphicData>
          </a:graphic>
        </wp:inline>
      </w:drawing>
    </w:r>
  </w:p>
  <w:p w14:paraId="70EDE61A" w14:textId="26610222" w:rsidR="005C016C" w:rsidRDefault="005C016C" w:rsidP="005C016C">
    <w:pPr>
      <w:pStyle w:val="Encabezado"/>
      <w:jc w:val="right"/>
      <w:rPr>
        <w:rFonts w:ascii="Bookman Old Style" w:eastAsia="Times New Roman" w:hAnsi="Bookman Old Style"/>
        <w:sz w:val="16"/>
        <w:szCs w:val="16"/>
      </w:rPr>
    </w:pPr>
    <w:r>
      <w:rPr>
        <w:rFonts w:ascii="Bookman Old Style" w:hAnsi="Bookman Old Style"/>
        <w:sz w:val="16"/>
        <w:szCs w:val="16"/>
      </w:rPr>
      <w:t>Publicada en el Periódico Oficial “Gaceta del Gobierno” el 0</w:t>
    </w:r>
    <w:r>
      <w:rPr>
        <w:rFonts w:ascii="Bookman Old Style" w:hAnsi="Bookman Old Style"/>
        <w:sz w:val="16"/>
        <w:szCs w:val="16"/>
      </w:rPr>
      <w:t>5</w:t>
    </w:r>
    <w:r>
      <w:rPr>
        <w:rFonts w:ascii="Bookman Old Style" w:hAnsi="Bookman Old Style"/>
        <w:sz w:val="16"/>
        <w:szCs w:val="16"/>
      </w:rPr>
      <w:t xml:space="preserve"> de </w:t>
    </w:r>
    <w:r>
      <w:rPr>
        <w:rFonts w:ascii="Bookman Old Style" w:hAnsi="Bookman Old Style"/>
        <w:sz w:val="16"/>
        <w:szCs w:val="16"/>
      </w:rPr>
      <w:t>abril</w:t>
    </w:r>
    <w:r>
      <w:rPr>
        <w:rFonts w:ascii="Bookman Old Style" w:hAnsi="Bookman Old Style"/>
        <w:sz w:val="16"/>
        <w:szCs w:val="16"/>
      </w:rPr>
      <w:t xml:space="preserve"> de 20</w:t>
    </w:r>
    <w:r>
      <w:rPr>
        <w:rFonts w:ascii="Bookman Old Style" w:hAnsi="Bookman Old Style"/>
        <w:sz w:val="16"/>
        <w:szCs w:val="16"/>
      </w:rPr>
      <w:t>19</w:t>
    </w:r>
    <w:r>
      <w:rPr>
        <w:rFonts w:ascii="Bookman Old Style" w:hAnsi="Bookman Old Style"/>
        <w:sz w:val="16"/>
        <w:szCs w:val="16"/>
      </w:rPr>
      <w:t xml:space="preserve">. </w:t>
    </w:r>
  </w:p>
  <w:p w14:paraId="71A1572C" w14:textId="77777777" w:rsidR="005C016C" w:rsidRDefault="005C016C" w:rsidP="005C016C">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6910ACE5" w14:textId="77777777" w:rsidR="005C016C" w:rsidRDefault="005C01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E0429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949EEF5C"/>
    <w:name w:val="WW8Num1"/>
    <w:lvl w:ilvl="0">
      <w:start w:val="1"/>
      <w:numFmt w:val="upperLetter"/>
      <w:lvlText w:val="%1)"/>
      <w:lvlJc w:val="left"/>
      <w:pPr>
        <w:tabs>
          <w:tab w:val="num" w:pos="0"/>
        </w:tabs>
        <w:ind w:left="317" w:hanging="360"/>
      </w:pPr>
      <w:rPr>
        <w:rFonts w:ascii="Arial" w:hAnsi="Arial" w:cs="Calibri" w:hint="default"/>
        <w:b/>
        <w:sz w:val="21"/>
        <w:szCs w:val="21"/>
        <w:lang w:val="es-MX"/>
      </w:rPr>
    </w:lvl>
    <w:lvl w:ilvl="1">
      <w:start w:val="1"/>
      <w:numFmt w:val="lowerLetter"/>
      <w:lvlText w:val="%2."/>
      <w:lvlJc w:val="left"/>
      <w:pPr>
        <w:tabs>
          <w:tab w:val="num" w:pos="0"/>
        </w:tabs>
        <w:ind w:left="1037" w:hanging="360"/>
      </w:pPr>
    </w:lvl>
    <w:lvl w:ilvl="2">
      <w:start w:val="1"/>
      <w:numFmt w:val="lowerRoman"/>
      <w:lvlText w:val="%3."/>
      <w:lvlJc w:val="right"/>
      <w:pPr>
        <w:tabs>
          <w:tab w:val="num" w:pos="0"/>
        </w:tabs>
        <w:ind w:left="1757" w:hanging="180"/>
      </w:pPr>
    </w:lvl>
    <w:lvl w:ilvl="3">
      <w:start w:val="1"/>
      <w:numFmt w:val="decimal"/>
      <w:lvlText w:val="%4."/>
      <w:lvlJc w:val="left"/>
      <w:pPr>
        <w:tabs>
          <w:tab w:val="num" w:pos="0"/>
        </w:tabs>
        <w:ind w:left="2477" w:hanging="360"/>
      </w:pPr>
    </w:lvl>
    <w:lvl w:ilvl="4">
      <w:start w:val="1"/>
      <w:numFmt w:val="lowerLetter"/>
      <w:lvlText w:val="%5."/>
      <w:lvlJc w:val="left"/>
      <w:pPr>
        <w:tabs>
          <w:tab w:val="num" w:pos="0"/>
        </w:tabs>
        <w:ind w:left="3197" w:hanging="360"/>
      </w:pPr>
    </w:lvl>
    <w:lvl w:ilvl="5">
      <w:start w:val="1"/>
      <w:numFmt w:val="lowerRoman"/>
      <w:lvlText w:val="%6."/>
      <w:lvlJc w:val="right"/>
      <w:pPr>
        <w:tabs>
          <w:tab w:val="num" w:pos="0"/>
        </w:tabs>
        <w:ind w:left="3917" w:hanging="180"/>
      </w:pPr>
    </w:lvl>
    <w:lvl w:ilvl="6">
      <w:start w:val="1"/>
      <w:numFmt w:val="decimal"/>
      <w:lvlText w:val="%7."/>
      <w:lvlJc w:val="left"/>
      <w:pPr>
        <w:tabs>
          <w:tab w:val="num" w:pos="0"/>
        </w:tabs>
        <w:ind w:left="4637" w:hanging="360"/>
      </w:pPr>
    </w:lvl>
    <w:lvl w:ilvl="7">
      <w:start w:val="1"/>
      <w:numFmt w:val="lowerLetter"/>
      <w:lvlText w:val="%8."/>
      <w:lvlJc w:val="left"/>
      <w:pPr>
        <w:tabs>
          <w:tab w:val="num" w:pos="0"/>
        </w:tabs>
        <w:ind w:left="5357" w:hanging="360"/>
      </w:pPr>
    </w:lvl>
    <w:lvl w:ilvl="8">
      <w:start w:val="1"/>
      <w:numFmt w:val="lowerRoman"/>
      <w:lvlText w:val="%9."/>
      <w:lvlJc w:val="right"/>
      <w:pPr>
        <w:tabs>
          <w:tab w:val="num" w:pos="0"/>
        </w:tabs>
        <w:ind w:left="6077" w:hanging="180"/>
      </w:pPr>
    </w:lvl>
  </w:abstractNum>
  <w:abstractNum w:abstractNumId="2" w15:restartNumberingAfterBreak="0">
    <w:nsid w:val="00000002"/>
    <w:multiLevelType w:val="multilevel"/>
    <w:tmpl w:val="86B66E26"/>
    <w:name w:val="WW8Num2"/>
    <w:lvl w:ilvl="0">
      <w:start w:val="1"/>
      <w:numFmt w:val="upperRoman"/>
      <w:lvlText w:val="%1."/>
      <w:lvlJc w:val="left"/>
      <w:pPr>
        <w:tabs>
          <w:tab w:val="num" w:pos="0"/>
        </w:tabs>
        <w:ind w:left="1080" w:hanging="720"/>
      </w:pPr>
      <w:rPr>
        <w:rFonts w:ascii="Arial" w:hAnsi="Arial" w:cs="Arial" w:hint="default"/>
        <w:b/>
        <w:bCs/>
        <w:sz w:val="21"/>
        <w:szCs w:val="17"/>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543362"/>
    <w:multiLevelType w:val="hybridMultilevel"/>
    <w:tmpl w:val="FCDAF656"/>
    <w:lvl w:ilvl="0" w:tplc="D570EB0A">
      <w:start w:val="1"/>
      <w:numFmt w:val="upperRoman"/>
      <w:lvlText w:val="%1."/>
      <w:lvlJc w:val="left"/>
      <w:pPr>
        <w:ind w:left="720" w:hanging="360"/>
      </w:pPr>
      <w:rPr>
        <w:rFonts w:hint="default"/>
        <w:b w:val="0"/>
      </w:rPr>
    </w:lvl>
    <w:lvl w:ilvl="1" w:tplc="08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18A446D"/>
    <w:multiLevelType w:val="hybridMultilevel"/>
    <w:tmpl w:val="FCDAF656"/>
    <w:lvl w:ilvl="0" w:tplc="D570EB0A">
      <w:start w:val="1"/>
      <w:numFmt w:val="upperRoman"/>
      <w:lvlText w:val="%1."/>
      <w:lvlJc w:val="left"/>
      <w:pPr>
        <w:ind w:left="720" w:hanging="360"/>
      </w:pPr>
      <w:rPr>
        <w:rFonts w:hint="default"/>
        <w:b w:val="0"/>
      </w:rPr>
    </w:lvl>
    <w:lvl w:ilvl="1" w:tplc="08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2EF41E9"/>
    <w:multiLevelType w:val="hybridMultilevel"/>
    <w:tmpl w:val="9A229F6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C3327E1"/>
    <w:multiLevelType w:val="hybridMultilevel"/>
    <w:tmpl w:val="3AF4EE0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AB11CE"/>
    <w:multiLevelType w:val="hybridMultilevel"/>
    <w:tmpl w:val="59B28C8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6207421"/>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6F6721"/>
    <w:multiLevelType w:val="hybridMultilevel"/>
    <w:tmpl w:val="51E65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E33623"/>
    <w:multiLevelType w:val="hybridMultilevel"/>
    <w:tmpl w:val="59B28C8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177C37E7"/>
    <w:multiLevelType w:val="hybridMultilevel"/>
    <w:tmpl w:val="FCDAF656"/>
    <w:lvl w:ilvl="0" w:tplc="D570EB0A">
      <w:start w:val="1"/>
      <w:numFmt w:val="upperRoman"/>
      <w:lvlText w:val="%1."/>
      <w:lvlJc w:val="left"/>
      <w:pPr>
        <w:ind w:left="720" w:hanging="360"/>
      </w:pPr>
      <w:rPr>
        <w:rFonts w:hint="default"/>
        <w:b w:val="0"/>
      </w:rPr>
    </w:lvl>
    <w:lvl w:ilvl="1" w:tplc="08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A2B0818"/>
    <w:multiLevelType w:val="hybridMultilevel"/>
    <w:tmpl w:val="72B2A76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B636A1C"/>
    <w:multiLevelType w:val="hybridMultilevel"/>
    <w:tmpl w:val="114CC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E125BCF"/>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F4E17D5"/>
    <w:multiLevelType w:val="hybridMultilevel"/>
    <w:tmpl w:val="E67CE7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9E7FC9"/>
    <w:multiLevelType w:val="hybridMultilevel"/>
    <w:tmpl w:val="458A4BBC"/>
    <w:lvl w:ilvl="0" w:tplc="D3C00D1A">
      <w:start w:val="1"/>
      <w:numFmt w:val="upperRoman"/>
      <w:lvlText w:val="%1."/>
      <w:lvlJc w:val="left"/>
      <w:pPr>
        <w:ind w:left="1080" w:hanging="720"/>
      </w:pPr>
      <w:rPr>
        <w:rFonts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E40F83"/>
    <w:multiLevelType w:val="hybridMultilevel"/>
    <w:tmpl w:val="A5BA3F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2990CAD"/>
    <w:multiLevelType w:val="hybridMultilevel"/>
    <w:tmpl w:val="FBFECACC"/>
    <w:lvl w:ilvl="0" w:tplc="340E80B2">
      <w:start w:val="1"/>
      <w:numFmt w:val="upperRoman"/>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0D1984"/>
    <w:multiLevelType w:val="hybridMultilevel"/>
    <w:tmpl w:val="F658213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93640E3"/>
    <w:multiLevelType w:val="hybridMultilevel"/>
    <w:tmpl w:val="10EC9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BA065A1"/>
    <w:multiLevelType w:val="hybridMultilevel"/>
    <w:tmpl w:val="241C9EBC"/>
    <w:lvl w:ilvl="0" w:tplc="340E80B2">
      <w:start w:val="1"/>
      <w:numFmt w:val="upperRoman"/>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BF47DCD"/>
    <w:multiLevelType w:val="hybridMultilevel"/>
    <w:tmpl w:val="DCDA3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D8C0208"/>
    <w:multiLevelType w:val="hybridMultilevel"/>
    <w:tmpl w:val="30CED1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16821E6"/>
    <w:multiLevelType w:val="hybridMultilevel"/>
    <w:tmpl w:val="EF2AE346"/>
    <w:lvl w:ilvl="0" w:tplc="8D64B8AC">
      <w:start w:val="1"/>
      <w:numFmt w:val="upperRoman"/>
      <w:lvlText w:val="%1."/>
      <w:lvlJc w:val="left"/>
      <w:pPr>
        <w:ind w:left="720" w:hanging="360"/>
      </w:pPr>
      <w:rPr>
        <w:rFonts w:ascii="Arial" w:eastAsia="Arial" w:hAnsi="Arial" w:cs="Arial" w:hint="default"/>
        <w:spacing w:val="-2"/>
        <w:w w:val="100"/>
        <w:sz w:val="16"/>
        <w:szCs w:val="16"/>
        <w:lang w:val="es-MX" w:eastAsia="es-MX" w:bidi="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1B93408"/>
    <w:multiLevelType w:val="hybridMultilevel"/>
    <w:tmpl w:val="8D42A392"/>
    <w:lvl w:ilvl="0" w:tplc="F4D679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29375AB"/>
    <w:multiLevelType w:val="hybridMultilevel"/>
    <w:tmpl w:val="C0E8377A"/>
    <w:lvl w:ilvl="0" w:tplc="9730A6BE">
      <w:start w:val="1"/>
      <w:numFmt w:val="upperRoman"/>
      <w:lvlText w:val="%1."/>
      <w:lvlJc w:val="left"/>
      <w:pPr>
        <w:ind w:left="1080" w:hanging="72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38E1326"/>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5D867FC"/>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74F217A"/>
    <w:multiLevelType w:val="hybridMultilevel"/>
    <w:tmpl w:val="F43A0F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B224279"/>
    <w:multiLevelType w:val="hybridMultilevel"/>
    <w:tmpl w:val="B69AE9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BD93F1C"/>
    <w:multiLevelType w:val="hybridMultilevel"/>
    <w:tmpl w:val="D1368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BF13FF0"/>
    <w:multiLevelType w:val="hybridMultilevel"/>
    <w:tmpl w:val="2974A3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CF53B59"/>
    <w:multiLevelType w:val="hybridMultilevel"/>
    <w:tmpl w:val="1CEABA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E52134C"/>
    <w:multiLevelType w:val="hybridMultilevel"/>
    <w:tmpl w:val="B038D8D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04546E0"/>
    <w:multiLevelType w:val="hybridMultilevel"/>
    <w:tmpl w:val="F80EBB1C"/>
    <w:lvl w:ilvl="0" w:tplc="B960123E">
      <w:start w:val="1"/>
      <w:numFmt w:val="upperRoman"/>
      <w:lvlText w:val="%1."/>
      <w:lvlJc w:val="left"/>
      <w:pPr>
        <w:ind w:left="1080" w:hanging="720"/>
      </w:pPr>
      <w:rPr>
        <w:rFonts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3F6582"/>
    <w:multiLevelType w:val="hybridMultilevel"/>
    <w:tmpl w:val="E94237D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4442267"/>
    <w:multiLevelType w:val="hybridMultilevel"/>
    <w:tmpl w:val="0B0AC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4BB7D5D"/>
    <w:multiLevelType w:val="hybridMultilevel"/>
    <w:tmpl w:val="557AA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4C86BA8"/>
    <w:multiLevelType w:val="hybridMultilevel"/>
    <w:tmpl w:val="8FAE7A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7EF4C7B"/>
    <w:multiLevelType w:val="hybridMultilevel"/>
    <w:tmpl w:val="B66CF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A5861D2"/>
    <w:multiLevelType w:val="hybridMultilevel"/>
    <w:tmpl w:val="786C2A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AA67DCA"/>
    <w:multiLevelType w:val="hybridMultilevel"/>
    <w:tmpl w:val="093C9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C8D7C99"/>
    <w:multiLevelType w:val="hybridMultilevel"/>
    <w:tmpl w:val="89B690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CAB704D"/>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D185A54"/>
    <w:multiLevelType w:val="hybridMultilevel"/>
    <w:tmpl w:val="3C4EDE0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E723396"/>
    <w:multiLevelType w:val="hybridMultilevel"/>
    <w:tmpl w:val="6D50297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1D802D4"/>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2BD54CE"/>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3580B8C"/>
    <w:multiLevelType w:val="hybridMultilevel"/>
    <w:tmpl w:val="5EFA228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1" w15:restartNumberingAfterBreak="0">
    <w:nsid w:val="55E0429B"/>
    <w:multiLevelType w:val="hybridMultilevel"/>
    <w:tmpl w:val="0E6EDD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6990210"/>
    <w:multiLevelType w:val="hybridMultilevel"/>
    <w:tmpl w:val="A59E33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8742E2E"/>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587C4A1E"/>
    <w:multiLevelType w:val="hybridMultilevel"/>
    <w:tmpl w:val="28A21D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DA2537D"/>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E90785F"/>
    <w:multiLevelType w:val="hybridMultilevel"/>
    <w:tmpl w:val="1CF8D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653575F8"/>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59B421D"/>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8C174B4"/>
    <w:multiLevelType w:val="hybridMultilevel"/>
    <w:tmpl w:val="D5440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6A657FDD"/>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B88052D"/>
    <w:multiLevelType w:val="hybridMultilevel"/>
    <w:tmpl w:val="97D69B92"/>
    <w:lvl w:ilvl="0" w:tplc="00C005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D3C55BE"/>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6F067DDB"/>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11332EB"/>
    <w:multiLevelType w:val="hybridMultilevel"/>
    <w:tmpl w:val="691EFF16"/>
    <w:lvl w:ilvl="0" w:tplc="419ED9B4">
      <w:numFmt w:val="bullet"/>
      <w:lvlText w:val="•"/>
      <w:lvlJc w:val="left"/>
      <w:pPr>
        <w:ind w:left="360" w:hanging="360"/>
      </w:pPr>
      <w:rPr>
        <w:rFonts w:ascii="Calibri" w:eastAsia="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5" w15:restartNumberingAfterBreak="0">
    <w:nsid w:val="71162789"/>
    <w:multiLevelType w:val="hybridMultilevel"/>
    <w:tmpl w:val="CE68E6F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717A1D74"/>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2696E99"/>
    <w:multiLevelType w:val="hybridMultilevel"/>
    <w:tmpl w:val="730021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72697572"/>
    <w:multiLevelType w:val="hybridMultilevel"/>
    <w:tmpl w:val="CBF2C0C0"/>
    <w:lvl w:ilvl="0" w:tplc="442226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2CB16D5"/>
    <w:multiLevelType w:val="hybridMultilevel"/>
    <w:tmpl w:val="786C2A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72F15841"/>
    <w:multiLevelType w:val="hybridMultilevel"/>
    <w:tmpl w:val="1E46B6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43A153C"/>
    <w:multiLevelType w:val="hybridMultilevel"/>
    <w:tmpl w:val="97087E7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75603B00"/>
    <w:multiLevelType w:val="hybridMultilevel"/>
    <w:tmpl w:val="60226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7648789A"/>
    <w:multiLevelType w:val="hybridMultilevel"/>
    <w:tmpl w:val="FBB27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767C3755"/>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78273638"/>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7B624135"/>
    <w:multiLevelType w:val="hybridMultilevel"/>
    <w:tmpl w:val="9E745396"/>
    <w:lvl w:ilvl="0" w:tplc="014C0972">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7" w15:restartNumberingAfterBreak="0">
    <w:nsid w:val="7B926D2F"/>
    <w:multiLevelType w:val="hybridMultilevel"/>
    <w:tmpl w:val="7ED648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7CD36F32"/>
    <w:multiLevelType w:val="hybridMultilevel"/>
    <w:tmpl w:val="27F09F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EA5417B"/>
    <w:multiLevelType w:val="hybridMultilevel"/>
    <w:tmpl w:val="59B28C8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26"/>
  </w:num>
  <w:num w:numId="3">
    <w:abstractNumId w:val="37"/>
  </w:num>
  <w:num w:numId="4">
    <w:abstractNumId w:val="18"/>
  </w:num>
  <w:num w:numId="5">
    <w:abstractNumId w:val="21"/>
  </w:num>
  <w:num w:numId="6">
    <w:abstractNumId w:val="78"/>
  </w:num>
  <w:num w:numId="7">
    <w:abstractNumId w:val="30"/>
  </w:num>
  <w:num w:numId="8">
    <w:abstractNumId w:val="15"/>
  </w:num>
  <w:num w:numId="9">
    <w:abstractNumId w:val="33"/>
  </w:num>
  <w:num w:numId="10">
    <w:abstractNumId w:val="23"/>
  </w:num>
  <w:num w:numId="11">
    <w:abstractNumId w:val="51"/>
  </w:num>
  <w:num w:numId="12">
    <w:abstractNumId w:val="19"/>
  </w:num>
  <w:num w:numId="13">
    <w:abstractNumId w:val="47"/>
  </w:num>
  <w:num w:numId="14">
    <w:abstractNumId w:val="71"/>
  </w:num>
  <w:num w:numId="15">
    <w:abstractNumId w:val="69"/>
  </w:num>
  <w:num w:numId="16">
    <w:abstractNumId w:val="70"/>
  </w:num>
  <w:num w:numId="17">
    <w:abstractNumId w:val="42"/>
  </w:num>
  <w:num w:numId="18">
    <w:abstractNumId w:val="73"/>
  </w:num>
  <w:num w:numId="19">
    <w:abstractNumId w:val="34"/>
  </w:num>
  <w:num w:numId="20">
    <w:abstractNumId w:val="54"/>
  </w:num>
  <w:num w:numId="21">
    <w:abstractNumId w:val="76"/>
  </w:num>
  <w:num w:numId="22">
    <w:abstractNumId w:val="50"/>
  </w:num>
  <w:num w:numId="23">
    <w:abstractNumId w:val="31"/>
  </w:num>
  <w:num w:numId="24">
    <w:abstractNumId w:val="67"/>
  </w:num>
  <w:num w:numId="25">
    <w:abstractNumId w:val="43"/>
  </w:num>
  <w:num w:numId="26">
    <w:abstractNumId w:val="13"/>
  </w:num>
  <w:num w:numId="27">
    <w:abstractNumId w:val="39"/>
  </w:num>
  <w:num w:numId="28">
    <w:abstractNumId w:val="41"/>
  </w:num>
  <w:num w:numId="29">
    <w:abstractNumId w:val="20"/>
  </w:num>
  <w:num w:numId="30">
    <w:abstractNumId w:val="52"/>
  </w:num>
  <w:num w:numId="31">
    <w:abstractNumId w:val="32"/>
  </w:num>
  <w:num w:numId="32">
    <w:abstractNumId w:val="38"/>
  </w:num>
  <w:num w:numId="33">
    <w:abstractNumId w:val="22"/>
  </w:num>
  <w:num w:numId="34">
    <w:abstractNumId w:val="72"/>
  </w:num>
  <w:num w:numId="35">
    <w:abstractNumId w:val="9"/>
  </w:num>
  <w:num w:numId="36">
    <w:abstractNumId w:val="59"/>
  </w:num>
  <w:num w:numId="37">
    <w:abstractNumId w:val="77"/>
  </w:num>
  <w:num w:numId="38">
    <w:abstractNumId w:val="56"/>
  </w:num>
  <w:num w:numId="39">
    <w:abstractNumId w:val="17"/>
  </w:num>
  <w:num w:numId="40">
    <w:abstractNumId w:val="46"/>
  </w:num>
  <w:num w:numId="41">
    <w:abstractNumId w:val="35"/>
  </w:num>
  <w:num w:numId="42">
    <w:abstractNumId w:val="44"/>
  </w:num>
  <w:num w:numId="43">
    <w:abstractNumId w:val="12"/>
  </w:num>
  <w:num w:numId="44">
    <w:abstractNumId w:val="6"/>
  </w:num>
  <w:num w:numId="45">
    <w:abstractNumId w:val="40"/>
  </w:num>
  <w:num w:numId="46">
    <w:abstractNumId w:val="65"/>
  </w:num>
  <w:num w:numId="47">
    <w:abstractNumId w:val="64"/>
  </w:num>
  <w:num w:numId="48">
    <w:abstractNumId w:val="45"/>
  </w:num>
  <w:num w:numId="49">
    <w:abstractNumId w:val="49"/>
  </w:num>
  <w:num w:numId="50">
    <w:abstractNumId w:val="58"/>
  </w:num>
  <w:num w:numId="51">
    <w:abstractNumId w:val="75"/>
  </w:num>
  <w:num w:numId="52">
    <w:abstractNumId w:val="29"/>
  </w:num>
  <w:num w:numId="53">
    <w:abstractNumId w:val="62"/>
  </w:num>
  <w:num w:numId="54">
    <w:abstractNumId w:val="57"/>
  </w:num>
  <w:num w:numId="55">
    <w:abstractNumId w:val="55"/>
  </w:num>
  <w:num w:numId="56">
    <w:abstractNumId w:val="8"/>
  </w:num>
  <w:num w:numId="57">
    <w:abstractNumId w:val="28"/>
  </w:num>
  <w:num w:numId="58">
    <w:abstractNumId w:val="66"/>
  </w:num>
  <w:num w:numId="59">
    <w:abstractNumId w:val="14"/>
  </w:num>
  <w:num w:numId="60">
    <w:abstractNumId w:val="63"/>
  </w:num>
  <w:num w:numId="61">
    <w:abstractNumId w:val="48"/>
  </w:num>
  <w:num w:numId="62">
    <w:abstractNumId w:val="53"/>
  </w:num>
  <w:num w:numId="63">
    <w:abstractNumId w:val="4"/>
  </w:num>
  <w:num w:numId="64">
    <w:abstractNumId w:val="7"/>
  </w:num>
  <w:num w:numId="65">
    <w:abstractNumId w:val="79"/>
  </w:num>
  <w:num w:numId="66">
    <w:abstractNumId w:val="10"/>
  </w:num>
  <w:num w:numId="67">
    <w:abstractNumId w:val="3"/>
  </w:num>
  <w:num w:numId="68">
    <w:abstractNumId w:val="11"/>
  </w:num>
  <w:num w:numId="69">
    <w:abstractNumId w:val="60"/>
  </w:num>
  <w:num w:numId="70">
    <w:abstractNumId w:val="5"/>
  </w:num>
  <w:num w:numId="71">
    <w:abstractNumId w:val="74"/>
  </w:num>
  <w:num w:numId="72">
    <w:abstractNumId w:val="25"/>
  </w:num>
  <w:num w:numId="73">
    <w:abstractNumId w:val="24"/>
  </w:num>
  <w:num w:numId="74">
    <w:abstractNumId w:val="16"/>
  </w:num>
  <w:num w:numId="75">
    <w:abstractNumId w:val="27"/>
  </w:num>
  <w:num w:numId="76">
    <w:abstractNumId w:val="61"/>
  </w:num>
  <w:num w:numId="77">
    <w:abstractNumId w:val="68"/>
  </w:num>
  <w:num w:numId="78">
    <w:abstractNumId w:val="3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60F"/>
    <w:rsid w:val="002A77DA"/>
    <w:rsid w:val="00387A64"/>
    <w:rsid w:val="0059660F"/>
    <w:rsid w:val="005C016C"/>
    <w:rsid w:val="009C4A0D"/>
    <w:rsid w:val="00E942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1AE1A"/>
  <w15:chartTrackingRefBased/>
  <w15:docId w15:val="{82EE871C-0741-42DC-A78D-832786DE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0F"/>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9660F"/>
    <w:pPr>
      <w:keepNext/>
      <w:spacing w:before="240" w:after="60"/>
      <w:outlineLvl w:val="0"/>
    </w:pPr>
    <w:rPr>
      <w:rFonts w:ascii="Calibri Light" w:eastAsia="Times New Roman" w:hAnsi="Calibri Light"/>
      <w:b/>
      <w:bCs/>
      <w:kern w:val="32"/>
      <w:sz w:val="32"/>
      <w:szCs w:val="32"/>
      <w:lang w:val="x-none"/>
    </w:rPr>
  </w:style>
  <w:style w:type="paragraph" w:styleId="Ttulo2">
    <w:name w:val="heading 2"/>
    <w:basedOn w:val="Normal"/>
    <w:next w:val="Normal"/>
    <w:link w:val="Ttulo2Car"/>
    <w:unhideWhenUsed/>
    <w:qFormat/>
    <w:rsid w:val="0059660F"/>
    <w:pPr>
      <w:keepNext/>
      <w:spacing w:before="240" w:after="60" w:line="240" w:lineRule="auto"/>
      <w:outlineLvl w:val="1"/>
    </w:pPr>
    <w:rPr>
      <w:rFonts w:ascii="Cambria" w:eastAsia="Times New Roman" w:hAnsi="Cambria"/>
      <w:b/>
      <w:bCs/>
      <w:i/>
      <w:iCs/>
      <w:sz w:val="28"/>
      <w:szCs w:val="28"/>
      <w:lang w:eastAsia="x-none"/>
    </w:rPr>
  </w:style>
  <w:style w:type="paragraph" w:styleId="Ttulo3">
    <w:name w:val="heading 3"/>
    <w:basedOn w:val="Normal"/>
    <w:next w:val="Normal"/>
    <w:link w:val="Ttulo3Car"/>
    <w:unhideWhenUsed/>
    <w:qFormat/>
    <w:rsid w:val="0059660F"/>
    <w:pPr>
      <w:keepNext/>
      <w:keepLines/>
      <w:spacing w:before="200" w:after="0" w:line="240" w:lineRule="auto"/>
      <w:outlineLvl w:val="2"/>
    </w:pPr>
    <w:rPr>
      <w:rFonts w:ascii="Calibri Light" w:eastAsia="Times New Roman" w:hAnsi="Calibri Light"/>
      <w:b/>
      <w:bCs/>
      <w:color w:val="5B9BD5"/>
      <w:sz w:val="24"/>
      <w:szCs w:val="24"/>
      <w:lang w:val="en-US"/>
    </w:rPr>
  </w:style>
  <w:style w:type="paragraph" w:styleId="Ttulo4">
    <w:name w:val="heading 4"/>
    <w:basedOn w:val="Normal"/>
    <w:next w:val="Normal"/>
    <w:link w:val="Ttulo4Car"/>
    <w:unhideWhenUsed/>
    <w:qFormat/>
    <w:rsid w:val="0059660F"/>
    <w:pPr>
      <w:keepNext/>
      <w:spacing w:before="240" w:after="60" w:line="240" w:lineRule="auto"/>
      <w:outlineLvl w:val="3"/>
    </w:pPr>
    <w:rPr>
      <w:rFonts w:eastAsia="Times New Roman"/>
      <w:b/>
      <w:bCs/>
      <w:sz w:val="28"/>
      <w:szCs w:val="28"/>
      <w:lang w:eastAsia="x-none"/>
    </w:rPr>
  </w:style>
  <w:style w:type="paragraph" w:styleId="Ttulo5">
    <w:name w:val="heading 5"/>
    <w:basedOn w:val="Normal"/>
    <w:next w:val="Normal"/>
    <w:link w:val="Ttulo5Car"/>
    <w:unhideWhenUsed/>
    <w:qFormat/>
    <w:rsid w:val="0059660F"/>
    <w:pPr>
      <w:spacing w:before="240" w:after="60" w:line="240" w:lineRule="auto"/>
      <w:outlineLvl w:val="4"/>
    </w:pPr>
    <w:rPr>
      <w:rFonts w:eastAsia="Times New Roman"/>
      <w:b/>
      <w:bCs/>
      <w:i/>
      <w:iCs/>
      <w:sz w:val="26"/>
      <w:szCs w:val="26"/>
      <w:lang w:val="es-ES" w:eastAsia="es-ES"/>
    </w:rPr>
  </w:style>
  <w:style w:type="paragraph" w:styleId="Ttulo6">
    <w:name w:val="heading 6"/>
    <w:basedOn w:val="Normal"/>
    <w:next w:val="Normal"/>
    <w:link w:val="Ttulo6Car"/>
    <w:unhideWhenUsed/>
    <w:qFormat/>
    <w:rsid w:val="0059660F"/>
    <w:pPr>
      <w:spacing w:before="240" w:after="60"/>
      <w:outlineLvl w:val="5"/>
    </w:pPr>
    <w:rPr>
      <w:rFonts w:eastAsia="Times New Roman"/>
      <w:b/>
      <w:bCs/>
    </w:rPr>
  </w:style>
  <w:style w:type="paragraph" w:styleId="Ttulo7">
    <w:name w:val="heading 7"/>
    <w:basedOn w:val="Normal"/>
    <w:next w:val="Normal"/>
    <w:link w:val="Ttulo7Car"/>
    <w:unhideWhenUsed/>
    <w:qFormat/>
    <w:rsid w:val="0059660F"/>
    <w:pPr>
      <w:spacing w:before="240" w:after="60"/>
      <w:outlineLvl w:val="6"/>
    </w:pPr>
    <w:rPr>
      <w:rFonts w:eastAsia="Times New Roman"/>
      <w:sz w:val="24"/>
      <w:szCs w:val="24"/>
    </w:rPr>
  </w:style>
  <w:style w:type="paragraph" w:styleId="Ttulo8">
    <w:name w:val="heading 8"/>
    <w:basedOn w:val="Normal"/>
    <w:next w:val="Normal"/>
    <w:link w:val="Ttulo8Car"/>
    <w:uiPriority w:val="9"/>
    <w:qFormat/>
    <w:rsid w:val="0059660F"/>
    <w:pPr>
      <w:spacing w:before="240" w:after="60" w:line="240" w:lineRule="auto"/>
      <w:outlineLvl w:val="7"/>
    </w:pPr>
    <w:rPr>
      <w:rFonts w:eastAsia="Times New Roman"/>
      <w:i/>
      <w:iCs/>
      <w:sz w:val="24"/>
      <w:szCs w:val="24"/>
      <w:lang w:val="en-US" w:bidi="en-US"/>
    </w:rPr>
  </w:style>
  <w:style w:type="paragraph" w:styleId="Ttulo9">
    <w:name w:val="heading 9"/>
    <w:basedOn w:val="Normal"/>
    <w:next w:val="Normal"/>
    <w:link w:val="Ttulo9Car"/>
    <w:qFormat/>
    <w:rsid w:val="0059660F"/>
    <w:pPr>
      <w:spacing w:before="240" w:after="60" w:line="240" w:lineRule="auto"/>
      <w:outlineLvl w:val="8"/>
    </w:pPr>
    <w:rPr>
      <w:rFonts w:ascii="Arial" w:eastAsia="Times New Roman" w:hAnsi="Arial"/>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660F"/>
    <w:rPr>
      <w:rFonts w:ascii="Calibri Light" w:eastAsia="Times New Roman" w:hAnsi="Calibri Light" w:cs="Times New Roman"/>
      <w:b/>
      <w:bCs/>
      <w:kern w:val="32"/>
      <w:sz w:val="32"/>
      <w:szCs w:val="32"/>
      <w:lang w:val="x-none"/>
    </w:rPr>
  </w:style>
  <w:style w:type="character" w:customStyle="1" w:styleId="Ttulo2Car">
    <w:name w:val="Título 2 Car"/>
    <w:basedOn w:val="Fuentedeprrafopredeter"/>
    <w:link w:val="Ttulo2"/>
    <w:rsid w:val="0059660F"/>
    <w:rPr>
      <w:rFonts w:ascii="Cambria" w:eastAsia="Times New Roman" w:hAnsi="Cambria" w:cs="Times New Roman"/>
      <w:b/>
      <w:bCs/>
      <w:i/>
      <w:iCs/>
      <w:sz w:val="28"/>
      <w:szCs w:val="28"/>
      <w:lang w:eastAsia="x-none"/>
    </w:rPr>
  </w:style>
  <w:style w:type="character" w:customStyle="1" w:styleId="Ttulo3Car">
    <w:name w:val="Título 3 Car"/>
    <w:basedOn w:val="Fuentedeprrafopredeter"/>
    <w:link w:val="Ttulo3"/>
    <w:rsid w:val="0059660F"/>
    <w:rPr>
      <w:rFonts w:ascii="Calibri Light" w:eastAsia="Times New Roman" w:hAnsi="Calibri Light" w:cs="Times New Roman"/>
      <w:b/>
      <w:bCs/>
      <w:color w:val="5B9BD5"/>
      <w:sz w:val="24"/>
      <w:szCs w:val="24"/>
      <w:lang w:val="en-US"/>
    </w:rPr>
  </w:style>
  <w:style w:type="character" w:customStyle="1" w:styleId="Ttulo4Car">
    <w:name w:val="Título 4 Car"/>
    <w:basedOn w:val="Fuentedeprrafopredeter"/>
    <w:link w:val="Ttulo4"/>
    <w:rsid w:val="0059660F"/>
    <w:rPr>
      <w:rFonts w:ascii="Calibri" w:eastAsia="Times New Roman" w:hAnsi="Calibri" w:cs="Times New Roman"/>
      <w:b/>
      <w:bCs/>
      <w:sz w:val="28"/>
      <w:szCs w:val="28"/>
      <w:lang w:eastAsia="x-none"/>
    </w:rPr>
  </w:style>
  <w:style w:type="character" w:customStyle="1" w:styleId="Ttulo5Car">
    <w:name w:val="Título 5 Car"/>
    <w:basedOn w:val="Fuentedeprrafopredeter"/>
    <w:link w:val="Ttulo5"/>
    <w:rsid w:val="0059660F"/>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rsid w:val="0059660F"/>
    <w:rPr>
      <w:rFonts w:ascii="Calibri" w:eastAsia="Times New Roman" w:hAnsi="Calibri" w:cs="Times New Roman"/>
      <w:b/>
      <w:bCs/>
    </w:rPr>
  </w:style>
  <w:style w:type="character" w:customStyle="1" w:styleId="Ttulo7Car">
    <w:name w:val="Título 7 Car"/>
    <w:basedOn w:val="Fuentedeprrafopredeter"/>
    <w:link w:val="Ttulo7"/>
    <w:rsid w:val="0059660F"/>
    <w:rPr>
      <w:rFonts w:ascii="Calibri" w:eastAsia="Times New Roman" w:hAnsi="Calibri" w:cs="Times New Roman"/>
      <w:sz w:val="24"/>
      <w:szCs w:val="24"/>
    </w:rPr>
  </w:style>
  <w:style w:type="character" w:customStyle="1" w:styleId="Ttulo8Car">
    <w:name w:val="Título 8 Car"/>
    <w:basedOn w:val="Fuentedeprrafopredeter"/>
    <w:link w:val="Ttulo8"/>
    <w:uiPriority w:val="9"/>
    <w:rsid w:val="0059660F"/>
    <w:rPr>
      <w:rFonts w:ascii="Calibri" w:eastAsia="Times New Roman" w:hAnsi="Calibri" w:cs="Times New Roman"/>
      <w:i/>
      <w:iCs/>
      <w:sz w:val="24"/>
      <w:szCs w:val="24"/>
      <w:lang w:val="en-US" w:bidi="en-US"/>
    </w:rPr>
  </w:style>
  <w:style w:type="character" w:customStyle="1" w:styleId="Ttulo9Car">
    <w:name w:val="Título 9 Car"/>
    <w:basedOn w:val="Fuentedeprrafopredeter"/>
    <w:link w:val="Ttulo9"/>
    <w:rsid w:val="0059660F"/>
    <w:rPr>
      <w:rFonts w:ascii="Arial" w:eastAsia="Times New Roman" w:hAnsi="Arial" w:cs="Times New Roman"/>
      <w:lang w:val="x-none" w:eastAsia="x-none"/>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59660F"/>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59660F"/>
    <w:rPr>
      <w:rFonts w:ascii="Calibri" w:eastAsia="Calibri" w:hAnsi="Calibri" w:cs="Times New Roman"/>
    </w:rPr>
  </w:style>
  <w:style w:type="paragraph" w:styleId="Piedepgina">
    <w:name w:val="footer"/>
    <w:basedOn w:val="Normal"/>
    <w:link w:val="PiedepginaCar"/>
    <w:uiPriority w:val="99"/>
    <w:unhideWhenUsed/>
    <w:rsid w:val="005966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660F"/>
    <w:rPr>
      <w:rFonts w:ascii="Calibri" w:eastAsia="Calibri" w:hAnsi="Calibri" w:cs="Times New Roman"/>
    </w:rPr>
  </w:style>
  <w:style w:type="paragraph" w:styleId="Textodeglobo">
    <w:name w:val="Balloon Text"/>
    <w:basedOn w:val="Normal"/>
    <w:link w:val="TextodegloboCar"/>
    <w:uiPriority w:val="99"/>
    <w:unhideWhenUsed/>
    <w:rsid w:val="0059660F"/>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rsid w:val="0059660F"/>
    <w:rPr>
      <w:rFonts w:ascii="Tahoma" w:eastAsia="Calibri" w:hAnsi="Tahoma" w:cs="Times New Roman"/>
      <w:sz w:val="16"/>
      <w:szCs w:val="16"/>
      <w:lang w:val="x-none" w:eastAsia="x-none"/>
    </w:rPr>
  </w:style>
  <w:style w:type="paragraph" w:customStyle="1" w:styleId="Cont10">
    <w:name w:val="Cont 10"/>
    <w:basedOn w:val="Normal"/>
    <w:link w:val="Cont10Car"/>
    <w:qFormat/>
    <w:rsid w:val="0059660F"/>
    <w:pPr>
      <w:spacing w:after="0" w:line="240" w:lineRule="auto"/>
      <w:jc w:val="both"/>
    </w:pPr>
    <w:rPr>
      <w:rFonts w:ascii="Arial" w:hAnsi="Arial"/>
      <w:sz w:val="20"/>
      <w:lang w:val="x-none"/>
    </w:rPr>
  </w:style>
  <w:style w:type="character" w:customStyle="1" w:styleId="Cont10Car">
    <w:name w:val="Cont 10 Car"/>
    <w:link w:val="Cont10"/>
    <w:rsid w:val="0059660F"/>
    <w:rPr>
      <w:rFonts w:ascii="Arial" w:eastAsia="Calibri" w:hAnsi="Arial" w:cs="Times New Roman"/>
      <w:sz w:val="20"/>
      <w:lang w:val="x-none"/>
    </w:rPr>
  </w:style>
  <w:style w:type="character" w:styleId="Nmerodepgina">
    <w:name w:val="page number"/>
    <w:basedOn w:val="Fuentedeprrafopredeter"/>
    <w:rsid w:val="0059660F"/>
  </w:style>
  <w:style w:type="paragraph" w:styleId="Prrafodelista">
    <w:name w:val="List Paragraph"/>
    <w:basedOn w:val="Normal"/>
    <w:link w:val="PrrafodelistaCar"/>
    <w:uiPriority w:val="34"/>
    <w:qFormat/>
    <w:rsid w:val="0059660F"/>
    <w:pPr>
      <w:spacing w:after="160" w:line="259" w:lineRule="auto"/>
      <w:ind w:left="720"/>
      <w:contextualSpacing/>
    </w:pPr>
    <w:rPr>
      <w:rFonts w:ascii="Helvetica" w:hAnsi="Helvetica"/>
      <w:lang w:val="x-none"/>
    </w:rPr>
  </w:style>
  <w:style w:type="character" w:customStyle="1" w:styleId="PrrafodelistaCar">
    <w:name w:val="Párrafo de lista Car"/>
    <w:link w:val="Prrafodelista"/>
    <w:uiPriority w:val="34"/>
    <w:locked/>
    <w:rsid w:val="0059660F"/>
    <w:rPr>
      <w:rFonts w:ascii="Helvetica" w:eastAsia="Calibri" w:hAnsi="Helvetica" w:cs="Times New Roman"/>
      <w:lang w:val="x-none"/>
    </w:rPr>
  </w:style>
  <w:style w:type="paragraph" w:styleId="Sinespaciado">
    <w:name w:val="No Spacing"/>
    <w:link w:val="SinespaciadoCar"/>
    <w:uiPriority w:val="1"/>
    <w:qFormat/>
    <w:rsid w:val="0059660F"/>
    <w:pPr>
      <w:spacing w:after="0" w:line="240" w:lineRule="auto"/>
    </w:pPr>
    <w:rPr>
      <w:rFonts w:ascii="Helvetica" w:eastAsia="Calibri" w:hAnsi="Helvetica" w:cs="Times New Roman"/>
    </w:rPr>
  </w:style>
  <w:style w:type="character" w:customStyle="1" w:styleId="SinespaciadoCar">
    <w:name w:val="Sin espaciado Car"/>
    <w:link w:val="Sinespaciado"/>
    <w:uiPriority w:val="1"/>
    <w:rsid w:val="0059660F"/>
    <w:rPr>
      <w:rFonts w:ascii="Helvetica" w:eastAsia="Calibri" w:hAnsi="Helvetica" w:cs="Times New Roman"/>
    </w:rPr>
  </w:style>
  <w:style w:type="paragraph" w:styleId="Textoindependiente">
    <w:name w:val="Body Text"/>
    <w:basedOn w:val="Normal"/>
    <w:link w:val="TextoindependienteCar"/>
    <w:unhideWhenUsed/>
    <w:rsid w:val="0059660F"/>
    <w:pPr>
      <w:spacing w:after="0" w:line="240" w:lineRule="auto"/>
      <w:jc w:val="center"/>
    </w:pPr>
    <w:rPr>
      <w:rFonts w:ascii="Comic Sans MS" w:eastAsia="Times New Roman" w:hAnsi="Comic Sans MS"/>
      <w:sz w:val="20"/>
      <w:szCs w:val="24"/>
      <w:lang w:val="es-ES" w:eastAsia="es-ES"/>
    </w:rPr>
  </w:style>
  <w:style w:type="character" w:customStyle="1" w:styleId="TextoindependienteCar">
    <w:name w:val="Texto independiente Car"/>
    <w:basedOn w:val="Fuentedeprrafopredeter"/>
    <w:link w:val="Textoindependiente"/>
    <w:rsid w:val="0059660F"/>
    <w:rPr>
      <w:rFonts w:ascii="Comic Sans MS" w:eastAsia="Times New Roman" w:hAnsi="Comic Sans MS" w:cs="Times New Roman"/>
      <w:sz w:val="20"/>
      <w:szCs w:val="24"/>
      <w:lang w:val="es-ES" w:eastAsia="es-ES"/>
    </w:rPr>
  </w:style>
  <w:style w:type="paragraph" w:styleId="Listaconvietas">
    <w:name w:val="List Bullet"/>
    <w:basedOn w:val="Normal"/>
    <w:unhideWhenUsed/>
    <w:rsid w:val="0059660F"/>
    <w:pPr>
      <w:numPr>
        <w:numId w:val="1"/>
      </w:numPr>
      <w:spacing w:after="160" w:line="259" w:lineRule="auto"/>
      <w:contextualSpacing/>
    </w:pPr>
    <w:rPr>
      <w:rFonts w:ascii="Helvetica" w:hAnsi="Helvetica" w:cs="Calibri"/>
    </w:rPr>
  </w:style>
  <w:style w:type="table" w:styleId="Tablaconcuadrcula">
    <w:name w:val="Table Grid"/>
    <w:basedOn w:val="Tablanormal"/>
    <w:uiPriority w:val="39"/>
    <w:rsid w:val="0059660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CTOCar">
    <w:name w:val="EDICTO Car"/>
    <w:basedOn w:val="Normal"/>
    <w:link w:val="EDICTOCarCar"/>
    <w:autoRedefine/>
    <w:rsid w:val="0059660F"/>
    <w:pPr>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59660F"/>
    <w:rPr>
      <w:rFonts w:ascii="Arial" w:eastAsia="BatangChe" w:hAnsi="Arial" w:cs="Times New Roman"/>
      <w:b/>
      <w:spacing w:val="70"/>
      <w:sz w:val="16"/>
      <w:szCs w:val="16"/>
      <w:lang w:val="x-none" w:eastAsia="x-none"/>
    </w:rPr>
  </w:style>
  <w:style w:type="paragraph" w:customStyle="1" w:styleId="Estilo">
    <w:name w:val="Estilo"/>
    <w:link w:val="EstiloCar"/>
    <w:qFormat/>
    <w:rsid w:val="0059660F"/>
    <w:pPr>
      <w:widowControl w:val="0"/>
      <w:autoSpaceDE w:val="0"/>
      <w:autoSpaceDN w:val="0"/>
      <w:adjustRightInd w:val="0"/>
      <w:spacing w:after="0" w:line="240" w:lineRule="auto"/>
    </w:pPr>
    <w:rPr>
      <w:rFonts w:ascii="Arial" w:eastAsia="Times New Roman" w:hAnsi="Arial" w:cs="Times New Roman"/>
      <w:sz w:val="24"/>
      <w:szCs w:val="24"/>
      <w:lang w:val="es-ES" w:eastAsia="es-ES"/>
    </w:rPr>
  </w:style>
  <w:style w:type="character" w:customStyle="1" w:styleId="EstiloCar">
    <w:name w:val="Estilo Car"/>
    <w:link w:val="Estilo"/>
    <w:locked/>
    <w:rsid w:val="0059660F"/>
    <w:rPr>
      <w:rFonts w:ascii="Arial" w:eastAsia="Times New Roman" w:hAnsi="Arial" w:cs="Times New Roman"/>
      <w:sz w:val="24"/>
      <w:szCs w:val="24"/>
      <w:lang w:val="es-ES" w:eastAsia="es-ES"/>
    </w:rPr>
  </w:style>
  <w:style w:type="paragraph" w:customStyle="1" w:styleId="PARRAFOEDICTO">
    <w:name w:val="PARRAFO EDICTO"/>
    <w:basedOn w:val="Normal"/>
    <w:link w:val="PARRAFOEDICTOCar7"/>
    <w:autoRedefine/>
    <w:qFormat/>
    <w:rsid w:val="0059660F"/>
    <w:pPr>
      <w:widowControl w:val="0"/>
      <w:spacing w:after="0" w:line="240" w:lineRule="auto"/>
      <w:ind w:firstLine="567"/>
      <w:jc w:val="both"/>
    </w:pPr>
    <w:rPr>
      <w:rFonts w:ascii="Arial" w:hAnsi="Arial"/>
      <w:sz w:val="16"/>
      <w:szCs w:val="16"/>
      <w:lang w:val="x-none" w:eastAsia="x-none"/>
    </w:rPr>
  </w:style>
  <w:style w:type="character" w:customStyle="1" w:styleId="PARRAFOEDICTOCar7">
    <w:name w:val="PARRAFO EDICTO Car7"/>
    <w:link w:val="PARRAFOEDICTO"/>
    <w:locked/>
    <w:rsid w:val="0059660F"/>
    <w:rPr>
      <w:rFonts w:ascii="Arial" w:eastAsia="Calibri" w:hAnsi="Arial" w:cs="Times New Roman"/>
      <w:sz w:val="16"/>
      <w:szCs w:val="16"/>
      <w:lang w:val="x-none" w:eastAsia="x-none"/>
    </w:rPr>
  </w:style>
  <w:style w:type="character" w:styleId="Hipervnculo">
    <w:name w:val="Hyperlink"/>
    <w:uiPriority w:val="99"/>
    <w:unhideWhenUsed/>
    <w:rsid w:val="0059660F"/>
    <w:rPr>
      <w:color w:val="0563C1"/>
      <w:u w:val="single"/>
    </w:rPr>
  </w:style>
  <w:style w:type="paragraph" w:customStyle="1" w:styleId="Default">
    <w:name w:val="Default"/>
    <w:qFormat/>
    <w:rsid w:val="0059660F"/>
    <w:pPr>
      <w:autoSpaceDE w:val="0"/>
      <w:autoSpaceDN w:val="0"/>
      <w:adjustRightInd w:val="0"/>
      <w:spacing w:after="0" w:line="240" w:lineRule="auto"/>
    </w:pPr>
    <w:rPr>
      <w:rFonts w:ascii="Arial" w:eastAsia="Calibri" w:hAnsi="Arial" w:cs="Arial"/>
      <w:color w:val="000000"/>
      <w:sz w:val="24"/>
      <w:szCs w:val="24"/>
    </w:rPr>
  </w:style>
  <w:style w:type="paragraph" w:styleId="Subttulo">
    <w:name w:val="Subtitle"/>
    <w:basedOn w:val="Normal"/>
    <w:link w:val="SubttuloCar"/>
    <w:uiPriority w:val="11"/>
    <w:qFormat/>
    <w:rsid w:val="0059660F"/>
    <w:pPr>
      <w:spacing w:after="0" w:line="240" w:lineRule="auto"/>
      <w:jc w:val="center"/>
    </w:pPr>
    <w:rPr>
      <w:rFonts w:ascii="Verdana" w:eastAsia="Times New Roman" w:hAnsi="Verdana"/>
      <w:b/>
      <w:bCs/>
      <w:szCs w:val="20"/>
      <w:lang w:val="es-ES_tradnl" w:eastAsia="es-ES"/>
    </w:rPr>
  </w:style>
  <w:style w:type="character" w:customStyle="1" w:styleId="SubttuloCar">
    <w:name w:val="Subtítulo Car"/>
    <w:basedOn w:val="Fuentedeprrafopredeter"/>
    <w:link w:val="Subttulo"/>
    <w:uiPriority w:val="11"/>
    <w:rsid w:val="0059660F"/>
    <w:rPr>
      <w:rFonts w:ascii="Verdana" w:eastAsia="Times New Roman" w:hAnsi="Verdana" w:cs="Times New Roman"/>
      <w:b/>
      <w:bCs/>
      <w:szCs w:val="20"/>
      <w:lang w:val="es-ES_tradnl" w:eastAsia="es-ES"/>
    </w:rPr>
  </w:style>
  <w:style w:type="paragraph" w:styleId="Textoindependiente2">
    <w:name w:val="Body Text 2"/>
    <w:basedOn w:val="Normal"/>
    <w:link w:val="Textoindependiente2Car"/>
    <w:uiPriority w:val="99"/>
    <w:unhideWhenUsed/>
    <w:rsid w:val="0059660F"/>
    <w:pPr>
      <w:spacing w:after="120" w:line="480" w:lineRule="auto"/>
    </w:pPr>
    <w:rPr>
      <w:lang w:val="x-none"/>
    </w:rPr>
  </w:style>
  <w:style w:type="character" w:customStyle="1" w:styleId="Textoindependiente2Car">
    <w:name w:val="Texto independiente 2 Car"/>
    <w:basedOn w:val="Fuentedeprrafopredeter"/>
    <w:link w:val="Textoindependiente2"/>
    <w:uiPriority w:val="99"/>
    <w:rsid w:val="0059660F"/>
    <w:rPr>
      <w:rFonts w:ascii="Calibri" w:eastAsia="Calibri" w:hAnsi="Calibri" w:cs="Times New Roman"/>
      <w:lang w:val="x-none"/>
    </w:rPr>
  </w:style>
  <w:style w:type="paragraph" w:styleId="Sangradetextonormal">
    <w:name w:val="Body Text Indent"/>
    <w:basedOn w:val="Normal"/>
    <w:link w:val="SangradetextonormalCar"/>
    <w:rsid w:val="0059660F"/>
    <w:pPr>
      <w:spacing w:after="120" w:line="240" w:lineRule="auto"/>
      <w:ind w:left="283"/>
    </w:pPr>
    <w:rPr>
      <w:rFonts w:ascii="Cambria" w:eastAsia="MS Mincho" w:hAnsi="Cambria"/>
      <w:sz w:val="24"/>
      <w:szCs w:val="24"/>
      <w:lang w:val="en-US" w:eastAsia="es-ES"/>
    </w:rPr>
  </w:style>
  <w:style w:type="character" w:customStyle="1" w:styleId="SangradetextonormalCar">
    <w:name w:val="Sangría de texto normal Car"/>
    <w:basedOn w:val="Fuentedeprrafopredeter"/>
    <w:link w:val="Sangradetextonormal"/>
    <w:rsid w:val="0059660F"/>
    <w:rPr>
      <w:rFonts w:ascii="Cambria" w:eastAsia="MS Mincho" w:hAnsi="Cambria" w:cs="Times New Roman"/>
      <w:sz w:val="24"/>
      <w:szCs w:val="24"/>
      <w:lang w:val="en-US" w:eastAsia="es-ES"/>
    </w:rPr>
  </w:style>
  <w:style w:type="character" w:customStyle="1" w:styleId="FontStyle15">
    <w:name w:val="Font Style15"/>
    <w:uiPriority w:val="99"/>
    <w:rsid w:val="0059660F"/>
    <w:rPr>
      <w:rFonts w:ascii="Arial" w:hAnsi="Arial" w:cs="Arial"/>
      <w:i/>
      <w:iCs/>
      <w:smallCaps/>
      <w:sz w:val="22"/>
      <w:szCs w:val="22"/>
    </w:rPr>
  </w:style>
  <w:style w:type="character" w:customStyle="1" w:styleId="FontStyle16">
    <w:name w:val="Font Style16"/>
    <w:uiPriority w:val="99"/>
    <w:rsid w:val="0059660F"/>
    <w:rPr>
      <w:rFonts w:ascii="Arial" w:hAnsi="Arial" w:cs="Arial"/>
      <w:sz w:val="22"/>
      <w:szCs w:val="22"/>
    </w:rPr>
  </w:style>
  <w:style w:type="character" w:customStyle="1" w:styleId="FontStyle11">
    <w:name w:val="Font Style11"/>
    <w:uiPriority w:val="99"/>
    <w:rsid w:val="0059660F"/>
    <w:rPr>
      <w:rFonts w:ascii="Times New Roman" w:hAnsi="Times New Roman" w:cs="Times New Roman"/>
      <w:sz w:val="22"/>
      <w:szCs w:val="22"/>
    </w:rPr>
  </w:style>
  <w:style w:type="character" w:customStyle="1" w:styleId="FontStyle12">
    <w:name w:val="Font Style12"/>
    <w:uiPriority w:val="99"/>
    <w:rsid w:val="0059660F"/>
    <w:rPr>
      <w:rFonts w:ascii="Calibri" w:hAnsi="Calibri" w:cs="Calibri"/>
      <w:sz w:val="22"/>
      <w:szCs w:val="22"/>
    </w:rPr>
  </w:style>
  <w:style w:type="character" w:customStyle="1" w:styleId="FontStyle13">
    <w:name w:val="Font Style13"/>
    <w:uiPriority w:val="99"/>
    <w:rsid w:val="0059660F"/>
    <w:rPr>
      <w:rFonts w:ascii="Calibri" w:hAnsi="Calibri" w:cs="Calibri"/>
      <w:sz w:val="26"/>
      <w:szCs w:val="26"/>
    </w:rPr>
  </w:style>
  <w:style w:type="character" w:styleId="Textoennegrita">
    <w:name w:val="Strong"/>
    <w:qFormat/>
    <w:rsid w:val="0059660F"/>
    <w:rPr>
      <w:b/>
      <w:bCs/>
    </w:rPr>
  </w:style>
  <w:style w:type="paragraph" w:customStyle="1" w:styleId="EDICTO">
    <w:name w:val="EDICTO"/>
    <w:basedOn w:val="Normal"/>
    <w:qFormat/>
    <w:rsid w:val="0059660F"/>
    <w:pPr>
      <w:spacing w:after="0" w:line="240" w:lineRule="auto"/>
      <w:jc w:val="center"/>
    </w:pPr>
    <w:rPr>
      <w:rFonts w:ascii="Arial Negrita" w:hAnsi="Arial Negrita"/>
      <w:b/>
      <w:sz w:val="16"/>
    </w:rPr>
  </w:style>
  <w:style w:type="character" w:customStyle="1" w:styleId="FontStyle14">
    <w:name w:val="Font Style14"/>
    <w:uiPriority w:val="99"/>
    <w:rsid w:val="0059660F"/>
    <w:rPr>
      <w:rFonts w:ascii="Arial" w:hAnsi="Arial" w:cs="Arial"/>
      <w:sz w:val="20"/>
      <w:szCs w:val="20"/>
    </w:rPr>
  </w:style>
  <w:style w:type="character" w:customStyle="1" w:styleId="Bodytext2">
    <w:name w:val="Body text (2)_"/>
    <w:link w:val="Bodytext20"/>
    <w:rsid w:val="0059660F"/>
    <w:rPr>
      <w:rFonts w:ascii="Verdana" w:eastAsia="Verdana" w:hAnsi="Verdana" w:cs="Verdana"/>
      <w:sz w:val="26"/>
      <w:szCs w:val="26"/>
      <w:shd w:val="clear" w:color="auto" w:fill="FFFFFF"/>
    </w:rPr>
  </w:style>
  <w:style w:type="paragraph" w:customStyle="1" w:styleId="Bodytext20">
    <w:name w:val="Body text (2)"/>
    <w:basedOn w:val="Normal"/>
    <w:link w:val="Bodytext2"/>
    <w:rsid w:val="0059660F"/>
    <w:pPr>
      <w:widowControl w:val="0"/>
      <w:shd w:val="clear" w:color="auto" w:fill="FFFFFF"/>
      <w:spacing w:after="300" w:line="468" w:lineRule="exact"/>
      <w:jc w:val="center"/>
    </w:pPr>
    <w:rPr>
      <w:rFonts w:ascii="Verdana" w:eastAsia="Verdana" w:hAnsi="Verdana" w:cs="Verdana"/>
      <w:sz w:val="26"/>
      <w:szCs w:val="26"/>
    </w:rPr>
  </w:style>
  <w:style w:type="character" w:customStyle="1" w:styleId="Bodytext2Bold">
    <w:name w:val="Body text (2) + Bold"/>
    <w:rsid w:val="0059660F"/>
    <w:rPr>
      <w:rFonts w:ascii="Verdana" w:eastAsia="Verdana" w:hAnsi="Verdana" w:cs="Verdana"/>
      <w:b/>
      <w:bCs/>
      <w:color w:val="000000"/>
      <w:spacing w:val="0"/>
      <w:w w:val="100"/>
      <w:position w:val="0"/>
      <w:sz w:val="26"/>
      <w:szCs w:val="26"/>
      <w:shd w:val="clear" w:color="auto" w:fill="FFFFFF"/>
      <w:lang w:val="es-ES" w:eastAsia="es-ES" w:bidi="es-ES"/>
    </w:rPr>
  </w:style>
  <w:style w:type="character" w:customStyle="1" w:styleId="FontStyle17">
    <w:name w:val="Font Style17"/>
    <w:uiPriority w:val="99"/>
    <w:rsid w:val="0059660F"/>
    <w:rPr>
      <w:rFonts w:ascii="Times New Roman" w:hAnsi="Times New Roman" w:cs="Times New Roman"/>
      <w:b/>
      <w:bCs/>
      <w:sz w:val="18"/>
      <w:szCs w:val="18"/>
    </w:rPr>
  </w:style>
  <w:style w:type="character" w:customStyle="1" w:styleId="FontStyle18">
    <w:name w:val="Font Style18"/>
    <w:uiPriority w:val="99"/>
    <w:rsid w:val="0059660F"/>
    <w:rPr>
      <w:rFonts w:ascii="Times New Roman" w:hAnsi="Times New Roman" w:cs="Times New Roman"/>
      <w:b/>
      <w:bCs/>
      <w:sz w:val="16"/>
      <w:szCs w:val="16"/>
    </w:rPr>
  </w:style>
  <w:style w:type="character" w:customStyle="1" w:styleId="FontStyle19">
    <w:name w:val="Font Style19"/>
    <w:uiPriority w:val="99"/>
    <w:rsid w:val="0059660F"/>
    <w:rPr>
      <w:rFonts w:ascii="Arial Narrow" w:hAnsi="Arial Narrow" w:cs="Arial Narrow"/>
      <w:spacing w:val="-10"/>
      <w:sz w:val="40"/>
      <w:szCs w:val="40"/>
    </w:rPr>
  </w:style>
  <w:style w:type="character" w:customStyle="1" w:styleId="FontStyle20">
    <w:name w:val="Font Style20"/>
    <w:uiPriority w:val="99"/>
    <w:rsid w:val="0059660F"/>
    <w:rPr>
      <w:rFonts w:ascii="Arial Narrow" w:hAnsi="Arial Narrow" w:cs="Arial Narrow"/>
      <w:b/>
      <w:bCs/>
      <w:sz w:val="18"/>
      <w:szCs w:val="18"/>
    </w:rPr>
  </w:style>
  <w:style w:type="paragraph" w:styleId="Textosinformato">
    <w:name w:val="Plain Text"/>
    <w:basedOn w:val="Normal"/>
    <w:link w:val="TextosinformatoCar"/>
    <w:rsid w:val="0059660F"/>
    <w:pPr>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basedOn w:val="Fuentedeprrafopredeter"/>
    <w:link w:val="Textosinformato"/>
    <w:rsid w:val="0059660F"/>
    <w:rPr>
      <w:rFonts w:ascii="Courier New" w:eastAsia="Times New Roman" w:hAnsi="Courier New" w:cs="Times New Roman"/>
      <w:sz w:val="20"/>
      <w:szCs w:val="20"/>
      <w:lang w:val="x-none" w:eastAsia="x-none"/>
    </w:rPr>
  </w:style>
  <w:style w:type="paragraph" w:styleId="Textonotapie">
    <w:name w:val="footnote text"/>
    <w:basedOn w:val="Normal"/>
    <w:link w:val="TextonotapieCar"/>
    <w:rsid w:val="0059660F"/>
    <w:pPr>
      <w:spacing w:after="0" w:line="240" w:lineRule="auto"/>
    </w:pPr>
    <w:rPr>
      <w:rFonts w:ascii="Times New Roman" w:eastAsia="Times New Roman" w:hAnsi="Times New Roman"/>
      <w:sz w:val="20"/>
      <w:szCs w:val="20"/>
      <w:lang w:val="x-none" w:eastAsia="x-none"/>
    </w:rPr>
  </w:style>
  <w:style w:type="character" w:customStyle="1" w:styleId="TextonotapieCar">
    <w:name w:val="Texto nota pie Car"/>
    <w:basedOn w:val="Fuentedeprrafopredeter"/>
    <w:link w:val="Textonotapie"/>
    <w:rsid w:val="0059660F"/>
    <w:rPr>
      <w:rFonts w:ascii="Times New Roman" w:eastAsia="Times New Roman" w:hAnsi="Times New Roman" w:cs="Times New Roman"/>
      <w:sz w:val="20"/>
      <w:szCs w:val="20"/>
      <w:lang w:val="x-none" w:eastAsia="x-none"/>
    </w:rPr>
  </w:style>
  <w:style w:type="character" w:styleId="Refdenotaalpie">
    <w:name w:val="footnote reference"/>
    <w:uiPriority w:val="99"/>
    <w:rsid w:val="0059660F"/>
    <w:rPr>
      <w:vertAlign w:val="superscript"/>
    </w:rPr>
  </w:style>
  <w:style w:type="character" w:styleId="Refdecomentario">
    <w:name w:val="annotation reference"/>
    <w:uiPriority w:val="99"/>
    <w:rsid w:val="0059660F"/>
    <w:rPr>
      <w:sz w:val="16"/>
      <w:szCs w:val="16"/>
    </w:rPr>
  </w:style>
  <w:style w:type="paragraph" w:styleId="Textocomentario">
    <w:name w:val="annotation text"/>
    <w:basedOn w:val="Normal"/>
    <w:link w:val="TextocomentarioCar"/>
    <w:uiPriority w:val="99"/>
    <w:rsid w:val="0059660F"/>
    <w:pPr>
      <w:spacing w:after="0" w:line="240" w:lineRule="auto"/>
    </w:pPr>
    <w:rPr>
      <w:rFonts w:ascii="Times New Roman" w:eastAsia="Times New Roman" w:hAnsi="Times New Roman"/>
      <w:sz w:val="20"/>
      <w:szCs w:val="20"/>
      <w:lang w:val="x-none" w:eastAsia="x-none"/>
    </w:rPr>
  </w:style>
  <w:style w:type="character" w:customStyle="1" w:styleId="TextocomentarioCar">
    <w:name w:val="Texto comentario Car"/>
    <w:basedOn w:val="Fuentedeprrafopredeter"/>
    <w:link w:val="Textocomentario"/>
    <w:uiPriority w:val="99"/>
    <w:rsid w:val="0059660F"/>
    <w:rPr>
      <w:rFonts w:ascii="Times New Roman" w:eastAsia="Times New Roman" w:hAnsi="Times New Roman" w:cs="Times New Roman"/>
      <w:sz w:val="20"/>
      <w:szCs w:val="20"/>
      <w:lang w:val="x-none" w:eastAsia="x-none"/>
    </w:rPr>
  </w:style>
  <w:style w:type="paragraph" w:styleId="Asuntodelcomentario">
    <w:name w:val="annotation subject"/>
    <w:basedOn w:val="Textocomentario"/>
    <w:next w:val="Textocomentario"/>
    <w:link w:val="AsuntodelcomentarioCar"/>
    <w:uiPriority w:val="99"/>
    <w:rsid w:val="0059660F"/>
    <w:rPr>
      <w:b/>
      <w:bCs/>
    </w:rPr>
  </w:style>
  <w:style w:type="character" w:customStyle="1" w:styleId="AsuntodelcomentarioCar">
    <w:name w:val="Asunto del comentario Car"/>
    <w:basedOn w:val="TextocomentarioCar"/>
    <w:link w:val="Asuntodelcomentario"/>
    <w:uiPriority w:val="99"/>
    <w:rsid w:val="0059660F"/>
    <w:rPr>
      <w:rFonts w:ascii="Times New Roman" w:eastAsia="Times New Roman" w:hAnsi="Times New Roman" w:cs="Times New Roman"/>
      <w:b/>
      <w:bCs/>
      <w:sz w:val="20"/>
      <w:szCs w:val="20"/>
      <w:lang w:val="x-none" w:eastAsia="x-none"/>
    </w:rPr>
  </w:style>
  <w:style w:type="character" w:styleId="Hipervnculovisitado">
    <w:name w:val="FollowedHyperlink"/>
    <w:uiPriority w:val="99"/>
    <w:unhideWhenUsed/>
    <w:rsid w:val="0059660F"/>
    <w:rPr>
      <w:color w:val="800080"/>
      <w:u w:val="single"/>
    </w:rPr>
  </w:style>
  <w:style w:type="paragraph" w:customStyle="1" w:styleId="xl533">
    <w:name w:val="xl533"/>
    <w:basedOn w:val="Normal"/>
    <w:rsid w:val="0059660F"/>
    <w:pPr>
      <w:spacing w:before="100" w:beforeAutospacing="1" w:after="100" w:afterAutospacing="1" w:line="240" w:lineRule="auto"/>
    </w:pPr>
    <w:rPr>
      <w:rFonts w:ascii="Gotham Book" w:eastAsia="Times New Roman" w:hAnsi="Gotham Book"/>
      <w:sz w:val="20"/>
      <w:szCs w:val="20"/>
      <w:lang w:eastAsia="es-MX"/>
    </w:rPr>
  </w:style>
  <w:style w:type="paragraph" w:customStyle="1" w:styleId="xl534">
    <w:name w:val="xl534"/>
    <w:basedOn w:val="Normal"/>
    <w:rsid w:val="0059660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5">
    <w:name w:val="xl535"/>
    <w:basedOn w:val="Normal"/>
    <w:rsid w:val="0059660F"/>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6">
    <w:name w:val="xl536"/>
    <w:basedOn w:val="Normal"/>
    <w:rsid w:val="0059660F"/>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37">
    <w:name w:val="xl537"/>
    <w:basedOn w:val="Normal"/>
    <w:rsid w:val="0059660F"/>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sz w:val="16"/>
      <w:szCs w:val="16"/>
      <w:lang w:eastAsia="es-MX"/>
    </w:rPr>
  </w:style>
  <w:style w:type="paragraph" w:customStyle="1" w:styleId="xl538">
    <w:name w:val="xl538"/>
    <w:basedOn w:val="Normal"/>
    <w:rsid w:val="0059660F"/>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39">
    <w:name w:val="xl539"/>
    <w:basedOn w:val="Normal"/>
    <w:rsid w:val="0059660F"/>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0">
    <w:name w:val="xl540"/>
    <w:basedOn w:val="Normal"/>
    <w:rsid w:val="0059660F"/>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1">
    <w:name w:val="xl541"/>
    <w:basedOn w:val="Normal"/>
    <w:rsid w:val="0059660F"/>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2">
    <w:name w:val="xl542"/>
    <w:basedOn w:val="Normal"/>
    <w:rsid w:val="0059660F"/>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3">
    <w:name w:val="xl543"/>
    <w:basedOn w:val="Normal"/>
    <w:rsid w:val="0059660F"/>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4">
    <w:name w:val="xl544"/>
    <w:basedOn w:val="Normal"/>
    <w:rsid w:val="0059660F"/>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45">
    <w:name w:val="xl545"/>
    <w:basedOn w:val="Normal"/>
    <w:rsid w:val="0059660F"/>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6">
    <w:name w:val="xl546"/>
    <w:basedOn w:val="Normal"/>
    <w:rsid w:val="0059660F"/>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547">
    <w:name w:val="xl547"/>
    <w:basedOn w:val="Normal"/>
    <w:rsid w:val="0059660F"/>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8">
    <w:name w:val="xl548"/>
    <w:basedOn w:val="Normal"/>
    <w:rsid w:val="0059660F"/>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32">
    <w:name w:val="xl532"/>
    <w:basedOn w:val="Normal"/>
    <w:rsid w:val="0059660F"/>
    <w:pPr>
      <w:spacing w:before="100" w:beforeAutospacing="1" w:after="100" w:afterAutospacing="1" w:line="240" w:lineRule="auto"/>
    </w:pPr>
    <w:rPr>
      <w:rFonts w:ascii="Gotham Book" w:eastAsia="Times New Roman" w:hAnsi="Gotham Book"/>
      <w:sz w:val="20"/>
      <w:szCs w:val="20"/>
      <w:lang w:eastAsia="es-MX"/>
    </w:rPr>
  </w:style>
  <w:style w:type="paragraph" w:customStyle="1" w:styleId="ROMANOS">
    <w:name w:val="ROMANOS"/>
    <w:basedOn w:val="Normal"/>
    <w:link w:val="ROMANOSCar"/>
    <w:rsid w:val="0059660F"/>
    <w:pPr>
      <w:tabs>
        <w:tab w:val="left" w:pos="720"/>
      </w:tabs>
      <w:spacing w:after="101" w:line="216" w:lineRule="exact"/>
      <w:ind w:left="720" w:hanging="432"/>
      <w:jc w:val="both"/>
    </w:pPr>
    <w:rPr>
      <w:rFonts w:ascii="Arial" w:eastAsia="Times New Roman" w:hAnsi="Arial"/>
      <w:sz w:val="18"/>
      <w:szCs w:val="18"/>
      <w:lang w:val="x-none" w:eastAsia="x-none"/>
    </w:rPr>
  </w:style>
  <w:style w:type="character" w:customStyle="1" w:styleId="ROMANOSCar">
    <w:name w:val="ROMANOS Car"/>
    <w:link w:val="ROMANOS"/>
    <w:rsid w:val="0059660F"/>
    <w:rPr>
      <w:rFonts w:ascii="Arial" w:eastAsia="Times New Roman" w:hAnsi="Arial" w:cs="Times New Roman"/>
      <w:sz w:val="18"/>
      <w:szCs w:val="18"/>
      <w:lang w:val="x-none" w:eastAsia="x-none"/>
    </w:rPr>
  </w:style>
  <w:style w:type="paragraph" w:customStyle="1" w:styleId="Texto">
    <w:name w:val="Texto"/>
    <w:basedOn w:val="Normal"/>
    <w:link w:val="TextoCar"/>
    <w:rsid w:val="0059660F"/>
    <w:pPr>
      <w:spacing w:after="101" w:line="216" w:lineRule="exact"/>
      <w:ind w:firstLine="288"/>
      <w:jc w:val="both"/>
    </w:pPr>
    <w:rPr>
      <w:rFonts w:ascii="Arial" w:eastAsia="Times New Roman" w:hAnsi="Arial"/>
      <w:sz w:val="18"/>
      <w:szCs w:val="20"/>
      <w:lang w:val="x-none" w:eastAsia="x-none"/>
    </w:rPr>
  </w:style>
  <w:style w:type="paragraph" w:customStyle="1" w:styleId="INCISO">
    <w:name w:val="INCISO"/>
    <w:basedOn w:val="Normal"/>
    <w:rsid w:val="0059660F"/>
    <w:pPr>
      <w:spacing w:after="101" w:line="216" w:lineRule="exact"/>
      <w:ind w:left="1080" w:hanging="360"/>
      <w:jc w:val="both"/>
    </w:pPr>
    <w:rPr>
      <w:rFonts w:ascii="Arial" w:eastAsia="Times New Roman" w:hAnsi="Arial" w:cs="Arial"/>
      <w:sz w:val="18"/>
      <w:szCs w:val="18"/>
      <w:lang w:val="es-ES" w:eastAsia="es-ES"/>
    </w:rPr>
  </w:style>
  <w:style w:type="paragraph" w:styleId="Textonotaalfinal">
    <w:name w:val="endnote text"/>
    <w:basedOn w:val="Normal"/>
    <w:link w:val="TextonotaalfinalCar"/>
    <w:rsid w:val="0059660F"/>
    <w:pPr>
      <w:spacing w:after="0" w:line="240" w:lineRule="auto"/>
    </w:pPr>
    <w:rPr>
      <w:rFonts w:ascii="Times New Roman" w:eastAsia="Times New Roman" w:hAnsi="Times New Roman"/>
      <w:sz w:val="20"/>
      <w:szCs w:val="20"/>
      <w:lang w:val="x-none" w:eastAsia="x-none"/>
    </w:rPr>
  </w:style>
  <w:style w:type="character" w:customStyle="1" w:styleId="TextonotaalfinalCar">
    <w:name w:val="Texto nota al final Car"/>
    <w:basedOn w:val="Fuentedeprrafopredeter"/>
    <w:link w:val="Textonotaalfinal"/>
    <w:rsid w:val="0059660F"/>
    <w:rPr>
      <w:rFonts w:ascii="Times New Roman" w:eastAsia="Times New Roman" w:hAnsi="Times New Roman" w:cs="Times New Roman"/>
      <w:sz w:val="20"/>
      <w:szCs w:val="20"/>
      <w:lang w:val="x-none" w:eastAsia="x-none"/>
    </w:rPr>
  </w:style>
  <w:style w:type="character" w:styleId="Refdenotaalfinal">
    <w:name w:val="endnote reference"/>
    <w:rsid w:val="0059660F"/>
    <w:rPr>
      <w:vertAlign w:val="superscript"/>
    </w:rPr>
  </w:style>
  <w:style w:type="paragraph" w:customStyle="1" w:styleId="xl131">
    <w:name w:val="xl131"/>
    <w:basedOn w:val="Normal"/>
    <w:rsid w:val="0059660F"/>
    <w:pPr>
      <w:spacing w:before="100" w:beforeAutospacing="1" w:after="100" w:afterAutospacing="1" w:line="240" w:lineRule="auto"/>
    </w:pPr>
    <w:rPr>
      <w:rFonts w:ascii="Gotham Book" w:eastAsia="Times New Roman" w:hAnsi="Gotham Book"/>
      <w:color w:val="000000"/>
      <w:sz w:val="20"/>
      <w:szCs w:val="20"/>
      <w:lang w:eastAsia="es-MX"/>
    </w:rPr>
  </w:style>
  <w:style w:type="paragraph" w:customStyle="1" w:styleId="xl132">
    <w:name w:val="xl132"/>
    <w:basedOn w:val="Normal"/>
    <w:rsid w:val="0059660F"/>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33">
    <w:name w:val="xl133"/>
    <w:basedOn w:val="Normal"/>
    <w:rsid w:val="0059660F"/>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Gotham Book" w:eastAsia="Times New Roman" w:hAnsi="Gotham Book"/>
      <w:color w:val="000000"/>
      <w:sz w:val="16"/>
      <w:szCs w:val="16"/>
      <w:lang w:eastAsia="es-MX"/>
    </w:rPr>
  </w:style>
  <w:style w:type="paragraph" w:customStyle="1" w:styleId="xl134">
    <w:name w:val="xl134"/>
    <w:basedOn w:val="Normal"/>
    <w:rsid w:val="0059660F"/>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Gotham Book" w:eastAsia="Times New Roman" w:hAnsi="Gotham Book"/>
      <w:color w:val="000000"/>
      <w:sz w:val="16"/>
      <w:szCs w:val="16"/>
      <w:lang w:eastAsia="es-MX"/>
    </w:rPr>
  </w:style>
  <w:style w:type="paragraph" w:customStyle="1" w:styleId="xl135">
    <w:name w:val="xl135"/>
    <w:basedOn w:val="Normal"/>
    <w:rsid w:val="0059660F"/>
    <w:pPr>
      <w:pBdr>
        <w:top w:val="single" w:sz="4" w:space="0" w:color="000000"/>
        <w:left w:val="single" w:sz="4" w:space="14" w:color="000000"/>
        <w:bottom w:val="single" w:sz="4" w:space="0" w:color="000000"/>
        <w:right w:val="single" w:sz="4" w:space="0" w:color="000000"/>
      </w:pBdr>
      <w:shd w:val="clear" w:color="000000" w:fill="D9D9D9"/>
      <w:spacing w:before="100" w:beforeAutospacing="1" w:after="100" w:afterAutospacing="1" w:line="240" w:lineRule="auto"/>
      <w:ind w:firstLineChars="200" w:firstLine="200"/>
      <w:textAlignment w:val="center"/>
    </w:pPr>
    <w:rPr>
      <w:rFonts w:ascii="Gotham Book" w:eastAsia="Times New Roman" w:hAnsi="Gotham Book"/>
      <w:b/>
      <w:bCs/>
      <w:color w:val="000000"/>
      <w:sz w:val="16"/>
      <w:szCs w:val="16"/>
      <w:lang w:eastAsia="es-MX"/>
    </w:rPr>
  </w:style>
  <w:style w:type="paragraph" w:customStyle="1" w:styleId="xl136">
    <w:name w:val="xl136"/>
    <w:basedOn w:val="Normal"/>
    <w:rsid w:val="0059660F"/>
    <w:pPr>
      <w:pBdr>
        <w:left w:val="single" w:sz="4" w:space="0" w:color="000000"/>
        <w:bottom w:val="single" w:sz="4" w:space="0" w:color="000000"/>
        <w:right w:val="single" w:sz="4" w:space="7" w:color="000000"/>
      </w:pBdr>
      <w:spacing w:before="100" w:beforeAutospacing="1" w:after="100" w:afterAutospacing="1" w:line="240" w:lineRule="auto"/>
      <w:ind w:firstLineChars="100" w:firstLine="100"/>
      <w:jc w:val="right"/>
    </w:pPr>
    <w:rPr>
      <w:rFonts w:ascii="Gotham Book" w:eastAsia="Times New Roman" w:hAnsi="Gotham Book"/>
      <w:color w:val="000000"/>
      <w:sz w:val="16"/>
      <w:szCs w:val="16"/>
      <w:lang w:eastAsia="es-MX"/>
    </w:rPr>
  </w:style>
  <w:style w:type="paragraph" w:customStyle="1" w:styleId="xl137">
    <w:name w:val="xl137"/>
    <w:basedOn w:val="Normal"/>
    <w:rsid w:val="0059660F"/>
    <w:pPr>
      <w:pBdr>
        <w:left w:val="single" w:sz="4" w:space="0" w:color="000000"/>
        <w:bottom w:val="single" w:sz="4" w:space="0" w:color="000000"/>
        <w:right w:val="single" w:sz="4" w:space="7" w:color="000000"/>
      </w:pBdr>
      <w:spacing w:before="100" w:beforeAutospacing="1" w:after="100" w:afterAutospacing="1" w:line="240" w:lineRule="auto"/>
      <w:ind w:firstLineChars="100" w:firstLine="100"/>
      <w:jc w:val="right"/>
    </w:pPr>
    <w:rPr>
      <w:rFonts w:ascii="Gotham Book" w:eastAsia="Times New Roman" w:hAnsi="Gotham Book"/>
      <w:color w:val="000000"/>
      <w:sz w:val="16"/>
      <w:szCs w:val="16"/>
      <w:lang w:eastAsia="es-MX"/>
    </w:rPr>
  </w:style>
  <w:style w:type="paragraph" w:customStyle="1" w:styleId="xl138">
    <w:name w:val="xl138"/>
    <w:basedOn w:val="Normal"/>
    <w:rsid w:val="0059660F"/>
    <w:pPr>
      <w:pBdr>
        <w:top w:val="single" w:sz="4" w:space="0" w:color="000000"/>
        <w:left w:val="single" w:sz="4" w:space="0" w:color="000000"/>
        <w:bottom w:val="single" w:sz="4" w:space="0" w:color="000000"/>
        <w:right w:val="single" w:sz="4" w:space="7" w:color="000000"/>
      </w:pBdr>
      <w:spacing w:before="100" w:beforeAutospacing="1" w:after="100" w:afterAutospacing="1" w:line="240" w:lineRule="auto"/>
      <w:ind w:firstLineChars="100" w:firstLine="100"/>
      <w:jc w:val="right"/>
    </w:pPr>
    <w:rPr>
      <w:rFonts w:ascii="Gotham Book" w:eastAsia="Times New Roman" w:hAnsi="Gotham Book"/>
      <w:color w:val="000000"/>
      <w:sz w:val="16"/>
      <w:szCs w:val="16"/>
      <w:lang w:eastAsia="es-MX"/>
    </w:rPr>
  </w:style>
  <w:style w:type="paragraph" w:customStyle="1" w:styleId="xl139">
    <w:name w:val="xl139"/>
    <w:basedOn w:val="Normal"/>
    <w:rsid w:val="0059660F"/>
    <w:pPr>
      <w:pBdr>
        <w:top w:val="single" w:sz="4" w:space="0" w:color="000000"/>
        <w:left w:val="single" w:sz="4" w:space="0" w:color="000000"/>
        <w:bottom w:val="single" w:sz="4" w:space="0" w:color="000000"/>
        <w:right w:val="single" w:sz="4" w:space="7" w:color="000000"/>
      </w:pBdr>
      <w:spacing w:before="100" w:beforeAutospacing="1" w:after="100" w:afterAutospacing="1" w:line="240" w:lineRule="auto"/>
      <w:ind w:firstLineChars="100" w:firstLine="100"/>
      <w:jc w:val="right"/>
    </w:pPr>
    <w:rPr>
      <w:rFonts w:ascii="Gotham Book" w:eastAsia="Times New Roman" w:hAnsi="Gotham Book"/>
      <w:color w:val="000000"/>
      <w:sz w:val="16"/>
      <w:szCs w:val="16"/>
      <w:lang w:eastAsia="es-MX"/>
    </w:rPr>
  </w:style>
  <w:style w:type="paragraph" w:customStyle="1" w:styleId="xl140">
    <w:name w:val="xl140"/>
    <w:basedOn w:val="Normal"/>
    <w:rsid w:val="0059660F"/>
    <w:pPr>
      <w:pBdr>
        <w:top w:val="single" w:sz="4" w:space="0" w:color="000000"/>
        <w:left w:val="single" w:sz="4" w:space="0" w:color="000000"/>
        <w:bottom w:val="single" w:sz="4" w:space="0" w:color="000000"/>
        <w:right w:val="single" w:sz="4" w:space="7" w:color="000000"/>
      </w:pBdr>
      <w:shd w:val="clear" w:color="000000" w:fill="D9D9D9"/>
      <w:spacing w:before="100" w:beforeAutospacing="1" w:after="100" w:afterAutospacing="1" w:line="240" w:lineRule="auto"/>
      <w:ind w:firstLineChars="100" w:firstLine="100"/>
      <w:jc w:val="right"/>
      <w:textAlignment w:val="center"/>
    </w:pPr>
    <w:rPr>
      <w:rFonts w:ascii="Gotham Book" w:eastAsia="Times New Roman" w:hAnsi="Gotham Book"/>
      <w:b/>
      <w:bCs/>
      <w:color w:val="000000"/>
      <w:sz w:val="16"/>
      <w:szCs w:val="16"/>
      <w:lang w:eastAsia="es-MX"/>
    </w:rPr>
  </w:style>
  <w:style w:type="paragraph" w:customStyle="1" w:styleId="xl141">
    <w:name w:val="xl141"/>
    <w:basedOn w:val="Normal"/>
    <w:rsid w:val="0059660F"/>
    <w:pPr>
      <w:pBdr>
        <w:top w:val="single" w:sz="4" w:space="0" w:color="000000"/>
        <w:left w:val="single" w:sz="4" w:space="0" w:color="000000"/>
        <w:bottom w:val="single" w:sz="4" w:space="0" w:color="000000"/>
        <w:right w:val="single" w:sz="4" w:space="7" w:color="000000"/>
      </w:pBdr>
      <w:shd w:val="clear" w:color="000000" w:fill="D9D9D9"/>
      <w:spacing w:before="100" w:beforeAutospacing="1" w:after="100" w:afterAutospacing="1" w:line="240" w:lineRule="auto"/>
      <w:ind w:firstLineChars="100" w:firstLine="100"/>
      <w:jc w:val="right"/>
      <w:textAlignment w:val="center"/>
    </w:pPr>
    <w:rPr>
      <w:rFonts w:ascii="Gotham Book" w:eastAsia="Times New Roman" w:hAnsi="Gotham Book"/>
      <w:b/>
      <w:bCs/>
      <w:color w:val="000000"/>
      <w:sz w:val="16"/>
      <w:szCs w:val="16"/>
      <w:lang w:eastAsia="es-MX"/>
    </w:rPr>
  </w:style>
  <w:style w:type="paragraph" w:customStyle="1" w:styleId="xl142">
    <w:name w:val="xl142"/>
    <w:basedOn w:val="Normal"/>
    <w:rsid w:val="0059660F"/>
    <w:pPr>
      <w:pBdr>
        <w:top w:val="single" w:sz="4" w:space="0" w:color="000000"/>
        <w:left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43">
    <w:name w:val="xl143"/>
    <w:basedOn w:val="Normal"/>
    <w:rsid w:val="0059660F"/>
    <w:pPr>
      <w:pBdr>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44">
    <w:name w:val="xl144"/>
    <w:basedOn w:val="Normal"/>
    <w:rsid w:val="0059660F"/>
    <w:pPr>
      <w:pBdr>
        <w:top w:val="single" w:sz="4" w:space="0" w:color="000000"/>
        <w:left w:val="single" w:sz="4" w:space="0" w:color="000000"/>
        <w:bottom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45">
    <w:name w:val="xl145"/>
    <w:basedOn w:val="Normal"/>
    <w:rsid w:val="0059660F"/>
    <w:pPr>
      <w:pBdr>
        <w:top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46">
    <w:name w:val="xl146"/>
    <w:basedOn w:val="Normal"/>
    <w:rsid w:val="0059660F"/>
    <w:pPr>
      <w:pBdr>
        <w:top w:val="single" w:sz="4" w:space="0" w:color="000000"/>
        <w:left w:val="single" w:sz="4" w:space="0" w:color="000000"/>
        <w:bottom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47">
    <w:name w:val="xl147"/>
    <w:basedOn w:val="Normal"/>
    <w:rsid w:val="0059660F"/>
    <w:pPr>
      <w:pBdr>
        <w:top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669">
    <w:name w:val="xl669"/>
    <w:basedOn w:val="Normal"/>
    <w:rsid w:val="0059660F"/>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0">
    <w:name w:val="xl670"/>
    <w:basedOn w:val="Normal"/>
    <w:rsid w:val="0059660F"/>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1">
    <w:name w:val="xl671"/>
    <w:basedOn w:val="Normal"/>
    <w:rsid w:val="0059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2">
    <w:name w:val="xl672"/>
    <w:basedOn w:val="Normal"/>
    <w:rsid w:val="005966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3">
    <w:name w:val="xl673"/>
    <w:basedOn w:val="Normal"/>
    <w:rsid w:val="0059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4">
    <w:name w:val="xl674"/>
    <w:basedOn w:val="Normal"/>
    <w:rsid w:val="0059660F"/>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75">
    <w:name w:val="xl675"/>
    <w:basedOn w:val="Normal"/>
    <w:rsid w:val="005966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6">
    <w:name w:val="xl676"/>
    <w:basedOn w:val="Normal"/>
    <w:rsid w:val="0059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MX"/>
    </w:rPr>
  </w:style>
  <w:style w:type="paragraph" w:customStyle="1" w:styleId="xl677">
    <w:name w:val="xl677"/>
    <w:basedOn w:val="Normal"/>
    <w:rsid w:val="005966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sz w:val="20"/>
      <w:szCs w:val="20"/>
      <w:lang w:eastAsia="es-MX"/>
    </w:rPr>
  </w:style>
  <w:style w:type="paragraph" w:customStyle="1" w:styleId="xl678">
    <w:name w:val="xl678"/>
    <w:basedOn w:val="Normal"/>
    <w:rsid w:val="0059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9">
    <w:name w:val="xl679"/>
    <w:basedOn w:val="Normal"/>
    <w:rsid w:val="0059660F"/>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0">
    <w:name w:val="xl680"/>
    <w:basedOn w:val="Normal"/>
    <w:rsid w:val="0059660F"/>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1">
    <w:name w:val="xl681"/>
    <w:basedOn w:val="Normal"/>
    <w:rsid w:val="005966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2">
    <w:name w:val="xl682"/>
    <w:basedOn w:val="Normal"/>
    <w:rsid w:val="0059660F"/>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2">
    <w:name w:val="xl752"/>
    <w:basedOn w:val="Normal"/>
    <w:rsid w:val="0059660F"/>
    <w:pP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3">
    <w:name w:val="xl753"/>
    <w:basedOn w:val="Normal"/>
    <w:rsid w:val="0059660F"/>
    <w:pPr>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54">
    <w:name w:val="xl754"/>
    <w:basedOn w:val="Normal"/>
    <w:rsid w:val="0059660F"/>
    <w:pPr>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5">
    <w:name w:val="xl755"/>
    <w:basedOn w:val="Normal"/>
    <w:rsid w:val="0059660F"/>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6">
    <w:name w:val="xl756"/>
    <w:basedOn w:val="Normal"/>
    <w:rsid w:val="0059660F"/>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7">
    <w:name w:val="xl757"/>
    <w:basedOn w:val="Normal"/>
    <w:rsid w:val="005966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8">
    <w:name w:val="xl758"/>
    <w:basedOn w:val="Normal"/>
    <w:rsid w:val="0059660F"/>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9">
    <w:name w:val="xl759"/>
    <w:basedOn w:val="Normal"/>
    <w:rsid w:val="005966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0">
    <w:name w:val="xl760"/>
    <w:basedOn w:val="Normal"/>
    <w:rsid w:val="005966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1">
    <w:name w:val="xl761"/>
    <w:basedOn w:val="Normal"/>
    <w:rsid w:val="005966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2">
    <w:name w:val="xl762"/>
    <w:basedOn w:val="Normal"/>
    <w:rsid w:val="005966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3">
    <w:name w:val="xl763"/>
    <w:basedOn w:val="Normal"/>
    <w:rsid w:val="0059660F"/>
    <w:pP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64">
    <w:name w:val="xl764"/>
    <w:basedOn w:val="Normal"/>
    <w:rsid w:val="0059660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5">
    <w:name w:val="xl765"/>
    <w:basedOn w:val="Normal"/>
    <w:rsid w:val="0059660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6">
    <w:name w:val="xl766"/>
    <w:basedOn w:val="Normal"/>
    <w:rsid w:val="0059660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7">
    <w:name w:val="xl767"/>
    <w:basedOn w:val="Normal"/>
    <w:rsid w:val="0059660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sz w:val="20"/>
      <w:szCs w:val="20"/>
      <w:lang w:eastAsia="es-MX"/>
    </w:rPr>
  </w:style>
  <w:style w:type="paragraph" w:customStyle="1" w:styleId="xl768">
    <w:name w:val="xl768"/>
    <w:basedOn w:val="Normal"/>
    <w:rsid w:val="0059660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69">
    <w:name w:val="xl769"/>
    <w:basedOn w:val="Normal"/>
    <w:rsid w:val="0059660F"/>
    <w:pPr>
      <w:pBdr>
        <w:top w:val="single" w:sz="8" w:space="0" w:color="auto"/>
      </w:pBd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0">
    <w:name w:val="xl770"/>
    <w:basedOn w:val="Normal"/>
    <w:rsid w:val="0059660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1">
    <w:name w:val="xl771"/>
    <w:basedOn w:val="Normal"/>
    <w:rsid w:val="0059660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styleId="TtuloTDC">
    <w:name w:val="TOC Heading"/>
    <w:basedOn w:val="Ttulo1"/>
    <w:next w:val="Normal"/>
    <w:uiPriority w:val="39"/>
    <w:unhideWhenUsed/>
    <w:qFormat/>
    <w:rsid w:val="0059660F"/>
    <w:pPr>
      <w:keepLines/>
      <w:spacing w:after="240"/>
      <w:jc w:val="center"/>
      <w:outlineLvl w:val="9"/>
    </w:pPr>
    <w:rPr>
      <w:rFonts w:ascii="Gill Sans MT" w:eastAsia="MS Gothic" w:hAnsi="Gill Sans MT" w:cs="Gill Sans"/>
      <w:b w:val="0"/>
      <w:color w:val="000000"/>
      <w:kern w:val="0"/>
      <w:sz w:val="26"/>
      <w:szCs w:val="22"/>
      <w:lang w:val="es-MX" w:eastAsia="es-MX"/>
    </w:rPr>
  </w:style>
  <w:style w:type="paragraph" w:styleId="TDC1">
    <w:name w:val="toc 1"/>
    <w:aliases w:val="titulo 1"/>
    <w:basedOn w:val="Normal"/>
    <w:next w:val="Normal"/>
    <w:autoRedefine/>
    <w:unhideWhenUsed/>
    <w:rsid w:val="0059660F"/>
    <w:pPr>
      <w:tabs>
        <w:tab w:val="right" w:leader="dot" w:pos="9923"/>
      </w:tabs>
      <w:spacing w:after="0" w:line="240" w:lineRule="auto"/>
    </w:pPr>
    <w:rPr>
      <w:rFonts w:ascii="Gill Sans MT" w:hAnsi="Gill Sans MT"/>
    </w:rPr>
  </w:style>
  <w:style w:type="paragraph" w:styleId="NormalWeb">
    <w:name w:val="Normal (Web)"/>
    <w:basedOn w:val="Normal"/>
    <w:uiPriority w:val="99"/>
    <w:unhideWhenUsed/>
    <w:rsid w:val="0059660F"/>
    <w:pPr>
      <w:spacing w:before="100" w:beforeAutospacing="1" w:after="100" w:afterAutospacing="1" w:line="240" w:lineRule="auto"/>
    </w:pPr>
    <w:rPr>
      <w:rFonts w:ascii="Times New Roman" w:eastAsia="MS Mincho" w:hAnsi="Times New Roman"/>
      <w:sz w:val="24"/>
      <w:szCs w:val="24"/>
      <w:lang w:eastAsia="es-MX"/>
    </w:rPr>
  </w:style>
  <w:style w:type="character" w:customStyle="1" w:styleId="FontStyle21">
    <w:name w:val="Font Style21"/>
    <w:uiPriority w:val="99"/>
    <w:rsid w:val="0059660F"/>
    <w:rPr>
      <w:rFonts w:ascii="Arial" w:hAnsi="Arial" w:cs="Arial"/>
      <w:sz w:val="20"/>
      <w:szCs w:val="20"/>
    </w:rPr>
  </w:style>
  <w:style w:type="character" w:customStyle="1" w:styleId="FontStyle22">
    <w:name w:val="Font Style22"/>
    <w:uiPriority w:val="99"/>
    <w:rsid w:val="0059660F"/>
    <w:rPr>
      <w:rFonts w:ascii="Franklin Gothic Heavy" w:hAnsi="Franklin Gothic Heavy" w:cs="Franklin Gothic Heavy"/>
      <w:spacing w:val="-20"/>
      <w:sz w:val="28"/>
      <w:szCs w:val="28"/>
    </w:rPr>
  </w:style>
  <w:style w:type="table" w:customStyle="1" w:styleId="Tablaconcuadrcula1">
    <w:name w:val="Tabla con cuadrícula1"/>
    <w:basedOn w:val="Tablanormal"/>
    <w:next w:val="Tablaconcuadrcula"/>
    <w:uiPriority w:val="59"/>
    <w:rsid w:val="0059660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9660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ta1">
    <w:name w:val="ruta1"/>
    <w:rsid w:val="0059660F"/>
    <w:rPr>
      <w:rFonts w:ascii="Calibri" w:hAnsi="Calibri" w:hint="default"/>
      <w:color w:val="333333"/>
      <w:sz w:val="23"/>
      <w:szCs w:val="23"/>
    </w:rPr>
  </w:style>
  <w:style w:type="paragraph" w:customStyle="1" w:styleId="Textbodyindent">
    <w:name w:val="Text body indent"/>
    <w:basedOn w:val="Normal"/>
    <w:rsid w:val="0059660F"/>
    <w:pPr>
      <w:suppressAutoHyphens/>
      <w:autoSpaceDN w:val="0"/>
      <w:spacing w:after="0" w:line="240" w:lineRule="auto"/>
      <w:ind w:left="851"/>
      <w:jc w:val="both"/>
      <w:textAlignment w:val="baseline"/>
    </w:pPr>
    <w:rPr>
      <w:rFonts w:ascii="Arial" w:eastAsia="Times New Roman" w:hAnsi="Arial" w:cs="Arial"/>
      <w:b/>
      <w:i/>
      <w:kern w:val="3"/>
      <w:sz w:val="24"/>
      <w:szCs w:val="20"/>
      <w:u w:val="single"/>
      <w:lang w:val="es-ES" w:eastAsia="es-ES"/>
    </w:rPr>
  </w:style>
  <w:style w:type="paragraph" w:customStyle="1" w:styleId="Standard">
    <w:name w:val="Standard"/>
    <w:rsid w:val="0059660F"/>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Cierre">
    <w:name w:val="Closing"/>
    <w:basedOn w:val="Normal"/>
    <w:link w:val="CierreCar"/>
    <w:rsid w:val="0059660F"/>
    <w:pPr>
      <w:spacing w:after="960" w:line="240" w:lineRule="auto"/>
    </w:pPr>
    <w:rPr>
      <w:rFonts w:ascii="Arial" w:eastAsia="Times New Roman" w:hAnsi="Arial"/>
      <w:sz w:val="20"/>
      <w:szCs w:val="20"/>
      <w:lang w:val="en-US"/>
    </w:rPr>
  </w:style>
  <w:style w:type="character" w:customStyle="1" w:styleId="CierreCar">
    <w:name w:val="Cierre Car"/>
    <w:basedOn w:val="Fuentedeprrafopredeter"/>
    <w:link w:val="Cierre"/>
    <w:rsid w:val="0059660F"/>
    <w:rPr>
      <w:rFonts w:ascii="Arial" w:eastAsia="Times New Roman" w:hAnsi="Arial" w:cs="Times New Roman"/>
      <w:sz w:val="20"/>
      <w:szCs w:val="20"/>
      <w:lang w:val="en-US"/>
    </w:rPr>
  </w:style>
  <w:style w:type="paragraph" w:styleId="Firma">
    <w:name w:val="Signature"/>
    <w:basedOn w:val="Normal"/>
    <w:link w:val="FirmaCar"/>
    <w:rsid w:val="0059660F"/>
    <w:pPr>
      <w:spacing w:before="960" w:after="0" w:line="240" w:lineRule="auto"/>
    </w:pPr>
    <w:rPr>
      <w:rFonts w:ascii="Arial" w:eastAsia="Times New Roman" w:hAnsi="Arial"/>
      <w:sz w:val="20"/>
      <w:szCs w:val="20"/>
      <w:lang w:val="en-US"/>
    </w:rPr>
  </w:style>
  <w:style w:type="character" w:customStyle="1" w:styleId="FirmaCar">
    <w:name w:val="Firma Car"/>
    <w:basedOn w:val="Fuentedeprrafopredeter"/>
    <w:link w:val="Firma"/>
    <w:rsid w:val="0059660F"/>
    <w:rPr>
      <w:rFonts w:ascii="Arial" w:eastAsia="Times New Roman" w:hAnsi="Arial" w:cs="Times New Roman"/>
      <w:sz w:val="20"/>
      <w:szCs w:val="20"/>
      <w:lang w:val="en-US"/>
    </w:rPr>
  </w:style>
  <w:style w:type="paragraph" w:styleId="Textoindependiente3">
    <w:name w:val="Body Text 3"/>
    <w:basedOn w:val="Normal"/>
    <w:link w:val="Textoindependiente3Car"/>
    <w:unhideWhenUsed/>
    <w:rsid w:val="0059660F"/>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59660F"/>
    <w:rPr>
      <w:rFonts w:ascii="Times New Roman" w:eastAsia="Times New Roman" w:hAnsi="Times New Roman" w:cs="Times New Roman"/>
      <w:sz w:val="16"/>
      <w:szCs w:val="16"/>
      <w:lang w:val="es-ES" w:eastAsia="es-ES"/>
    </w:rPr>
  </w:style>
  <w:style w:type="character" w:styleId="nfasis">
    <w:name w:val="Emphasis"/>
    <w:uiPriority w:val="20"/>
    <w:qFormat/>
    <w:rsid w:val="0059660F"/>
    <w:rPr>
      <w:rFonts w:ascii="Arial" w:hAnsi="Arial"/>
      <w:b/>
      <w:spacing w:val="-10"/>
      <w:lang w:bidi="ar-SA"/>
    </w:rPr>
  </w:style>
  <w:style w:type="paragraph" w:styleId="Descripcin">
    <w:name w:val="caption"/>
    <w:basedOn w:val="Normal"/>
    <w:next w:val="Normal"/>
    <w:qFormat/>
    <w:rsid w:val="0059660F"/>
    <w:pPr>
      <w:spacing w:before="120" w:after="120" w:line="240" w:lineRule="auto"/>
      <w:ind w:left="840" w:right="-360"/>
    </w:pPr>
    <w:rPr>
      <w:rFonts w:ascii="Times New Roman" w:eastAsia="Times New Roman" w:hAnsi="Times New Roman"/>
      <w:b/>
      <w:bCs/>
      <w:sz w:val="20"/>
      <w:szCs w:val="20"/>
    </w:rPr>
  </w:style>
  <w:style w:type="table" w:customStyle="1" w:styleId="Tablanormal41">
    <w:name w:val="Tabla normal 41"/>
    <w:basedOn w:val="Tablanormal"/>
    <w:uiPriority w:val="44"/>
    <w:rsid w:val="0059660F"/>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t1">
    <w:name w:val="st1"/>
    <w:rsid w:val="0059660F"/>
  </w:style>
  <w:style w:type="table" w:customStyle="1" w:styleId="Tablaconcuadrcula2">
    <w:name w:val="Tabla con cuadrícula2"/>
    <w:basedOn w:val="Tablanormal"/>
    <w:next w:val="Tablaconcuadrcula"/>
    <w:uiPriority w:val="59"/>
    <w:rsid w:val="0059660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59660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Car">
    <w:name w:val="Texto Car"/>
    <w:link w:val="Texto"/>
    <w:locked/>
    <w:rsid w:val="0059660F"/>
    <w:rPr>
      <w:rFonts w:ascii="Arial" w:eastAsia="Times New Roman" w:hAnsi="Arial" w:cs="Times New Roman"/>
      <w:sz w:val="18"/>
      <w:szCs w:val="20"/>
      <w:lang w:val="x-none" w:eastAsia="x-none"/>
    </w:rPr>
  </w:style>
  <w:style w:type="paragraph" w:customStyle="1" w:styleId="ANOTACION">
    <w:name w:val="ANOTACION"/>
    <w:basedOn w:val="Normal"/>
    <w:rsid w:val="0059660F"/>
    <w:pPr>
      <w:suppressAutoHyphens/>
      <w:spacing w:before="101" w:after="101" w:line="216" w:lineRule="atLeast"/>
      <w:jc w:val="center"/>
    </w:pPr>
    <w:rPr>
      <w:rFonts w:ascii="Times New Roman" w:eastAsia="Times New Roman" w:hAnsi="Times New Roman"/>
      <w:b/>
      <w:sz w:val="18"/>
      <w:szCs w:val="20"/>
      <w:lang w:val="es-ES_tradnl" w:eastAsia="ar-SA"/>
    </w:rPr>
  </w:style>
  <w:style w:type="paragraph" w:customStyle="1" w:styleId="Contenidodelatabla">
    <w:name w:val="Contenido de la tabla"/>
    <w:basedOn w:val="Normal"/>
    <w:rsid w:val="0059660F"/>
    <w:pPr>
      <w:suppressLineNumbers/>
      <w:suppressAutoHyphens/>
      <w:spacing w:after="0" w:line="240" w:lineRule="auto"/>
    </w:pPr>
    <w:rPr>
      <w:rFonts w:ascii="Times New Roman" w:eastAsia="Times New Roman" w:hAnsi="Times New Roman"/>
      <w:sz w:val="24"/>
      <w:szCs w:val="24"/>
      <w:lang w:eastAsia="ar-SA"/>
    </w:rPr>
  </w:style>
  <w:style w:type="paragraph" w:customStyle="1" w:styleId="Textosinformato1">
    <w:name w:val="Texto sin formato1"/>
    <w:basedOn w:val="Normal"/>
    <w:rsid w:val="0059660F"/>
    <w:pPr>
      <w:widowControl w:val="0"/>
      <w:spacing w:after="0" w:line="240" w:lineRule="auto"/>
    </w:pPr>
    <w:rPr>
      <w:rFonts w:ascii="Courier New" w:eastAsia="Times New Roman" w:hAnsi="Courier New"/>
      <w:sz w:val="20"/>
      <w:szCs w:val="20"/>
      <w:lang w:val="es-ES" w:eastAsia="es-MX"/>
    </w:rPr>
  </w:style>
  <w:style w:type="character" w:customStyle="1" w:styleId="FontStyle23">
    <w:name w:val="Font Style23"/>
    <w:uiPriority w:val="99"/>
    <w:rsid w:val="0059660F"/>
    <w:rPr>
      <w:rFonts w:ascii="Arial" w:hAnsi="Arial" w:cs="Arial"/>
      <w:sz w:val="14"/>
      <w:szCs w:val="14"/>
    </w:rPr>
  </w:style>
  <w:style w:type="character" w:customStyle="1" w:styleId="FontStyle24">
    <w:name w:val="Font Style24"/>
    <w:uiPriority w:val="99"/>
    <w:rsid w:val="0059660F"/>
    <w:rPr>
      <w:rFonts w:ascii="Arial" w:hAnsi="Arial" w:cs="Arial"/>
      <w:b/>
      <w:bCs/>
      <w:sz w:val="14"/>
      <w:szCs w:val="14"/>
    </w:rPr>
  </w:style>
  <w:style w:type="table" w:customStyle="1" w:styleId="TableNormal">
    <w:name w:val="Table Normal"/>
    <w:uiPriority w:val="2"/>
    <w:semiHidden/>
    <w:unhideWhenUsed/>
    <w:qFormat/>
    <w:rsid w:val="0059660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59660F"/>
    <w:pPr>
      <w:widowControl w:val="0"/>
      <w:autoSpaceDE w:val="0"/>
      <w:autoSpaceDN w:val="0"/>
      <w:spacing w:after="0" w:line="240" w:lineRule="auto"/>
      <w:ind w:left="947"/>
      <w:outlineLvl w:val="1"/>
    </w:pPr>
    <w:rPr>
      <w:rFonts w:ascii="Arial" w:eastAsia="Arial" w:hAnsi="Arial" w:cs="Arial"/>
      <w:b/>
      <w:bCs/>
      <w:lang w:val="en-US"/>
    </w:rPr>
  </w:style>
  <w:style w:type="paragraph" w:customStyle="1" w:styleId="TableParagraph">
    <w:name w:val="Table Paragraph"/>
    <w:basedOn w:val="Normal"/>
    <w:uiPriority w:val="1"/>
    <w:qFormat/>
    <w:rsid w:val="0059660F"/>
    <w:pPr>
      <w:widowControl w:val="0"/>
      <w:autoSpaceDE w:val="0"/>
      <w:autoSpaceDN w:val="0"/>
      <w:spacing w:before="65" w:after="0" w:line="240" w:lineRule="auto"/>
      <w:jc w:val="right"/>
    </w:pPr>
    <w:rPr>
      <w:rFonts w:ascii="Arial" w:eastAsia="Arial" w:hAnsi="Arial" w:cs="Arial"/>
      <w:lang w:val="en-US"/>
    </w:rPr>
  </w:style>
  <w:style w:type="paragraph" w:customStyle="1" w:styleId="Ttulo21">
    <w:name w:val="Título 21"/>
    <w:basedOn w:val="Normal"/>
    <w:uiPriority w:val="1"/>
    <w:qFormat/>
    <w:rsid w:val="0059660F"/>
    <w:pPr>
      <w:widowControl w:val="0"/>
      <w:autoSpaceDE w:val="0"/>
      <w:autoSpaceDN w:val="0"/>
      <w:spacing w:before="100" w:after="0" w:line="240" w:lineRule="auto"/>
      <w:ind w:left="863" w:hanging="223"/>
      <w:outlineLvl w:val="2"/>
    </w:pPr>
    <w:rPr>
      <w:rFonts w:ascii="Arial" w:eastAsia="Arial" w:hAnsi="Arial" w:cs="Arial"/>
      <w:b/>
      <w:bCs/>
      <w:sz w:val="19"/>
      <w:szCs w:val="19"/>
      <w:lang w:val="en-US"/>
    </w:rPr>
  </w:style>
  <w:style w:type="paragraph" w:customStyle="1" w:styleId="Ttulo31">
    <w:name w:val="Título 31"/>
    <w:basedOn w:val="Normal"/>
    <w:uiPriority w:val="1"/>
    <w:qFormat/>
    <w:rsid w:val="0059660F"/>
    <w:pPr>
      <w:widowControl w:val="0"/>
      <w:autoSpaceDE w:val="0"/>
      <w:autoSpaceDN w:val="0"/>
      <w:spacing w:after="0" w:line="240" w:lineRule="auto"/>
      <w:ind w:left="947"/>
      <w:outlineLvl w:val="3"/>
    </w:pPr>
    <w:rPr>
      <w:rFonts w:ascii="Arial" w:eastAsia="Arial" w:hAnsi="Arial" w:cs="Arial"/>
      <w:b/>
      <w:bCs/>
      <w:sz w:val="17"/>
      <w:szCs w:val="17"/>
      <w:lang w:val="en-US"/>
    </w:rPr>
  </w:style>
  <w:style w:type="paragraph" w:customStyle="1" w:styleId="INDICE">
    <w:name w:val="INDICE"/>
    <w:basedOn w:val="Normal"/>
    <w:rsid w:val="0059660F"/>
    <w:pPr>
      <w:tabs>
        <w:tab w:val="left" w:leader="dot" w:pos="9639"/>
      </w:tabs>
      <w:spacing w:after="0" w:line="240" w:lineRule="exact"/>
    </w:pPr>
    <w:rPr>
      <w:rFonts w:ascii="Avant Garde" w:eastAsia="Times New Roman" w:hAnsi="Avant Garde"/>
      <w:szCs w:val="20"/>
      <w:lang w:val="es-ES_tradnl" w:eastAsia="es-ES"/>
    </w:rPr>
  </w:style>
  <w:style w:type="paragraph" w:customStyle="1" w:styleId="Textoindependiente21">
    <w:name w:val="Texto independiente 21"/>
    <w:basedOn w:val="Normal"/>
    <w:rsid w:val="0059660F"/>
    <w:pPr>
      <w:widowControl w:val="0"/>
      <w:spacing w:after="240" w:line="240" w:lineRule="auto"/>
      <w:jc w:val="both"/>
    </w:pPr>
    <w:rPr>
      <w:rFonts w:ascii="Arial" w:eastAsia="Times New Roman" w:hAnsi="Arial"/>
      <w:b/>
      <w:sz w:val="24"/>
      <w:szCs w:val="20"/>
      <w:lang w:eastAsia="es-ES"/>
    </w:rPr>
  </w:style>
  <w:style w:type="paragraph" w:customStyle="1" w:styleId="TAB">
    <w:name w:val="TAB"/>
    <w:basedOn w:val="Normal"/>
    <w:rsid w:val="0059660F"/>
    <w:pPr>
      <w:widowControl w:val="0"/>
      <w:spacing w:after="0" w:line="240" w:lineRule="auto"/>
    </w:pPr>
    <w:rPr>
      <w:rFonts w:ascii="Times New Roman" w:eastAsia="Times New Roman" w:hAnsi="Times New Roman"/>
      <w:noProof/>
      <w:sz w:val="20"/>
      <w:szCs w:val="20"/>
      <w:lang w:eastAsia="es-ES"/>
    </w:rPr>
  </w:style>
  <w:style w:type="paragraph" w:styleId="Sangra3detindependiente">
    <w:name w:val="Body Text Indent 3"/>
    <w:basedOn w:val="Normal"/>
    <w:link w:val="Sangra3detindependienteCar"/>
    <w:rsid w:val="0059660F"/>
    <w:pPr>
      <w:numPr>
        <w:ilvl w:val="12"/>
      </w:numPr>
      <w:spacing w:after="0" w:line="240" w:lineRule="auto"/>
      <w:ind w:left="284"/>
      <w:jc w:val="both"/>
    </w:pPr>
    <w:rPr>
      <w:rFonts w:ascii="Arial" w:eastAsia="Times New Roman" w:hAnsi="Arial"/>
      <w:sz w:val="24"/>
      <w:szCs w:val="20"/>
      <w:lang w:val="x-none" w:eastAsia="x-none"/>
    </w:rPr>
  </w:style>
  <w:style w:type="character" w:customStyle="1" w:styleId="Sangra3detindependienteCar">
    <w:name w:val="Sangría 3 de t. independiente Car"/>
    <w:basedOn w:val="Fuentedeprrafopredeter"/>
    <w:link w:val="Sangra3detindependiente"/>
    <w:rsid w:val="0059660F"/>
    <w:rPr>
      <w:rFonts w:ascii="Arial" w:eastAsia="Times New Roman" w:hAnsi="Arial" w:cs="Times New Roman"/>
      <w:sz w:val="24"/>
      <w:szCs w:val="20"/>
      <w:lang w:val="x-none" w:eastAsia="x-none"/>
    </w:rPr>
  </w:style>
  <w:style w:type="paragraph" w:styleId="Sangra2detindependiente">
    <w:name w:val="Body Text Indent 2"/>
    <w:basedOn w:val="Normal"/>
    <w:link w:val="Sangra2detindependienteCar"/>
    <w:rsid w:val="0059660F"/>
    <w:pPr>
      <w:numPr>
        <w:ilvl w:val="12"/>
      </w:numPr>
      <w:spacing w:after="0" w:line="240" w:lineRule="auto"/>
      <w:ind w:left="283"/>
      <w:jc w:val="both"/>
    </w:pPr>
    <w:rPr>
      <w:rFonts w:ascii="Arial" w:eastAsia="Times New Roman" w:hAnsi="Arial"/>
      <w:sz w:val="24"/>
      <w:szCs w:val="24"/>
      <w:lang w:val="x-none" w:eastAsia="x-none"/>
    </w:rPr>
  </w:style>
  <w:style w:type="character" w:customStyle="1" w:styleId="Sangra2detindependienteCar">
    <w:name w:val="Sangría 2 de t. independiente Car"/>
    <w:basedOn w:val="Fuentedeprrafopredeter"/>
    <w:link w:val="Sangra2detindependiente"/>
    <w:rsid w:val="0059660F"/>
    <w:rPr>
      <w:rFonts w:ascii="Arial" w:eastAsia="Times New Roman" w:hAnsi="Arial" w:cs="Times New Roman"/>
      <w:sz w:val="24"/>
      <w:szCs w:val="24"/>
      <w:lang w:val="x-none" w:eastAsia="x-none"/>
    </w:rPr>
  </w:style>
  <w:style w:type="paragraph" w:customStyle="1" w:styleId="cabuni">
    <w:name w:val="cabuni"/>
    <w:basedOn w:val="Normal"/>
    <w:rsid w:val="0059660F"/>
    <w:pPr>
      <w:spacing w:before="240" w:after="240" w:line="240" w:lineRule="auto"/>
      <w:jc w:val="both"/>
    </w:pPr>
    <w:rPr>
      <w:rFonts w:ascii="Arial" w:eastAsia="Times New Roman" w:hAnsi="Arial"/>
      <w:b/>
      <w:sz w:val="24"/>
      <w:szCs w:val="20"/>
      <w:lang w:val="es-ES_tradnl" w:eastAsia="es-ES"/>
    </w:rPr>
  </w:style>
  <w:style w:type="paragraph" w:customStyle="1" w:styleId="Textoindependiente31">
    <w:name w:val="Texto independiente 31"/>
    <w:basedOn w:val="Normal"/>
    <w:rsid w:val="0059660F"/>
    <w:pPr>
      <w:spacing w:before="240" w:after="0" w:line="240" w:lineRule="auto"/>
      <w:jc w:val="both"/>
    </w:pPr>
    <w:rPr>
      <w:rFonts w:ascii="Arial" w:eastAsia="Times New Roman" w:hAnsi="Arial"/>
      <w:sz w:val="24"/>
      <w:szCs w:val="20"/>
      <w:lang w:val="es-ES_tradnl" w:eastAsia="es-ES"/>
    </w:rPr>
  </w:style>
  <w:style w:type="paragraph" w:customStyle="1" w:styleId="GUION">
    <w:name w:val="GUION"/>
    <w:basedOn w:val="Normal"/>
    <w:rsid w:val="0059660F"/>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bidi="en-US"/>
    </w:rPr>
  </w:style>
  <w:style w:type="paragraph" w:customStyle="1" w:styleId="Textosinformato2">
    <w:name w:val="Texto sin formato2"/>
    <w:basedOn w:val="Normal"/>
    <w:rsid w:val="0059660F"/>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bidi="en-US"/>
    </w:rPr>
  </w:style>
  <w:style w:type="paragraph" w:customStyle="1" w:styleId="Sangra2detindependiente1">
    <w:name w:val="Sangría 2 de t. independiente1"/>
    <w:basedOn w:val="Normal"/>
    <w:rsid w:val="0059660F"/>
    <w:pPr>
      <w:widowControl w:val="0"/>
      <w:tabs>
        <w:tab w:val="right" w:leader="dot" w:pos="9072"/>
        <w:tab w:val="right" w:leader="dot" w:pos="9356"/>
        <w:tab w:val="right" w:leader="dot" w:pos="9639"/>
      </w:tabs>
      <w:spacing w:after="240" w:line="240" w:lineRule="auto"/>
      <w:ind w:left="284"/>
      <w:jc w:val="both"/>
    </w:pPr>
    <w:rPr>
      <w:rFonts w:ascii="Arial" w:eastAsia="Times New Roman" w:hAnsi="Arial"/>
      <w:sz w:val="24"/>
      <w:szCs w:val="20"/>
      <w:lang w:val="en-US" w:bidi="en-US"/>
    </w:rPr>
  </w:style>
  <w:style w:type="character" w:customStyle="1" w:styleId="TextodegloboCar1">
    <w:name w:val="Texto de globo Car1"/>
    <w:uiPriority w:val="99"/>
    <w:semiHidden/>
    <w:rsid w:val="0059660F"/>
    <w:rPr>
      <w:rFonts w:ascii="Tahoma" w:eastAsia="Times New Roman" w:hAnsi="Tahoma" w:cs="Tahoma"/>
      <w:sz w:val="16"/>
      <w:szCs w:val="16"/>
      <w:lang w:val="es-MX"/>
    </w:rPr>
  </w:style>
  <w:style w:type="paragraph" w:customStyle="1" w:styleId="a">
    <w:basedOn w:val="Normal"/>
    <w:next w:val="Normal"/>
    <w:uiPriority w:val="10"/>
    <w:qFormat/>
    <w:rsid w:val="0059660F"/>
    <w:pPr>
      <w:spacing w:before="240" w:after="60" w:line="240" w:lineRule="auto"/>
      <w:jc w:val="center"/>
      <w:outlineLvl w:val="0"/>
    </w:pPr>
    <w:rPr>
      <w:rFonts w:ascii="Cambria" w:eastAsia="Times New Roman" w:hAnsi="Cambria"/>
      <w:b/>
      <w:bCs/>
      <w:kern w:val="28"/>
      <w:sz w:val="32"/>
      <w:szCs w:val="32"/>
      <w:lang w:val="en-US" w:bidi="en-US"/>
    </w:rPr>
  </w:style>
  <w:style w:type="character" w:customStyle="1" w:styleId="TtuloCar">
    <w:name w:val="Título Car"/>
    <w:link w:val="Ttulo"/>
    <w:uiPriority w:val="10"/>
    <w:rsid w:val="0059660F"/>
    <w:rPr>
      <w:rFonts w:ascii="Cambria" w:eastAsia="Times New Roman" w:hAnsi="Cambria"/>
      <w:b/>
      <w:bCs/>
      <w:kern w:val="28"/>
      <w:sz w:val="32"/>
      <w:szCs w:val="32"/>
      <w:lang w:val="en-US" w:eastAsia="en-US" w:bidi="en-US"/>
    </w:rPr>
  </w:style>
  <w:style w:type="paragraph" w:styleId="Cita">
    <w:name w:val="Quote"/>
    <w:basedOn w:val="Normal"/>
    <w:next w:val="Normal"/>
    <w:link w:val="CitaCar"/>
    <w:uiPriority w:val="29"/>
    <w:qFormat/>
    <w:rsid w:val="0059660F"/>
    <w:pPr>
      <w:spacing w:after="0" w:line="240" w:lineRule="auto"/>
    </w:pPr>
    <w:rPr>
      <w:rFonts w:eastAsia="Times New Roman"/>
      <w:i/>
      <w:sz w:val="24"/>
      <w:szCs w:val="24"/>
      <w:lang w:val="en-US" w:bidi="en-US"/>
    </w:rPr>
  </w:style>
  <w:style w:type="character" w:customStyle="1" w:styleId="CitaCar">
    <w:name w:val="Cita Car"/>
    <w:basedOn w:val="Fuentedeprrafopredeter"/>
    <w:link w:val="Cita"/>
    <w:uiPriority w:val="29"/>
    <w:rsid w:val="0059660F"/>
    <w:rPr>
      <w:rFonts w:ascii="Calibri" w:eastAsia="Times New Roman" w:hAnsi="Calibri" w:cs="Times New Roman"/>
      <w:i/>
      <w:sz w:val="24"/>
      <w:szCs w:val="24"/>
      <w:lang w:val="en-US" w:bidi="en-US"/>
    </w:rPr>
  </w:style>
  <w:style w:type="paragraph" w:styleId="Citadestacada">
    <w:name w:val="Intense Quote"/>
    <w:basedOn w:val="Normal"/>
    <w:next w:val="Normal"/>
    <w:link w:val="CitadestacadaCar"/>
    <w:uiPriority w:val="30"/>
    <w:qFormat/>
    <w:rsid w:val="0059660F"/>
    <w:pPr>
      <w:spacing w:after="0" w:line="240" w:lineRule="auto"/>
      <w:ind w:left="720" w:right="720"/>
    </w:pPr>
    <w:rPr>
      <w:rFonts w:eastAsia="Times New Roman"/>
      <w:b/>
      <w:i/>
      <w:sz w:val="24"/>
      <w:lang w:val="en-US" w:bidi="en-US"/>
    </w:rPr>
  </w:style>
  <w:style w:type="character" w:customStyle="1" w:styleId="CitadestacadaCar">
    <w:name w:val="Cita destacada Car"/>
    <w:basedOn w:val="Fuentedeprrafopredeter"/>
    <w:link w:val="Citadestacada"/>
    <w:uiPriority w:val="30"/>
    <w:rsid w:val="0059660F"/>
    <w:rPr>
      <w:rFonts w:ascii="Calibri" w:eastAsia="Times New Roman" w:hAnsi="Calibri" w:cs="Times New Roman"/>
      <w:b/>
      <w:i/>
      <w:sz w:val="24"/>
      <w:lang w:val="en-US" w:bidi="en-US"/>
    </w:rPr>
  </w:style>
  <w:style w:type="character" w:styleId="nfasissutil">
    <w:name w:val="Subtle Emphasis"/>
    <w:uiPriority w:val="19"/>
    <w:qFormat/>
    <w:rsid w:val="0059660F"/>
    <w:rPr>
      <w:i/>
      <w:color w:val="5A5A5A"/>
    </w:rPr>
  </w:style>
  <w:style w:type="character" w:styleId="nfasisintenso">
    <w:name w:val="Intense Emphasis"/>
    <w:uiPriority w:val="21"/>
    <w:qFormat/>
    <w:rsid w:val="0059660F"/>
    <w:rPr>
      <w:b/>
      <w:i/>
      <w:sz w:val="24"/>
      <w:szCs w:val="24"/>
      <w:u w:val="single"/>
    </w:rPr>
  </w:style>
  <w:style w:type="character" w:styleId="Referenciasutil">
    <w:name w:val="Subtle Reference"/>
    <w:uiPriority w:val="31"/>
    <w:qFormat/>
    <w:rsid w:val="0059660F"/>
    <w:rPr>
      <w:sz w:val="24"/>
      <w:szCs w:val="24"/>
      <w:u w:val="single"/>
    </w:rPr>
  </w:style>
  <w:style w:type="character" w:styleId="Referenciaintensa">
    <w:name w:val="Intense Reference"/>
    <w:uiPriority w:val="32"/>
    <w:qFormat/>
    <w:rsid w:val="0059660F"/>
    <w:rPr>
      <w:b/>
      <w:sz w:val="24"/>
      <w:u w:val="single"/>
    </w:rPr>
  </w:style>
  <w:style w:type="character" w:styleId="Ttulodellibro">
    <w:name w:val="Book Title"/>
    <w:uiPriority w:val="33"/>
    <w:qFormat/>
    <w:rsid w:val="0059660F"/>
    <w:rPr>
      <w:rFonts w:ascii="Cambria" w:eastAsia="Times New Roman" w:hAnsi="Cambria"/>
      <w:b/>
      <w:i/>
      <w:sz w:val="24"/>
      <w:szCs w:val="24"/>
    </w:rPr>
  </w:style>
  <w:style w:type="numbering" w:customStyle="1" w:styleId="Listaactual1">
    <w:name w:val="Lista actual1"/>
    <w:rsid w:val="0059660F"/>
    <w:pPr>
      <w:numPr>
        <w:numId w:val="2"/>
      </w:numPr>
    </w:pPr>
  </w:style>
  <w:style w:type="paragraph" w:customStyle="1" w:styleId="Prrafodelista1">
    <w:name w:val="Párrafo de lista1"/>
    <w:basedOn w:val="Normal"/>
    <w:uiPriority w:val="34"/>
    <w:qFormat/>
    <w:rsid w:val="0059660F"/>
    <w:pPr>
      <w:spacing w:after="0" w:line="240" w:lineRule="auto"/>
      <w:ind w:left="708"/>
    </w:pPr>
    <w:rPr>
      <w:rFonts w:ascii="Times New Roman" w:eastAsia="Times New Roman" w:hAnsi="Times New Roman"/>
      <w:sz w:val="24"/>
      <w:szCs w:val="24"/>
      <w:lang w:eastAsia="es-ES"/>
    </w:rPr>
  </w:style>
  <w:style w:type="paragraph" w:customStyle="1" w:styleId="ListParagraph1">
    <w:name w:val="List Paragraph1"/>
    <w:basedOn w:val="Normal"/>
    <w:qFormat/>
    <w:rsid w:val="0059660F"/>
    <w:pPr>
      <w:ind w:left="720"/>
    </w:pPr>
    <w:rPr>
      <w:rFonts w:eastAsia="Times New Roman"/>
    </w:rPr>
  </w:style>
  <w:style w:type="paragraph" w:customStyle="1" w:styleId="Prrafodelista10">
    <w:name w:val="Párrafo de lista1"/>
    <w:basedOn w:val="Normal"/>
    <w:rsid w:val="0059660F"/>
    <w:pPr>
      <w:ind w:left="720"/>
    </w:pPr>
    <w:rPr>
      <w:rFonts w:eastAsia="Times New Roman"/>
    </w:rPr>
  </w:style>
  <w:style w:type="paragraph" w:customStyle="1" w:styleId="Style1">
    <w:name w:val="Style1"/>
    <w:basedOn w:val="Normal"/>
    <w:uiPriority w:val="99"/>
    <w:rsid w:val="0059660F"/>
    <w:pPr>
      <w:widowControl w:val="0"/>
      <w:autoSpaceDE w:val="0"/>
      <w:autoSpaceDN w:val="0"/>
      <w:adjustRightInd w:val="0"/>
      <w:spacing w:after="0" w:line="317" w:lineRule="exact"/>
      <w:jc w:val="both"/>
    </w:pPr>
    <w:rPr>
      <w:rFonts w:eastAsia="Times New Roman"/>
      <w:sz w:val="24"/>
      <w:szCs w:val="24"/>
      <w:lang w:eastAsia="es-MX"/>
    </w:rPr>
  </w:style>
  <w:style w:type="paragraph" w:customStyle="1" w:styleId="Style2">
    <w:name w:val="Style2"/>
    <w:basedOn w:val="Normal"/>
    <w:uiPriority w:val="99"/>
    <w:rsid w:val="0059660F"/>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59660F"/>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paragraph" w:customStyle="1" w:styleId="Textoindependiente210">
    <w:name w:val="Texto independiente 21"/>
    <w:basedOn w:val="Normal"/>
    <w:rsid w:val="0059660F"/>
    <w:pPr>
      <w:widowControl w:val="0"/>
      <w:spacing w:after="240" w:line="240" w:lineRule="auto"/>
      <w:jc w:val="both"/>
    </w:pPr>
    <w:rPr>
      <w:rFonts w:ascii="Arial" w:eastAsia="Times New Roman" w:hAnsi="Arial"/>
      <w:b/>
      <w:sz w:val="24"/>
      <w:szCs w:val="20"/>
      <w:lang w:eastAsia="es-ES"/>
    </w:rPr>
  </w:style>
  <w:style w:type="character" w:customStyle="1" w:styleId="Cuerpodeltexto">
    <w:name w:val="Cuerpo del texto_"/>
    <w:link w:val="Cuerpodeltexto0"/>
    <w:rsid w:val="0059660F"/>
    <w:rPr>
      <w:rFonts w:ascii="Lucida Sans Unicode" w:eastAsia="Lucida Sans Unicode" w:hAnsi="Lucida Sans Unicode" w:cs="Lucida Sans Unicode"/>
      <w:spacing w:val="-10"/>
      <w:sz w:val="19"/>
      <w:szCs w:val="19"/>
      <w:shd w:val="clear" w:color="auto" w:fill="FFFFFF"/>
    </w:rPr>
  </w:style>
  <w:style w:type="paragraph" w:customStyle="1" w:styleId="Cuerpodeltexto0">
    <w:name w:val="Cuerpo del texto"/>
    <w:basedOn w:val="Normal"/>
    <w:link w:val="Cuerpodeltexto"/>
    <w:rsid w:val="0059660F"/>
    <w:pPr>
      <w:widowControl w:val="0"/>
      <w:shd w:val="clear" w:color="auto" w:fill="FFFFFF"/>
      <w:spacing w:after="240" w:line="480" w:lineRule="exact"/>
      <w:ind w:hanging="740"/>
      <w:jc w:val="both"/>
    </w:pPr>
    <w:rPr>
      <w:rFonts w:ascii="Lucida Sans Unicode" w:eastAsia="Lucida Sans Unicode" w:hAnsi="Lucida Sans Unicode" w:cs="Lucida Sans Unicode"/>
      <w:spacing w:val="-10"/>
      <w:sz w:val="19"/>
      <w:szCs w:val="19"/>
    </w:rPr>
  </w:style>
  <w:style w:type="character" w:customStyle="1" w:styleId="Cuerpodeltexto18">
    <w:name w:val="Cuerpo del texto (18)_"/>
    <w:link w:val="Cuerpodeltexto180"/>
    <w:rsid w:val="0059660F"/>
    <w:rPr>
      <w:rFonts w:ascii="Tahoma" w:eastAsia="Tahoma" w:hAnsi="Tahoma" w:cs="Tahoma"/>
      <w:b/>
      <w:bCs/>
      <w:sz w:val="64"/>
      <w:szCs w:val="64"/>
      <w:shd w:val="clear" w:color="auto" w:fill="FFFFFF"/>
    </w:rPr>
  </w:style>
  <w:style w:type="paragraph" w:customStyle="1" w:styleId="Cuerpodeltexto180">
    <w:name w:val="Cuerpo del texto (18)"/>
    <w:basedOn w:val="Normal"/>
    <w:link w:val="Cuerpodeltexto18"/>
    <w:rsid w:val="0059660F"/>
    <w:pPr>
      <w:widowControl w:val="0"/>
      <w:shd w:val="clear" w:color="auto" w:fill="FFFFFF"/>
      <w:spacing w:after="60" w:line="0" w:lineRule="atLeast"/>
      <w:jc w:val="both"/>
    </w:pPr>
    <w:rPr>
      <w:rFonts w:ascii="Tahoma" w:eastAsia="Tahoma" w:hAnsi="Tahoma" w:cs="Tahoma"/>
      <w:b/>
      <w:bCs/>
      <w:sz w:val="64"/>
      <w:szCs w:val="64"/>
    </w:rPr>
  </w:style>
  <w:style w:type="character" w:customStyle="1" w:styleId="Cuerpodeltexto2">
    <w:name w:val="Cuerpo del texto (2)_"/>
    <w:link w:val="Cuerpodeltexto20"/>
    <w:rsid w:val="0059660F"/>
    <w:rPr>
      <w:rFonts w:ascii="Lucida Sans Unicode" w:eastAsia="Lucida Sans Unicode" w:hAnsi="Lucida Sans Unicode" w:cs="Lucida Sans Unicode"/>
      <w:spacing w:val="-10"/>
      <w:shd w:val="clear" w:color="auto" w:fill="FFFFFF"/>
    </w:rPr>
  </w:style>
  <w:style w:type="paragraph" w:customStyle="1" w:styleId="Cuerpodeltexto20">
    <w:name w:val="Cuerpo del texto (2)"/>
    <w:basedOn w:val="Normal"/>
    <w:link w:val="Cuerpodeltexto2"/>
    <w:rsid w:val="0059660F"/>
    <w:pPr>
      <w:widowControl w:val="0"/>
      <w:shd w:val="clear" w:color="auto" w:fill="FFFFFF"/>
      <w:spacing w:after="900" w:line="0" w:lineRule="atLeast"/>
      <w:ind w:hanging="300"/>
    </w:pPr>
    <w:rPr>
      <w:rFonts w:ascii="Lucida Sans Unicode" w:eastAsia="Lucida Sans Unicode" w:hAnsi="Lucida Sans Unicode" w:cs="Lucida Sans Unicode"/>
      <w:spacing w:val="-10"/>
    </w:rPr>
  </w:style>
  <w:style w:type="character" w:customStyle="1" w:styleId="Cuerpodeltexto22">
    <w:name w:val="Cuerpo del texto (22)"/>
    <w:rsid w:val="0059660F"/>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lang w:val="es-ES" w:eastAsia="es-ES" w:bidi="es-ES"/>
    </w:rPr>
  </w:style>
  <w:style w:type="table" w:customStyle="1" w:styleId="Tablaconcuadrcula6concolores1">
    <w:name w:val="Tabla con cuadrícula 6 con colores1"/>
    <w:basedOn w:val="Tablanormal"/>
    <w:uiPriority w:val="51"/>
    <w:rsid w:val="0059660F"/>
    <w:pPr>
      <w:spacing w:after="0" w:line="240" w:lineRule="auto"/>
      <w:jc w:val="both"/>
    </w:pPr>
    <w:rPr>
      <w:rFonts w:ascii="Calibri" w:eastAsia="Times New Roman"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odyText21">
    <w:name w:val="Body Text 21"/>
    <w:basedOn w:val="Normal"/>
    <w:rsid w:val="0059660F"/>
    <w:pPr>
      <w:widowControl w:val="0"/>
      <w:tabs>
        <w:tab w:val="left" w:pos="-720"/>
      </w:tabs>
      <w:suppressAutoHyphens/>
      <w:spacing w:after="0" w:line="240" w:lineRule="auto"/>
      <w:jc w:val="both"/>
    </w:pPr>
    <w:rPr>
      <w:rFonts w:ascii="Arial" w:eastAsia="Times New Roman" w:hAnsi="Arial"/>
      <w:b/>
      <w:spacing w:val="-3"/>
      <w:szCs w:val="20"/>
      <w:lang w:val="es-ES_tradnl" w:eastAsia="es-ES"/>
    </w:rPr>
  </w:style>
  <w:style w:type="paragraph" w:customStyle="1" w:styleId="Sangra2detindependiente10">
    <w:name w:val="Sangría 2 de t. independiente1"/>
    <w:basedOn w:val="Normal"/>
    <w:rsid w:val="0059660F"/>
    <w:pPr>
      <w:widowControl w:val="0"/>
      <w:tabs>
        <w:tab w:val="left" w:pos="-720"/>
        <w:tab w:val="left" w:pos="709"/>
      </w:tabs>
      <w:suppressAutoHyphens/>
      <w:spacing w:after="0" w:line="240" w:lineRule="auto"/>
      <w:ind w:left="709" w:hanging="709"/>
      <w:jc w:val="both"/>
    </w:pPr>
    <w:rPr>
      <w:rFonts w:ascii="Arial" w:eastAsia="Times New Roman" w:hAnsi="Arial"/>
      <w:spacing w:val="-3"/>
      <w:szCs w:val="20"/>
      <w:lang w:val="es-ES_tradnl" w:eastAsia="es-ES"/>
    </w:rPr>
  </w:style>
  <w:style w:type="paragraph" w:customStyle="1" w:styleId="Sangra3detindependiente1">
    <w:name w:val="Sangría 3 de t. independiente1"/>
    <w:basedOn w:val="Normal"/>
    <w:rsid w:val="0059660F"/>
    <w:pPr>
      <w:overflowPunct w:val="0"/>
      <w:autoSpaceDE w:val="0"/>
      <w:autoSpaceDN w:val="0"/>
      <w:adjustRightInd w:val="0"/>
      <w:spacing w:after="0" w:line="240" w:lineRule="auto"/>
      <w:ind w:left="993"/>
      <w:jc w:val="both"/>
      <w:textAlignment w:val="baseline"/>
    </w:pPr>
    <w:rPr>
      <w:rFonts w:ascii="Times New Roman" w:eastAsia="Times New Roman" w:hAnsi="Times New Roman"/>
      <w:sz w:val="24"/>
      <w:szCs w:val="20"/>
      <w:lang w:val="es-ES_tradnl" w:eastAsia="es-ES"/>
    </w:rPr>
  </w:style>
  <w:style w:type="paragraph" w:customStyle="1" w:styleId="xmsonormal">
    <w:name w:val="x_msonormal"/>
    <w:basedOn w:val="Normal"/>
    <w:rsid w:val="0059660F"/>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59660F"/>
    <w:pPr>
      <w:spacing w:after="0" w:line="240" w:lineRule="auto"/>
      <w:contextualSpacing/>
    </w:pPr>
    <w:rPr>
      <w:rFonts w:ascii="Cambria" w:eastAsia="Times New Roman" w:hAnsi="Cambria" w:cstheme="minorBidi"/>
      <w:b/>
      <w:bCs/>
      <w:kern w:val="28"/>
      <w:sz w:val="32"/>
      <w:szCs w:val="32"/>
      <w:lang w:val="en-US" w:bidi="en-US"/>
    </w:rPr>
  </w:style>
  <w:style w:type="character" w:customStyle="1" w:styleId="PuestoCar">
    <w:name w:val="Puesto Car"/>
    <w:basedOn w:val="Fuentedeprrafopredeter"/>
    <w:uiPriority w:val="10"/>
    <w:rsid w:val="005966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01415">
      <w:bodyDiv w:val="1"/>
      <w:marLeft w:val="0"/>
      <w:marRight w:val="0"/>
      <w:marTop w:val="0"/>
      <w:marBottom w:val="0"/>
      <w:divBdr>
        <w:top w:val="none" w:sz="0" w:space="0" w:color="auto"/>
        <w:left w:val="none" w:sz="0" w:space="0" w:color="auto"/>
        <w:bottom w:val="none" w:sz="0" w:space="0" w:color="auto"/>
        <w:right w:val="none" w:sz="0" w:space="0" w:color="auto"/>
      </w:divBdr>
    </w:div>
    <w:div w:id="60739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17838</Words>
  <Characters>98113</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dc:creator>
  <cp:keywords/>
  <dc:description/>
  <cp:lastModifiedBy>LIZBET HERNANDEZ CASTAÑEDA</cp:lastModifiedBy>
  <cp:revision>2</cp:revision>
  <cp:lastPrinted>2019-04-05T18:44:00Z</cp:lastPrinted>
  <dcterms:created xsi:type="dcterms:W3CDTF">2021-09-22T16:14:00Z</dcterms:created>
  <dcterms:modified xsi:type="dcterms:W3CDTF">2021-09-22T16:14:00Z</dcterms:modified>
</cp:coreProperties>
</file>