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01BD44" w14:textId="77777777" w:rsidR="00353090" w:rsidRDefault="00353090" w:rsidP="007F481F">
      <w:pPr>
        <w:spacing w:after="0" w:line="240" w:lineRule="auto"/>
        <w:jc w:val="both"/>
        <w:rPr>
          <w:rFonts w:ascii="Bookman Old Style" w:hAnsi="Bookman Old Style" w:cs="Arial"/>
          <w:b/>
          <w:sz w:val="20"/>
          <w:szCs w:val="20"/>
        </w:rPr>
      </w:pPr>
    </w:p>
    <w:p w14:paraId="50799E81" w14:textId="77777777" w:rsidR="007F481F" w:rsidRPr="007F481F" w:rsidRDefault="007F481F" w:rsidP="007F481F">
      <w:pPr>
        <w:spacing w:after="0" w:line="240" w:lineRule="auto"/>
        <w:jc w:val="both"/>
        <w:rPr>
          <w:rFonts w:ascii="Bookman Old Style" w:hAnsi="Bookman Old Style" w:cs="Arial"/>
          <w:iCs/>
          <w:sz w:val="20"/>
          <w:szCs w:val="20"/>
        </w:rPr>
      </w:pPr>
      <w:r w:rsidRPr="007F481F">
        <w:rPr>
          <w:rFonts w:ascii="Bookman Old Style" w:hAnsi="Bookman Old Style" w:cs="Arial"/>
          <w:b/>
          <w:sz w:val="20"/>
          <w:szCs w:val="20"/>
        </w:rPr>
        <w:t>LICENCIADO ALFREDO DEL MAZO MAZA</w:t>
      </w:r>
      <w:r w:rsidRPr="007F481F">
        <w:rPr>
          <w:rFonts w:ascii="Bookman Old Style" w:hAnsi="Bookman Old Style" w:cs="Arial"/>
          <w:sz w:val="20"/>
          <w:szCs w:val="20"/>
        </w:rPr>
        <w:t xml:space="preserve">, </w:t>
      </w:r>
      <w:r w:rsidRPr="007F481F">
        <w:rPr>
          <w:rFonts w:ascii="Bookman Old Style" w:hAnsi="Bookman Old Style" w:cs="Arial"/>
          <w:iCs/>
          <w:sz w:val="20"/>
          <w:szCs w:val="20"/>
        </w:rPr>
        <w:t xml:space="preserve">Gobernador Constitucional del Estado de México, en ejercicio de las facultades que me confieren los artículos 77, fracciones II, IV, XXVIII y LI de la Constitución Política del Estado Libre y Soberano de México y con fundamento en lo dispuesto por los artículos 2 y 7 de la Ley Orgánica de la Administración Pública del Estado, y </w:t>
      </w:r>
    </w:p>
    <w:p w14:paraId="64C28856" w14:textId="77777777" w:rsidR="007F481F" w:rsidRPr="007F481F" w:rsidRDefault="007F481F" w:rsidP="007F481F">
      <w:pPr>
        <w:spacing w:after="0" w:line="240" w:lineRule="auto"/>
        <w:rPr>
          <w:rFonts w:ascii="Bookman Old Style" w:hAnsi="Bookman Old Style" w:cs="Arial"/>
          <w:iCs/>
          <w:sz w:val="20"/>
          <w:szCs w:val="20"/>
        </w:rPr>
      </w:pPr>
    </w:p>
    <w:p w14:paraId="15F54467" w14:textId="77777777" w:rsidR="007F481F" w:rsidRPr="007F481F" w:rsidRDefault="007F481F" w:rsidP="007F481F">
      <w:pPr>
        <w:spacing w:after="0" w:line="240" w:lineRule="auto"/>
        <w:jc w:val="center"/>
        <w:rPr>
          <w:rFonts w:ascii="Bookman Old Style" w:hAnsi="Bookman Old Style" w:cs="Arial"/>
          <w:b/>
          <w:sz w:val="20"/>
          <w:szCs w:val="20"/>
        </w:rPr>
      </w:pPr>
      <w:r w:rsidRPr="007F481F">
        <w:rPr>
          <w:rFonts w:ascii="Bookman Old Style" w:hAnsi="Bookman Old Style" w:cs="Arial"/>
          <w:b/>
          <w:sz w:val="20"/>
          <w:szCs w:val="20"/>
        </w:rPr>
        <w:t>CONSIDERANDO</w:t>
      </w:r>
    </w:p>
    <w:p w14:paraId="7D4DF23D" w14:textId="77777777" w:rsidR="007F481F" w:rsidRPr="007F481F" w:rsidRDefault="007F481F" w:rsidP="007F481F">
      <w:pPr>
        <w:spacing w:after="0" w:line="240" w:lineRule="auto"/>
        <w:rPr>
          <w:rFonts w:ascii="Bookman Old Style" w:hAnsi="Bookman Old Style" w:cs="Arial"/>
          <w:sz w:val="20"/>
          <w:szCs w:val="20"/>
        </w:rPr>
      </w:pPr>
    </w:p>
    <w:p w14:paraId="325311A9" w14:textId="77777777" w:rsidR="007F481F" w:rsidRPr="007F481F" w:rsidRDefault="007F481F" w:rsidP="007F481F">
      <w:pPr>
        <w:spacing w:after="0" w:line="240" w:lineRule="auto"/>
        <w:jc w:val="both"/>
        <w:rPr>
          <w:rFonts w:ascii="Bookman Old Style" w:hAnsi="Bookman Old Style" w:cs="Arial"/>
          <w:sz w:val="20"/>
          <w:szCs w:val="20"/>
        </w:rPr>
      </w:pPr>
      <w:r w:rsidRPr="007F481F">
        <w:rPr>
          <w:rFonts w:ascii="Bookman Old Style" w:hAnsi="Bookman Old Style" w:cs="Arial"/>
          <w:sz w:val="20"/>
          <w:szCs w:val="20"/>
        </w:rPr>
        <w:t xml:space="preserve">Que la Constitución Política de los Estados Unidos Mexicanos, establece que el Estado garantizará el derecho de acceso a las tecnologías de la información y comunicación, así como a los servicios de radiodifusión y telecomunicaciones, incluido el de banda ancha e internet. </w:t>
      </w:r>
    </w:p>
    <w:p w14:paraId="37D951D8" w14:textId="77777777" w:rsidR="007F481F" w:rsidRPr="007F481F" w:rsidRDefault="007F481F" w:rsidP="007F481F">
      <w:pPr>
        <w:spacing w:after="0" w:line="240" w:lineRule="auto"/>
        <w:jc w:val="both"/>
        <w:rPr>
          <w:rFonts w:ascii="Bookman Old Style" w:hAnsi="Bookman Old Style" w:cs="Arial"/>
          <w:sz w:val="20"/>
          <w:szCs w:val="20"/>
        </w:rPr>
      </w:pPr>
    </w:p>
    <w:p w14:paraId="27258FF4" w14:textId="77777777" w:rsidR="007F481F" w:rsidRPr="007F481F" w:rsidRDefault="007F481F" w:rsidP="007F481F">
      <w:pPr>
        <w:spacing w:after="0" w:line="240" w:lineRule="auto"/>
        <w:jc w:val="both"/>
        <w:rPr>
          <w:rFonts w:ascii="Bookman Old Style" w:hAnsi="Bookman Old Style" w:cs="Arial"/>
          <w:sz w:val="20"/>
          <w:szCs w:val="20"/>
        </w:rPr>
      </w:pPr>
      <w:r w:rsidRPr="007F481F">
        <w:rPr>
          <w:rFonts w:ascii="Bookman Old Style" w:hAnsi="Bookman Old Style" w:cs="Arial"/>
          <w:sz w:val="20"/>
          <w:szCs w:val="20"/>
        </w:rPr>
        <w:t xml:space="preserve">Que la Constitución Política del Estado Libre y Soberano de México, señala que toda persona tiene derecho al acceso a la gestión pública a través del uso de medios electrónicos y que las autoridades del Estado y de los municipios, en el ámbito de su competencia, tendrán la obligación de promover, respetar, proteger y garantizar ese derecho, mediante el uso de las tecnologías de información en el ejercicio de la gestión pública, en los términos que disponga la Ley y que, en su caso, el Estado deberá prevenir, investigar y sancionar los ilícitos y violaciones a este derecho. </w:t>
      </w:r>
    </w:p>
    <w:p w14:paraId="67105E3A" w14:textId="77777777" w:rsidR="007F481F" w:rsidRPr="007F481F" w:rsidRDefault="007F481F" w:rsidP="007F481F">
      <w:pPr>
        <w:spacing w:after="0" w:line="240" w:lineRule="auto"/>
        <w:jc w:val="both"/>
        <w:rPr>
          <w:rFonts w:ascii="Bookman Old Style" w:hAnsi="Bookman Old Style" w:cs="Arial"/>
          <w:sz w:val="20"/>
          <w:szCs w:val="20"/>
        </w:rPr>
      </w:pPr>
    </w:p>
    <w:p w14:paraId="79FBC80F" w14:textId="77777777" w:rsidR="007F481F" w:rsidRPr="007F481F" w:rsidRDefault="007F481F" w:rsidP="007F481F">
      <w:pPr>
        <w:spacing w:after="0" w:line="240" w:lineRule="auto"/>
        <w:jc w:val="both"/>
        <w:rPr>
          <w:rFonts w:ascii="Bookman Old Style" w:hAnsi="Bookman Old Style" w:cs="Arial"/>
          <w:sz w:val="20"/>
          <w:szCs w:val="20"/>
        </w:rPr>
      </w:pPr>
      <w:r w:rsidRPr="007F481F">
        <w:rPr>
          <w:rFonts w:ascii="Bookman Old Style" w:hAnsi="Bookman Old Style" w:cs="Arial"/>
          <w:sz w:val="20"/>
          <w:szCs w:val="20"/>
        </w:rPr>
        <w:t xml:space="preserve">Que mediante Decreto número 57 de la “LIX” Legislatura del Estado de México, el 6 de enero de 2016, se publicó en el Periódico Oficial “Gaceta del Gobierno”, la Ley de Gobierno Digital del Estado de México y Municipios, con el objeto de fomentar y consolidar el uso y aprovechamiento estratégico de las tecnologías de la información y comunicación en el Estado de México y en los municipios; establecer la gobernabilidad a través de la regulación de su planeación, organización, soporte y evaluación de los servicios gubernamentales, la gestión de servicios, trámites, procesos y procedimientos administrativos y jurisdiccionales; así como la transparencia y la participación ciudadana en la gestión pública. </w:t>
      </w:r>
    </w:p>
    <w:p w14:paraId="4B36E45B" w14:textId="77777777" w:rsidR="007F481F" w:rsidRPr="007F481F" w:rsidRDefault="007F481F" w:rsidP="007F481F">
      <w:pPr>
        <w:spacing w:after="0" w:line="240" w:lineRule="auto"/>
        <w:jc w:val="both"/>
        <w:rPr>
          <w:rFonts w:ascii="Bookman Old Style" w:hAnsi="Bookman Old Style" w:cs="Arial"/>
          <w:sz w:val="20"/>
          <w:szCs w:val="20"/>
        </w:rPr>
      </w:pPr>
    </w:p>
    <w:p w14:paraId="13E3491C" w14:textId="77777777" w:rsidR="007F481F" w:rsidRPr="007F481F" w:rsidRDefault="007F481F" w:rsidP="007F481F">
      <w:pPr>
        <w:spacing w:after="0" w:line="240" w:lineRule="auto"/>
        <w:jc w:val="both"/>
        <w:rPr>
          <w:rFonts w:ascii="Bookman Old Style" w:hAnsi="Bookman Old Style" w:cs="Arial"/>
          <w:sz w:val="20"/>
          <w:szCs w:val="20"/>
        </w:rPr>
      </w:pPr>
      <w:r w:rsidRPr="007F481F">
        <w:rPr>
          <w:rFonts w:ascii="Bookman Old Style" w:hAnsi="Bookman Old Style" w:cs="Arial"/>
          <w:sz w:val="20"/>
          <w:szCs w:val="20"/>
        </w:rPr>
        <w:t xml:space="preserve">Que el Plan de Desarrollo del Estado de México 2017-2023, en su Pilar Económico Estado de México Competitivo, Productivo e Innovador, establece que el acceso a las tecnologías de la información y comunicación seguirá siendo un componente esencial para el crecimiento y que en el Eje 3: Conectividad y Tecnología para el Buen Gobierno, señala que el rasgo de todo gobierno moderno y vanguardista debe ser el uso de la conectividad y las tecnologías para hacer más eficaz la atención ciudadana, darle mayor fuerza a la rendición de cuentas y a la transparencia, fortalecer la capacidad de respuesta gubernamental ante la demanda social, y darle mayor alcance a su comunicación con diversos actores, mismos que requieren de un nivel de coordinación eficaz, que sea horizontal, con respecto de los poderes Legislativo y Judicial; y vertical, con respecto de otros niveles de gobierno y distintos actores sociales, para que todos contribuyan a hacer del Gobierno del Estado un mejor gobierno. </w:t>
      </w:r>
    </w:p>
    <w:p w14:paraId="117866AE" w14:textId="77777777" w:rsidR="007F481F" w:rsidRPr="007F481F" w:rsidRDefault="007F481F" w:rsidP="007F481F">
      <w:pPr>
        <w:spacing w:after="0" w:line="240" w:lineRule="auto"/>
        <w:jc w:val="both"/>
        <w:rPr>
          <w:rFonts w:ascii="Bookman Old Style" w:hAnsi="Bookman Old Style" w:cs="Arial"/>
          <w:sz w:val="20"/>
          <w:szCs w:val="20"/>
        </w:rPr>
      </w:pPr>
    </w:p>
    <w:p w14:paraId="5307DAD4" w14:textId="77777777" w:rsidR="007F481F" w:rsidRPr="007F481F" w:rsidRDefault="007F481F" w:rsidP="007F481F">
      <w:pPr>
        <w:spacing w:after="0" w:line="240" w:lineRule="auto"/>
        <w:jc w:val="both"/>
        <w:rPr>
          <w:rFonts w:ascii="Bookman Old Style" w:hAnsi="Bookman Old Style" w:cs="Arial"/>
          <w:sz w:val="20"/>
          <w:szCs w:val="20"/>
        </w:rPr>
      </w:pPr>
      <w:proofErr w:type="gramStart"/>
      <w:r w:rsidRPr="007F481F">
        <w:rPr>
          <w:rFonts w:ascii="Bookman Old Style" w:hAnsi="Bookman Old Style" w:cs="Arial"/>
          <w:sz w:val="20"/>
          <w:szCs w:val="20"/>
        </w:rPr>
        <w:t>Que</w:t>
      </w:r>
      <w:proofErr w:type="gramEnd"/>
      <w:r w:rsidRPr="007F481F">
        <w:rPr>
          <w:rFonts w:ascii="Bookman Old Style" w:hAnsi="Bookman Old Style" w:cs="Arial"/>
          <w:sz w:val="20"/>
          <w:szCs w:val="20"/>
        </w:rPr>
        <w:t xml:space="preserve"> para el cumplimiento de lo previsto en la Ley de Gobierno Digital del Estado de México y Municipios, resulta necesario definir los mecanismos y procedimientos pertinentes, mediante la expedición del presente Reglamento.</w:t>
      </w:r>
    </w:p>
    <w:p w14:paraId="6F62EB01" w14:textId="77777777" w:rsidR="007F481F" w:rsidRPr="007F481F" w:rsidRDefault="007F481F" w:rsidP="007F481F">
      <w:pPr>
        <w:spacing w:after="0" w:line="240" w:lineRule="auto"/>
        <w:jc w:val="both"/>
        <w:rPr>
          <w:rFonts w:ascii="Bookman Old Style" w:hAnsi="Bookman Old Style" w:cs="Arial"/>
          <w:sz w:val="20"/>
          <w:szCs w:val="20"/>
        </w:rPr>
      </w:pPr>
    </w:p>
    <w:p w14:paraId="40DE6619" w14:textId="77777777" w:rsidR="007F481F" w:rsidRPr="007F481F" w:rsidRDefault="007F481F" w:rsidP="007F481F">
      <w:pPr>
        <w:spacing w:after="0" w:line="240" w:lineRule="auto"/>
        <w:jc w:val="both"/>
        <w:rPr>
          <w:rFonts w:ascii="Bookman Old Style" w:hAnsi="Bookman Old Style" w:cs="Arial"/>
          <w:sz w:val="20"/>
          <w:szCs w:val="20"/>
        </w:rPr>
      </w:pPr>
      <w:r w:rsidRPr="007F481F">
        <w:rPr>
          <w:rFonts w:ascii="Bookman Old Style" w:hAnsi="Bookman Old Style" w:cs="Arial"/>
          <w:sz w:val="20"/>
          <w:szCs w:val="20"/>
        </w:rPr>
        <w:t>Que en estricta observancia a lo establecido en los artículos 80 de la Constitución Política del Estado Libre y Soberano de México y 7 de la Ley Orgánica de la Administración Pública del Estado de México, este instrumento jurídico se encuentra debidamente refrendado por el Lic. Sergio Alejandro Ozuna Rivero, Secretario General de Gobierno, por el Mtro. Rodrigo Jarque Lira, Secretario de Finanzas y por el Mtro. Enrique Jacob Rocha, Secretario de Desarrollo Económico.</w:t>
      </w:r>
    </w:p>
    <w:p w14:paraId="2EFF93BE" w14:textId="77777777" w:rsidR="007F481F" w:rsidRPr="007F481F" w:rsidRDefault="007F481F" w:rsidP="007F481F">
      <w:pPr>
        <w:spacing w:after="0" w:line="240" w:lineRule="auto"/>
        <w:rPr>
          <w:rFonts w:ascii="Bookman Old Style" w:hAnsi="Bookman Old Style" w:cs="Arial"/>
          <w:sz w:val="20"/>
          <w:szCs w:val="20"/>
        </w:rPr>
      </w:pPr>
    </w:p>
    <w:p w14:paraId="1DD39E84" w14:textId="77777777" w:rsidR="007F481F" w:rsidRDefault="007F481F" w:rsidP="007F481F">
      <w:pPr>
        <w:pStyle w:val="NormalWeb"/>
        <w:spacing w:before="0" w:beforeAutospacing="0" w:after="0" w:afterAutospacing="0"/>
        <w:jc w:val="both"/>
        <w:rPr>
          <w:rFonts w:ascii="Bookman Old Style" w:eastAsia="Bookman Old Style" w:hAnsi="Bookman Old Style" w:cs="Arial"/>
          <w:color w:val="000000"/>
          <w:sz w:val="20"/>
          <w:szCs w:val="20"/>
          <w:lang w:val="es-ES" w:eastAsia="es-ES"/>
        </w:rPr>
      </w:pPr>
      <w:r w:rsidRPr="007F481F">
        <w:rPr>
          <w:rFonts w:ascii="Bookman Old Style" w:eastAsia="Bookman Old Style" w:hAnsi="Bookman Old Style" w:cs="Arial"/>
          <w:color w:val="000000"/>
          <w:sz w:val="20"/>
          <w:szCs w:val="20"/>
          <w:lang w:val="es-ES" w:eastAsia="es-ES"/>
        </w:rPr>
        <w:lastRenderedPageBreak/>
        <w:t>En virtud de lo antes expuesto y fundado, he tenido a bien expedir el siguiente:</w:t>
      </w:r>
    </w:p>
    <w:p w14:paraId="5A74F429" w14:textId="77777777" w:rsidR="007F481F" w:rsidRPr="007F481F" w:rsidRDefault="007F481F" w:rsidP="007F481F">
      <w:pPr>
        <w:pStyle w:val="NormalWeb"/>
        <w:spacing w:before="0" w:beforeAutospacing="0" w:after="0" w:afterAutospacing="0"/>
        <w:jc w:val="both"/>
        <w:rPr>
          <w:rFonts w:ascii="Bookman Old Style" w:eastAsia="Bookman Old Style" w:hAnsi="Bookman Old Style" w:cs="Arial"/>
          <w:color w:val="000000"/>
          <w:sz w:val="20"/>
          <w:szCs w:val="20"/>
          <w:lang w:val="es-ES" w:eastAsia="es-ES"/>
        </w:rPr>
      </w:pPr>
    </w:p>
    <w:p w14:paraId="53C7AA4D" w14:textId="77777777" w:rsidR="007F481F" w:rsidRPr="007F481F" w:rsidRDefault="007F481F" w:rsidP="007F481F">
      <w:pPr>
        <w:spacing w:after="0" w:line="240" w:lineRule="auto"/>
        <w:rPr>
          <w:rFonts w:ascii="Bookman Old Style" w:hAnsi="Bookman Old Style" w:cs="Arial"/>
          <w:sz w:val="20"/>
          <w:szCs w:val="20"/>
        </w:rPr>
      </w:pPr>
    </w:p>
    <w:p w14:paraId="2DDD2AE9" w14:textId="77777777" w:rsidR="007F481F" w:rsidRPr="007F481F" w:rsidRDefault="007F481F" w:rsidP="007F481F">
      <w:pPr>
        <w:spacing w:after="0" w:line="240" w:lineRule="auto"/>
        <w:jc w:val="center"/>
        <w:rPr>
          <w:rFonts w:ascii="Bookman Old Style" w:hAnsi="Bookman Old Style" w:cs="Arial"/>
          <w:sz w:val="20"/>
          <w:szCs w:val="20"/>
          <w:lang w:val="es-ES_tradnl"/>
        </w:rPr>
      </w:pPr>
      <w:r w:rsidRPr="007F481F">
        <w:rPr>
          <w:rFonts w:ascii="Bookman Old Style" w:hAnsi="Bookman Old Style" w:cs="Arial"/>
          <w:b/>
          <w:sz w:val="20"/>
          <w:szCs w:val="20"/>
          <w:lang w:val="es-ES_tradnl"/>
        </w:rPr>
        <w:t>REGLAMENTO DE LA LEY DE GOBIERNO DIGITAL DEL ESTADO DE MÉXICO Y MUNICIPIOS</w:t>
      </w:r>
    </w:p>
    <w:p w14:paraId="18C3E571" w14:textId="77777777" w:rsidR="007F481F" w:rsidRPr="007F481F" w:rsidRDefault="007F481F" w:rsidP="007F481F">
      <w:pPr>
        <w:spacing w:after="0" w:line="240" w:lineRule="auto"/>
        <w:rPr>
          <w:rFonts w:ascii="Bookman Old Style" w:hAnsi="Bookman Old Style" w:cs="Arial"/>
          <w:sz w:val="20"/>
          <w:szCs w:val="20"/>
          <w:lang w:val="es-ES_tradnl"/>
        </w:rPr>
      </w:pPr>
    </w:p>
    <w:p w14:paraId="2E45EDC1" w14:textId="77777777" w:rsidR="007F481F" w:rsidRPr="007F481F" w:rsidRDefault="007F481F" w:rsidP="007F481F">
      <w:pPr>
        <w:spacing w:after="0" w:line="240" w:lineRule="auto"/>
        <w:jc w:val="center"/>
        <w:rPr>
          <w:rFonts w:ascii="Bookman Old Style" w:hAnsi="Bookman Old Style" w:cs="Arial"/>
          <w:b/>
          <w:sz w:val="20"/>
          <w:szCs w:val="20"/>
          <w:lang w:val="es-ES_tradnl"/>
        </w:rPr>
      </w:pPr>
      <w:r w:rsidRPr="007F481F">
        <w:rPr>
          <w:rFonts w:ascii="Bookman Old Style" w:hAnsi="Bookman Old Style" w:cs="Arial"/>
          <w:b/>
          <w:sz w:val="20"/>
          <w:szCs w:val="20"/>
          <w:lang w:val="es-ES_tradnl"/>
        </w:rPr>
        <w:t>CAPÍTULO PRIMERO</w:t>
      </w:r>
    </w:p>
    <w:p w14:paraId="4BBEC673" w14:textId="77777777" w:rsidR="007F481F" w:rsidRPr="007F481F" w:rsidRDefault="007F481F" w:rsidP="007F481F">
      <w:pPr>
        <w:spacing w:after="0" w:line="240" w:lineRule="auto"/>
        <w:jc w:val="center"/>
        <w:rPr>
          <w:rFonts w:ascii="Bookman Old Style" w:hAnsi="Bookman Old Style" w:cs="Arial"/>
          <w:b/>
          <w:sz w:val="20"/>
          <w:szCs w:val="20"/>
          <w:lang w:val="es-ES_tradnl"/>
        </w:rPr>
      </w:pPr>
      <w:r w:rsidRPr="007F481F">
        <w:rPr>
          <w:rFonts w:ascii="Bookman Old Style" w:hAnsi="Bookman Old Style" w:cs="Arial"/>
          <w:b/>
          <w:sz w:val="20"/>
          <w:szCs w:val="20"/>
          <w:lang w:val="es-ES_tradnl"/>
        </w:rPr>
        <w:t>DISPOSICIONES GENERALES</w:t>
      </w:r>
    </w:p>
    <w:p w14:paraId="70D01299" w14:textId="77777777" w:rsidR="007F481F" w:rsidRPr="007F481F" w:rsidRDefault="007F481F" w:rsidP="007F481F">
      <w:pPr>
        <w:spacing w:after="0" w:line="240" w:lineRule="auto"/>
        <w:rPr>
          <w:rFonts w:ascii="Bookman Old Style" w:hAnsi="Bookman Old Style" w:cs="Arial"/>
          <w:sz w:val="20"/>
          <w:szCs w:val="20"/>
          <w:lang w:val="es-ES_tradnl"/>
        </w:rPr>
      </w:pPr>
    </w:p>
    <w:p w14:paraId="79667C34" w14:textId="77777777" w:rsidR="007F481F" w:rsidRPr="007F481F" w:rsidRDefault="007F481F" w:rsidP="007F481F">
      <w:pPr>
        <w:spacing w:after="0" w:line="240" w:lineRule="auto"/>
        <w:jc w:val="both"/>
        <w:rPr>
          <w:rFonts w:ascii="Bookman Old Style" w:hAnsi="Bookman Old Style" w:cs="Arial"/>
          <w:sz w:val="20"/>
          <w:szCs w:val="20"/>
          <w:lang w:val="es-ES_tradnl"/>
        </w:rPr>
      </w:pPr>
      <w:r w:rsidRPr="007F481F">
        <w:rPr>
          <w:rFonts w:ascii="Bookman Old Style" w:hAnsi="Bookman Old Style" w:cs="Arial"/>
          <w:b/>
          <w:sz w:val="20"/>
          <w:szCs w:val="20"/>
          <w:lang w:val="es-ES_tradnl"/>
        </w:rPr>
        <w:t>Artículo 1.</w:t>
      </w:r>
      <w:r w:rsidRPr="007F481F">
        <w:rPr>
          <w:rFonts w:ascii="Bookman Old Style" w:hAnsi="Bookman Old Style" w:cs="Arial"/>
          <w:sz w:val="20"/>
          <w:szCs w:val="20"/>
          <w:lang w:val="es-ES_tradnl"/>
        </w:rPr>
        <w:t xml:space="preserve"> El presente Reglamento tiene por objeto regular las disposiciones de la Ley de Gobierno Digital del Estado de México y Municipios, relativas a las acciones de fomento, planeación, control y vigilancia del uso y aprovechamiento estratégico de las tecnologías de la información y comunicación.</w:t>
      </w:r>
    </w:p>
    <w:p w14:paraId="6BB7C435" w14:textId="77777777" w:rsidR="007F481F" w:rsidRPr="007F481F" w:rsidRDefault="007F481F" w:rsidP="007F481F">
      <w:pPr>
        <w:spacing w:after="0" w:line="240" w:lineRule="auto"/>
        <w:jc w:val="both"/>
        <w:rPr>
          <w:rFonts w:ascii="Bookman Old Style" w:hAnsi="Bookman Old Style" w:cs="Arial"/>
          <w:sz w:val="20"/>
          <w:szCs w:val="20"/>
          <w:lang w:val="es-ES_tradnl"/>
        </w:rPr>
      </w:pPr>
    </w:p>
    <w:p w14:paraId="03EF260F" w14:textId="77777777" w:rsidR="007F481F" w:rsidRPr="007F481F" w:rsidRDefault="007F481F" w:rsidP="007F481F">
      <w:pPr>
        <w:spacing w:after="0" w:line="240" w:lineRule="auto"/>
        <w:jc w:val="both"/>
        <w:rPr>
          <w:rFonts w:ascii="Bookman Old Style" w:hAnsi="Bookman Old Style" w:cs="Arial"/>
          <w:sz w:val="20"/>
          <w:szCs w:val="20"/>
        </w:rPr>
      </w:pPr>
      <w:r w:rsidRPr="007F481F">
        <w:rPr>
          <w:rFonts w:ascii="Bookman Old Style" w:hAnsi="Bookman Old Style" w:cs="Arial"/>
          <w:sz w:val="20"/>
          <w:szCs w:val="20"/>
        </w:rPr>
        <w:t>Los órganos autónomos que establece la Constitución Política del Estado Libre y Soberano de México, podrán aplicar las disposiciones y procedimientos previstos en este Reglamento, con excepción de lo establecido en el Capítulo Cuarto, Sección Primera del presente ordenamiento y en todo lo que no se oponga a las disposiciones jurídicas que los regulan.</w:t>
      </w:r>
    </w:p>
    <w:p w14:paraId="0893CA38" w14:textId="77777777" w:rsidR="007F481F" w:rsidRPr="007F481F" w:rsidRDefault="007F481F" w:rsidP="007F481F">
      <w:pPr>
        <w:spacing w:after="0" w:line="240" w:lineRule="auto"/>
        <w:jc w:val="both"/>
        <w:rPr>
          <w:rFonts w:ascii="Bookman Old Style" w:hAnsi="Bookman Old Style" w:cs="Arial"/>
          <w:sz w:val="20"/>
          <w:szCs w:val="20"/>
          <w:lang w:val="es-ES_tradnl"/>
        </w:rPr>
      </w:pPr>
    </w:p>
    <w:p w14:paraId="28C185BC" w14:textId="77777777" w:rsidR="007F481F" w:rsidRPr="007F481F" w:rsidRDefault="007F481F" w:rsidP="007F481F">
      <w:pPr>
        <w:spacing w:after="0" w:line="240" w:lineRule="auto"/>
        <w:jc w:val="both"/>
        <w:rPr>
          <w:rFonts w:ascii="Bookman Old Style" w:hAnsi="Bookman Old Style" w:cs="Arial"/>
          <w:sz w:val="20"/>
          <w:szCs w:val="20"/>
          <w:lang w:val="es-ES_tradnl"/>
        </w:rPr>
      </w:pPr>
      <w:r w:rsidRPr="007F481F">
        <w:rPr>
          <w:rFonts w:ascii="Bookman Old Style" w:hAnsi="Bookman Old Style" w:cs="Arial"/>
          <w:b/>
          <w:sz w:val="20"/>
          <w:szCs w:val="20"/>
          <w:lang w:val="es-ES_tradnl"/>
        </w:rPr>
        <w:t>Artículo 2.</w:t>
      </w:r>
      <w:r w:rsidRPr="007F481F">
        <w:rPr>
          <w:rFonts w:ascii="Bookman Old Style" w:hAnsi="Bookman Old Style" w:cs="Arial"/>
          <w:sz w:val="20"/>
          <w:szCs w:val="20"/>
          <w:lang w:val="es-ES_tradnl"/>
        </w:rPr>
        <w:t xml:space="preserve"> Para efectos del presente Reglamento, además de las definiciones previstas en la Ley, se entenderá por:</w:t>
      </w:r>
    </w:p>
    <w:p w14:paraId="23344A66" w14:textId="77777777" w:rsidR="007F481F" w:rsidRPr="007F481F" w:rsidRDefault="007F481F" w:rsidP="007F481F">
      <w:pPr>
        <w:spacing w:after="0" w:line="240" w:lineRule="auto"/>
        <w:rPr>
          <w:rFonts w:ascii="Bookman Old Style" w:hAnsi="Bookman Old Style" w:cs="Arial"/>
          <w:sz w:val="20"/>
          <w:szCs w:val="20"/>
          <w:lang w:val="es-ES_tradnl"/>
        </w:rPr>
      </w:pPr>
    </w:p>
    <w:p w14:paraId="28170160" w14:textId="77777777" w:rsidR="007F481F" w:rsidRDefault="007F481F" w:rsidP="00E27C2F">
      <w:pPr>
        <w:pStyle w:val="Prrafodelista"/>
        <w:numPr>
          <w:ilvl w:val="0"/>
          <w:numId w:val="32"/>
        </w:numPr>
        <w:spacing w:after="0" w:line="240" w:lineRule="auto"/>
        <w:ind w:left="0" w:firstLine="0"/>
        <w:contextualSpacing w:val="0"/>
        <w:jc w:val="both"/>
        <w:rPr>
          <w:rFonts w:ascii="Bookman Old Style" w:hAnsi="Bookman Old Style" w:cs="Arial"/>
          <w:sz w:val="20"/>
          <w:szCs w:val="20"/>
          <w:lang w:val="es-ES_tradnl"/>
        </w:rPr>
      </w:pPr>
      <w:r w:rsidRPr="007F481F">
        <w:rPr>
          <w:rFonts w:ascii="Bookman Old Style" w:hAnsi="Bookman Old Style" w:cs="Arial"/>
          <w:sz w:val="20"/>
          <w:szCs w:val="20"/>
          <w:lang w:val="es-ES_tradnl"/>
        </w:rPr>
        <w:t>Agenda Digital: al instrumento de planeación que establece las directrices para la formulación, implementación y evaluación de la política digital en el Estado de México, así como los lineamientos estratégicos para la aplicación y conducción de políticas y acciones en materia de Gobierno Digital;</w:t>
      </w:r>
    </w:p>
    <w:p w14:paraId="159C7CF2" w14:textId="77777777" w:rsidR="007F481F" w:rsidRPr="007F481F" w:rsidRDefault="007F481F" w:rsidP="007F481F">
      <w:pPr>
        <w:pStyle w:val="Prrafodelista"/>
        <w:spacing w:after="0" w:line="240" w:lineRule="auto"/>
        <w:ind w:left="0"/>
        <w:contextualSpacing w:val="0"/>
        <w:jc w:val="both"/>
        <w:rPr>
          <w:rFonts w:ascii="Bookman Old Style" w:hAnsi="Bookman Old Style" w:cs="Arial"/>
          <w:sz w:val="20"/>
          <w:szCs w:val="20"/>
          <w:lang w:val="es-ES_tradnl"/>
        </w:rPr>
      </w:pPr>
    </w:p>
    <w:p w14:paraId="2F7204D1" w14:textId="77777777" w:rsidR="007F481F" w:rsidRPr="007F481F" w:rsidRDefault="007F481F" w:rsidP="00E27C2F">
      <w:pPr>
        <w:pStyle w:val="Prrafodelista"/>
        <w:numPr>
          <w:ilvl w:val="0"/>
          <w:numId w:val="32"/>
        </w:numPr>
        <w:tabs>
          <w:tab w:val="left" w:pos="993"/>
          <w:tab w:val="left" w:pos="1134"/>
        </w:tabs>
        <w:spacing w:after="0" w:line="240" w:lineRule="auto"/>
        <w:ind w:left="0" w:firstLine="0"/>
        <w:contextualSpacing w:val="0"/>
        <w:jc w:val="both"/>
        <w:rPr>
          <w:rFonts w:ascii="Bookman Old Style" w:hAnsi="Bookman Old Style" w:cs="Arial"/>
          <w:sz w:val="20"/>
          <w:szCs w:val="20"/>
          <w:lang w:val="es-ES_tradnl"/>
        </w:rPr>
      </w:pPr>
      <w:r w:rsidRPr="007F481F">
        <w:rPr>
          <w:rFonts w:ascii="Bookman Old Style" w:hAnsi="Bookman Old Style" w:cs="Arial"/>
          <w:sz w:val="20"/>
          <w:szCs w:val="20"/>
          <w:lang w:val="es-ES_tradnl"/>
        </w:rPr>
        <w:t>Agente Certificador: al servidor público adscrito a la Dirección que valida la identidad del titular solicitante del certificado de Firma Electrónica, Firma Electrónica Notarial o Sello Electrónico y recaba la documentación comprobatoria para realizar el trámite de alta de la CUTS y gestionar la emisión, revocación o renovación de los certificados digitales correspondientes;</w:t>
      </w:r>
    </w:p>
    <w:p w14:paraId="442F828B" w14:textId="77777777" w:rsidR="007F481F" w:rsidRPr="007F481F" w:rsidRDefault="007F481F" w:rsidP="007F481F">
      <w:pPr>
        <w:pStyle w:val="Prrafodelista"/>
        <w:spacing w:after="0"/>
        <w:ind w:left="0"/>
        <w:contextualSpacing w:val="0"/>
        <w:jc w:val="both"/>
        <w:rPr>
          <w:rFonts w:ascii="Bookman Old Style" w:hAnsi="Bookman Old Style" w:cs="Arial"/>
          <w:sz w:val="20"/>
          <w:szCs w:val="20"/>
          <w:lang w:val="es-ES_tradnl"/>
        </w:rPr>
      </w:pPr>
    </w:p>
    <w:p w14:paraId="6DAFE64F" w14:textId="77777777" w:rsidR="007F481F" w:rsidRPr="007F481F" w:rsidRDefault="007F481F" w:rsidP="00E27C2F">
      <w:pPr>
        <w:pStyle w:val="Prrafodelista"/>
        <w:numPr>
          <w:ilvl w:val="0"/>
          <w:numId w:val="32"/>
        </w:numPr>
        <w:tabs>
          <w:tab w:val="left" w:pos="993"/>
          <w:tab w:val="left" w:pos="1134"/>
        </w:tabs>
        <w:spacing w:after="0" w:line="240" w:lineRule="auto"/>
        <w:ind w:left="0" w:firstLine="0"/>
        <w:contextualSpacing w:val="0"/>
        <w:jc w:val="both"/>
        <w:rPr>
          <w:rFonts w:ascii="Bookman Old Style" w:hAnsi="Bookman Old Style" w:cs="Arial"/>
          <w:sz w:val="20"/>
          <w:szCs w:val="20"/>
          <w:lang w:val="es-ES_tradnl"/>
        </w:rPr>
      </w:pPr>
      <w:r w:rsidRPr="007F481F">
        <w:rPr>
          <w:rFonts w:ascii="Bookman Old Style" w:hAnsi="Bookman Old Style" w:cs="Arial"/>
          <w:sz w:val="20"/>
          <w:szCs w:val="20"/>
          <w:lang w:val="es-ES_tradnl"/>
        </w:rPr>
        <w:t>Aplicación: a los programas de cómputo que tienen como propósito soportar o mejorar procesos, trámites y servicios digitales en el Estado de México;</w:t>
      </w:r>
    </w:p>
    <w:p w14:paraId="10236069" w14:textId="77777777" w:rsidR="007F481F" w:rsidRPr="007F481F" w:rsidRDefault="007F481F" w:rsidP="007F481F">
      <w:pPr>
        <w:pStyle w:val="Prrafodelista"/>
        <w:spacing w:after="0"/>
        <w:ind w:left="0"/>
        <w:contextualSpacing w:val="0"/>
        <w:jc w:val="both"/>
        <w:rPr>
          <w:rFonts w:ascii="Bookman Old Style" w:hAnsi="Bookman Old Style" w:cs="Arial"/>
          <w:sz w:val="20"/>
          <w:szCs w:val="20"/>
          <w:lang w:val="es-ES_tradnl"/>
        </w:rPr>
      </w:pPr>
    </w:p>
    <w:p w14:paraId="38364B6D" w14:textId="77777777" w:rsidR="007F481F" w:rsidRPr="007F481F" w:rsidRDefault="007F481F" w:rsidP="00E27C2F">
      <w:pPr>
        <w:pStyle w:val="Prrafodelista"/>
        <w:numPr>
          <w:ilvl w:val="0"/>
          <w:numId w:val="32"/>
        </w:numPr>
        <w:tabs>
          <w:tab w:val="left" w:pos="993"/>
          <w:tab w:val="left" w:pos="1134"/>
        </w:tabs>
        <w:spacing w:after="0" w:line="240" w:lineRule="auto"/>
        <w:ind w:left="0" w:firstLine="0"/>
        <w:contextualSpacing w:val="0"/>
        <w:jc w:val="both"/>
        <w:rPr>
          <w:rFonts w:ascii="Bookman Old Style" w:hAnsi="Bookman Old Style" w:cs="Arial"/>
          <w:sz w:val="20"/>
          <w:szCs w:val="20"/>
          <w:lang w:val="es-ES_tradnl"/>
        </w:rPr>
      </w:pPr>
      <w:r w:rsidRPr="007F481F">
        <w:rPr>
          <w:rFonts w:ascii="Bookman Old Style" w:hAnsi="Bookman Old Style" w:cs="Arial"/>
          <w:sz w:val="20"/>
          <w:szCs w:val="20"/>
          <w:lang w:val="es-ES_tradnl"/>
        </w:rPr>
        <w:t>Cartera de Proyectos: a la Cartera de Proyectos de Tecnologías de la Información y Comunicación, que es el compendio de proyectos de tecnologías de la información y comunicación contenidos en el Programa Estatal;</w:t>
      </w:r>
    </w:p>
    <w:p w14:paraId="15F85FAE" w14:textId="77777777" w:rsidR="007F481F" w:rsidRPr="007F481F" w:rsidRDefault="007F481F" w:rsidP="007F481F">
      <w:pPr>
        <w:pStyle w:val="Prrafodelista"/>
        <w:spacing w:after="0"/>
        <w:ind w:left="0"/>
        <w:contextualSpacing w:val="0"/>
        <w:jc w:val="both"/>
        <w:rPr>
          <w:rFonts w:ascii="Bookman Old Style" w:hAnsi="Bookman Old Style" w:cs="Arial"/>
          <w:sz w:val="20"/>
          <w:szCs w:val="20"/>
          <w:lang w:val="es-ES_tradnl"/>
        </w:rPr>
      </w:pPr>
    </w:p>
    <w:p w14:paraId="747B49D5" w14:textId="77777777" w:rsidR="007F481F" w:rsidRPr="007F481F" w:rsidRDefault="007F481F" w:rsidP="00E27C2F">
      <w:pPr>
        <w:pStyle w:val="Prrafodelista"/>
        <w:numPr>
          <w:ilvl w:val="0"/>
          <w:numId w:val="32"/>
        </w:numPr>
        <w:tabs>
          <w:tab w:val="left" w:pos="993"/>
          <w:tab w:val="left" w:pos="1134"/>
        </w:tabs>
        <w:spacing w:after="0" w:line="240" w:lineRule="auto"/>
        <w:ind w:left="0" w:firstLine="0"/>
        <w:contextualSpacing w:val="0"/>
        <w:jc w:val="both"/>
        <w:rPr>
          <w:rFonts w:ascii="Bookman Old Style" w:hAnsi="Bookman Old Style" w:cs="Arial"/>
          <w:sz w:val="20"/>
          <w:szCs w:val="20"/>
          <w:lang w:val="es-ES_tradnl"/>
        </w:rPr>
      </w:pPr>
      <w:r w:rsidRPr="007F481F">
        <w:rPr>
          <w:rFonts w:ascii="Bookman Old Style" w:hAnsi="Bookman Old Style" w:cs="Arial"/>
          <w:sz w:val="20"/>
          <w:szCs w:val="20"/>
          <w:lang w:val="es-ES_tradnl"/>
        </w:rPr>
        <w:t>Comisiones Especializadas: a los órganos colegiados creados por el Consejo, de carácter temporal o permanente, de conformidad con el presente reglamento;</w:t>
      </w:r>
    </w:p>
    <w:p w14:paraId="38CC765A" w14:textId="77777777" w:rsidR="007F481F" w:rsidRPr="007F481F" w:rsidRDefault="007F481F" w:rsidP="007F481F">
      <w:pPr>
        <w:pStyle w:val="Prrafodelista"/>
        <w:spacing w:after="0"/>
        <w:ind w:left="0"/>
        <w:contextualSpacing w:val="0"/>
        <w:jc w:val="both"/>
        <w:rPr>
          <w:rFonts w:ascii="Bookman Old Style" w:hAnsi="Bookman Old Style" w:cs="Arial"/>
          <w:sz w:val="20"/>
          <w:szCs w:val="20"/>
          <w:lang w:val="es-ES_tradnl"/>
        </w:rPr>
      </w:pPr>
    </w:p>
    <w:p w14:paraId="16E52BD8" w14:textId="77777777" w:rsidR="007F481F" w:rsidRPr="007F481F" w:rsidRDefault="007F481F" w:rsidP="00E27C2F">
      <w:pPr>
        <w:pStyle w:val="Prrafodelista"/>
        <w:numPr>
          <w:ilvl w:val="0"/>
          <w:numId w:val="32"/>
        </w:numPr>
        <w:tabs>
          <w:tab w:val="left" w:pos="993"/>
          <w:tab w:val="left" w:pos="1134"/>
        </w:tabs>
        <w:spacing w:after="0" w:line="240" w:lineRule="auto"/>
        <w:ind w:left="0" w:firstLine="0"/>
        <w:contextualSpacing w:val="0"/>
        <w:jc w:val="both"/>
        <w:rPr>
          <w:rFonts w:ascii="Bookman Old Style" w:hAnsi="Bookman Old Style" w:cs="Arial"/>
          <w:sz w:val="20"/>
          <w:szCs w:val="20"/>
          <w:lang w:val="es-ES_tradnl"/>
        </w:rPr>
      </w:pPr>
      <w:r w:rsidRPr="007F481F">
        <w:rPr>
          <w:rFonts w:ascii="Bookman Old Style" w:hAnsi="Bookman Old Style" w:cs="Arial"/>
          <w:sz w:val="20"/>
          <w:szCs w:val="20"/>
          <w:lang w:val="es-ES_tradnl"/>
        </w:rPr>
        <w:t>Comité Permanente: al órgano colegiado constituido al interior del Consejo para llevar a cabo actividades de innovación tecnológica, trámites y servicios digitales, planeación estratégica, Estándares y optimización de procesos, protección de datos personales, Infraestructura y seguridad, entre otros;</w:t>
      </w:r>
    </w:p>
    <w:p w14:paraId="70CFCC71" w14:textId="77777777" w:rsidR="007F481F" w:rsidRPr="007F481F" w:rsidRDefault="007F481F" w:rsidP="007F481F">
      <w:pPr>
        <w:pStyle w:val="Prrafodelista"/>
        <w:spacing w:after="0"/>
        <w:ind w:left="0"/>
        <w:contextualSpacing w:val="0"/>
        <w:rPr>
          <w:rFonts w:ascii="Bookman Old Style" w:hAnsi="Bookman Old Style" w:cs="Arial"/>
          <w:sz w:val="20"/>
          <w:szCs w:val="20"/>
          <w:lang w:val="es-ES_tradnl"/>
        </w:rPr>
      </w:pPr>
    </w:p>
    <w:p w14:paraId="6EE2F61F" w14:textId="77777777" w:rsidR="007F481F" w:rsidRPr="007F481F" w:rsidRDefault="007F481F" w:rsidP="00E27C2F">
      <w:pPr>
        <w:pStyle w:val="Prrafodelista"/>
        <w:numPr>
          <w:ilvl w:val="0"/>
          <w:numId w:val="32"/>
        </w:numPr>
        <w:tabs>
          <w:tab w:val="left" w:pos="993"/>
        </w:tabs>
        <w:spacing w:after="0" w:line="240" w:lineRule="auto"/>
        <w:ind w:left="0" w:firstLine="0"/>
        <w:contextualSpacing w:val="0"/>
        <w:jc w:val="both"/>
        <w:rPr>
          <w:rFonts w:ascii="Bookman Old Style" w:hAnsi="Bookman Old Style" w:cs="Arial"/>
          <w:sz w:val="20"/>
          <w:szCs w:val="20"/>
          <w:lang w:val="es-ES_tradnl"/>
        </w:rPr>
      </w:pPr>
      <w:r w:rsidRPr="007F481F">
        <w:rPr>
          <w:rFonts w:ascii="Bookman Old Style" w:hAnsi="Bookman Old Style" w:cs="Arial"/>
          <w:sz w:val="20"/>
          <w:szCs w:val="20"/>
          <w:lang w:val="es-ES_tradnl"/>
        </w:rPr>
        <w:t>Comité Interno: al Comité Interno de Gobierno Digital, que es el órgano colegiado en materia de gobierno digital, constituido al interior de cada sujeto de la Ley, con la finalidad de realizar acciones de apoyo, orientación y ejecución para el cumplimiento del objeto de la Ley;</w:t>
      </w:r>
    </w:p>
    <w:p w14:paraId="1408F2D5" w14:textId="77777777" w:rsidR="007F481F" w:rsidRPr="007F481F" w:rsidRDefault="007F481F" w:rsidP="007F481F">
      <w:pPr>
        <w:pStyle w:val="Prrafodelista"/>
        <w:spacing w:after="0"/>
        <w:ind w:left="0"/>
        <w:contextualSpacing w:val="0"/>
        <w:jc w:val="both"/>
        <w:rPr>
          <w:rFonts w:ascii="Bookman Old Style" w:hAnsi="Bookman Old Style" w:cs="Arial"/>
          <w:sz w:val="20"/>
          <w:szCs w:val="20"/>
          <w:lang w:val="es-ES_tradnl"/>
        </w:rPr>
      </w:pPr>
    </w:p>
    <w:p w14:paraId="36589AB0" w14:textId="77777777" w:rsidR="007F481F" w:rsidRPr="007F481F" w:rsidRDefault="007F481F" w:rsidP="00E27C2F">
      <w:pPr>
        <w:pStyle w:val="Prrafodelista"/>
        <w:numPr>
          <w:ilvl w:val="0"/>
          <w:numId w:val="32"/>
        </w:numPr>
        <w:tabs>
          <w:tab w:val="left" w:pos="993"/>
          <w:tab w:val="left" w:pos="1134"/>
        </w:tabs>
        <w:spacing w:after="0" w:line="240" w:lineRule="auto"/>
        <w:ind w:left="0" w:firstLine="0"/>
        <w:contextualSpacing w:val="0"/>
        <w:jc w:val="both"/>
        <w:rPr>
          <w:rFonts w:ascii="Bookman Old Style" w:hAnsi="Bookman Old Style" w:cs="Arial"/>
          <w:sz w:val="20"/>
          <w:szCs w:val="20"/>
          <w:lang w:val="es-ES_tradnl"/>
        </w:rPr>
      </w:pPr>
      <w:r w:rsidRPr="007F481F">
        <w:rPr>
          <w:rFonts w:ascii="Bookman Old Style" w:hAnsi="Bookman Old Style" w:cs="Arial"/>
          <w:sz w:val="20"/>
          <w:szCs w:val="20"/>
          <w:lang w:val="es-ES_tradnl"/>
        </w:rPr>
        <w:t>Comprobante de Registro en Línea: al documento electrónico, que deberá ser entregado a las personas físicas o jurídicas colectivas para acreditar la realización de solicitudes o gestiones en el SEITS;</w:t>
      </w:r>
    </w:p>
    <w:p w14:paraId="00332C75" w14:textId="77777777" w:rsidR="007F481F" w:rsidRPr="007F481F" w:rsidRDefault="007F481F" w:rsidP="007F481F">
      <w:pPr>
        <w:pStyle w:val="Prrafodelista"/>
        <w:spacing w:after="0"/>
        <w:ind w:left="0"/>
        <w:contextualSpacing w:val="0"/>
        <w:jc w:val="both"/>
        <w:rPr>
          <w:rFonts w:ascii="Bookman Old Style" w:hAnsi="Bookman Old Style" w:cs="Arial"/>
          <w:sz w:val="20"/>
          <w:szCs w:val="20"/>
          <w:lang w:val="es-ES_tradnl"/>
        </w:rPr>
      </w:pPr>
    </w:p>
    <w:p w14:paraId="463D21CD" w14:textId="77777777" w:rsidR="007F481F" w:rsidRPr="007F481F" w:rsidRDefault="007F481F" w:rsidP="00E27C2F">
      <w:pPr>
        <w:pStyle w:val="Prrafodelista"/>
        <w:numPr>
          <w:ilvl w:val="0"/>
          <w:numId w:val="32"/>
        </w:numPr>
        <w:tabs>
          <w:tab w:val="left" w:pos="993"/>
          <w:tab w:val="left" w:pos="1134"/>
        </w:tabs>
        <w:spacing w:after="0" w:line="240" w:lineRule="auto"/>
        <w:ind w:left="0" w:firstLine="0"/>
        <w:contextualSpacing w:val="0"/>
        <w:jc w:val="both"/>
        <w:rPr>
          <w:rFonts w:ascii="Bookman Old Style" w:hAnsi="Bookman Old Style" w:cs="Arial"/>
          <w:sz w:val="20"/>
          <w:szCs w:val="20"/>
          <w:lang w:val="es-ES_tradnl"/>
        </w:rPr>
      </w:pPr>
      <w:r w:rsidRPr="007F481F">
        <w:rPr>
          <w:rFonts w:ascii="Bookman Old Style" w:hAnsi="Bookman Old Style" w:cs="Arial"/>
          <w:sz w:val="20"/>
          <w:szCs w:val="20"/>
          <w:lang w:val="es-ES_tradnl"/>
        </w:rPr>
        <w:t>Correo Electrónico Institucional: a la herramienta tecnológica que, haciendo uso de dominios oficiales, permite la comunicación, envío y recepción de información, a través de sistemas electrónicos, así como el acceso a diversos servicios que, por motivo de sus facultades, competencias o funciones requiriera el servidor público;</w:t>
      </w:r>
    </w:p>
    <w:p w14:paraId="32469023" w14:textId="77777777" w:rsidR="007F481F" w:rsidRPr="007F481F" w:rsidRDefault="007F481F" w:rsidP="007F481F">
      <w:pPr>
        <w:pStyle w:val="Prrafodelista"/>
        <w:spacing w:after="0"/>
        <w:ind w:left="0"/>
        <w:contextualSpacing w:val="0"/>
        <w:jc w:val="both"/>
        <w:rPr>
          <w:rFonts w:ascii="Bookman Old Style" w:hAnsi="Bookman Old Style" w:cs="Arial"/>
          <w:sz w:val="20"/>
          <w:szCs w:val="20"/>
          <w:lang w:val="es-ES_tradnl"/>
        </w:rPr>
      </w:pPr>
    </w:p>
    <w:p w14:paraId="58146EB2" w14:textId="77777777" w:rsidR="007F481F" w:rsidRPr="007F481F" w:rsidRDefault="007F481F" w:rsidP="00E27C2F">
      <w:pPr>
        <w:pStyle w:val="Prrafodelista"/>
        <w:numPr>
          <w:ilvl w:val="0"/>
          <w:numId w:val="32"/>
        </w:numPr>
        <w:tabs>
          <w:tab w:val="left" w:pos="993"/>
        </w:tabs>
        <w:spacing w:after="0" w:line="240" w:lineRule="auto"/>
        <w:ind w:left="0" w:firstLine="0"/>
        <w:contextualSpacing w:val="0"/>
        <w:jc w:val="both"/>
        <w:rPr>
          <w:rFonts w:ascii="Bookman Old Style" w:hAnsi="Bookman Old Style" w:cs="Arial"/>
          <w:sz w:val="20"/>
          <w:szCs w:val="20"/>
          <w:lang w:val="es-ES_tradnl"/>
        </w:rPr>
      </w:pPr>
      <w:r w:rsidRPr="007F481F">
        <w:rPr>
          <w:rFonts w:ascii="Bookman Old Style" w:hAnsi="Bookman Old Style" w:cs="Arial"/>
          <w:sz w:val="20"/>
          <w:szCs w:val="20"/>
          <w:lang w:val="es-ES_tradnl"/>
        </w:rPr>
        <w:t>Estándares: a los Estándares de Tecnologías de la Información y Comunicación, que son las directrices tecnológicas aplicables a los sujetos de la Ley, basadas en las mejores prácticas nacionales e internacionales;</w:t>
      </w:r>
    </w:p>
    <w:p w14:paraId="22E796A8" w14:textId="77777777" w:rsidR="007F481F" w:rsidRPr="007F481F" w:rsidRDefault="007F481F" w:rsidP="007F481F">
      <w:pPr>
        <w:pStyle w:val="Prrafodelista"/>
        <w:spacing w:after="0"/>
        <w:ind w:left="0"/>
        <w:contextualSpacing w:val="0"/>
        <w:jc w:val="both"/>
        <w:rPr>
          <w:rFonts w:ascii="Bookman Old Style" w:hAnsi="Bookman Old Style" w:cs="Arial"/>
          <w:sz w:val="20"/>
          <w:szCs w:val="20"/>
          <w:lang w:val="es-ES_tradnl"/>
        </w:rPr>
      </w:pPr>
    </w:p>
    <w:p w14:paraId="298B6567" w14:textId="77777777" w:rsidR="007F481F" w:rsidRPr="007F481F" w:rsidRDefault="007F481F" w:rsidP="00E27C2F">
      <w:pPr>
        <w:pStyle w:val="Prrafodelista"/>
        <w:numPr>
          <w:ilvl w:val="0"/>
          <w:numId w:val="32"/>
        </w:numPr>
        <w:tabs>
          <w:tab w:val="left" w:pos="993"/>
          <w:tab w:val="left" w:pos="1134"/>
        </w:tabs>
        <w:spacing w:after="0" w:line="240" w:lineRule="auto"/>
        <w:ind w:left="0" w:firstLine="0"/>
        <w:contextualSpacing w:val="0"/>
        <w:jc w:val="both"/>
        <w:rPr>
          <w:rFonts w:ascii="Bookman Old Style" w:hAnsi="Bookman Old Style" w:cs="Arial"/>
          <w:sz w:val="20"/>
          <w:szCs w:val="20"/>
          <w:lang w:val="es-ES_tradnl"/>
        </w:rPr>
      </w:pPr>
      <w:r w:rsidRPr="007F481F">
        <w:rPr>
          <w:rFonts w:ascii="Bookman Old Style" w:hAnsi="Bookman Old Style" w:cs="Arial"/>
          <w:sz w:val="20"/>
          <w:szCs w:val="20"/>
          <w:lang w:val="es-ES_tradnl"/>
        </w:rPr>
        <w:t>Indicador Clave de Desempeño: a cada una de las métricas utilizadas para evaluar el cumplimiento de los proyectos que integran el Programa de Trabajo;</w:t>
      </w:r>
    </w:p>
    <w:p w14:paraId="63BDE700" w14:textId="77777777" w:rsidR="007F481F" w:rsidRPr="007F481F" w:rsidRDefault="007F481F" w:rsidP="007F481F">
      <w:pPr>
        <w:pStyle w:val="Prrafodelista"/>
        <w:spacing w:after="0"/>
        <w:ind w:left="0"/>
        <w:contextualSpacing w:val="0"/>
        <w:jc w:val="both"/>
        <w:rPr>
          <w:rFonts w:ascii="Bookman Old Style" w:hAnsi="Bookman Old Style" w:cs="Arial"/>
          <w:sz w:val="20"/>
          <w:szCs w:val="20"/>
          <w:lang w:val="es-ES_tradnl"/>
        </w:rPr>
      </w:pPr>
    </w:p>
    <w:p w14:paraId="0753C8E4" w14:textId="77777777" w:rsidR="007F481F" w:rsidRPr="007F481F" w:rsidRDefault="007F481F" w:rsidP="00E27C2F">
      <w:pPr>
        <w:pStyle w:val="Prrafodelista"/>
        <w:numPr>
          <w:ilvl w:val="0"/>
          <w:numId w:val="32"/>
        </w:numPr>
        <w:tabs>
          <w:tab w:val="left" w:pos="993"/>
        </w:tabs>
        <w:spacing w:after="0" w:line="240" w:lineRule="auto"/>
        <w:ind w:left="0" w:firstLine="0"/>
        <w:contextualSpacing w:val="0"/>
        <w:jc w:val="both"/>
        <w:rPr>
          <w:rFonts w:ascii="Bookman Old Style" w:hAnsi="Bookman Old Style" w:cs="Arial"/>
          <w:sz w:val="20"/>
          <w:szCs w:val="20"/>
          <w:lang w:val="es-ES_tradnl"/>
        </w:rPr>
      </w:pPr>
      <w:r w:rsidRPr="007F481F">
        <w:rPr>
          <w:rFonts w:ascii="Bookman Old Style" w:hAnsi="Bookman Old Style" w:cs="Arial"/>
          <w:sz w:val="20"/>
          <w:szCs w:val="20"/>
          <w:lang w:val="es-ES_tradnl"/>
        </w:rPr>
        <w:t>Infraestructura: a la Infraestructura de Tecnologías de la Información y Comunicación, que comprende todos los elementos que conforman al equipamiento de tecnologías de la información y comunicación, que permiten la correcta operación y seguridad de los mismos;</w:t>
      </w:r>
    </w:p>
    <w:p w14:paraId="344E76CB" w14:textId="77777777" w:rsidR="007F481F" w:rsidRPr="007F481F" w:rsidRDefault="007F481F" w:rsidP="007F481F">
      <w:pPr>
        <w:pStyle w:val="Prrafodelista"/>
        <w:spacing w:after="0"/>
        <w:ind w:left="0"/>
        <w:contextualSpacing w:val="0"/>
        <w:jc w:val="both"/>
        <w:rPr>
          <w:rFonts w:ascii="Bookman Old Style" w:hAnsi="Bookman Old Style" w:cs="Arial"/>
          <w:sz w:val="20"/>
          <w:szCs w:val="20"/>
          <w:lang w:val="es-ES_tradnl"/>
        </w:rPr>
      </w:pPr>
    </w:p>
    <w:p w14:paraId="41302AC7" w14:textId="77777777" w:rsidR="007F481F" w:rsidRPr="007F481F" w:rsidRDefault="007F481F" w:rsidP="00E27C2F">
      <w:pPr>
        <w:pStyle w:val="Prrafodelista"/>
        <w:numPr>
          <w:ilvl w:val="0"/>
          <w:numId w:val="32"/>
        </w:numPr>
        <w:tabs>
          <w:tab w:val="left" w:pos="993"/>
        </w:tabs>
        <w:spacing w:after="0" w:line="240" w:lineRule="auto"/>
        <w:ind w:left="0" w:firstLine="0"/>
        <w:contextualSpacing w:val="0"/>
        <w:jc w:val="both"/>
        <w:rPr>
          <w:rFonts w:ascii="Bookman Old Style" w:hAnsi="Bookman Old Style" w:cs="Arial"/>
          <w:sz w:val="20"/>
          <w:szCs w:val="20"/>
          <w:lang w:val="es-ES_tradnl"/>
        </w:rPr>
      </w:pPr>
      <w:r w:rsidRPr="007F481F">
        <w:rPr>
          <w:rFonts w:ascii="Bookman Old Style" w:hAnsi="Bookman Old Style" w:cs="Arial"/>
          <w:sz w:val="20"/>
          <w:szCs w:val="20"/>
          <w:lang w:val="es-ES_tradnl"/>
        </w:rPr>
        <w:t>Metadato: a los datos altamente estructurados que describen información, atributos, contenido, calidad, condición y otras características de los datos, otorgándoles significado, contexto y organización;</w:t>
      </w:r>
    </w:p>
    <w:p w14:paraId="6FE5F6BF" w14:textId="77777777" w:rsidR="007F481F" w:rsidRPr="007F481F" w:rsidRDefault="007F481F" w:rsidP="007F481F">
      <w:pPr>
        <w:pStyle w:val="Prrafodelista"/>
        <w:spacing w:after="0"/>
        <w:ind w:left="0"/>
        <w:contextualSpacing w:val="0"/>
        <w:jc w:val="both"/>
        <w:rPr>
          <w:rFonts w:ascii="Bookman Old Style" w:hAnsi="Bookman Old Style" w:cs="Arial"/>
          <w:sz w:val="20"/>
          <w:szCs w:val="20"/>
          <w:lang w:val="es-ES_tradnl"/>
        </w:rPr>
      </w:pPr>
    </w:p>
    <w:p w14:paraId="6437F126" w14:textId="77777777" w:rsidR="007F481F" w:rsidRPr="007F481F" w:rsidRDefault="007F481F" w:rsidP="00E27C2F">
      <w:pPr>
        <w:pStyle w:val="Prrafodelista"/>
        <w:numPr>
          <w:ilvl w:val="0"/>
          <w:numId w:val="32"/>
        </w:numPr>
        <w:tabs>
          <w:tab w:val="left" w:pos="993"/>
        </w:tabs>
        <w:spacing w:after="0" w:line="240" w:lineRule="auto"/>
        <w:ind w:left="0" w:firstLine="0"/>
        <w:contextualSpacing w:val="0"/>
        <w:jc w:val="both"/>
        <w:rPr>
          <w:rFonts w:ascii="Bookman Old Style" w:hAnsi="Bookman Old Style" w:cs="Arial"/>
          <w:sz w:val="20"/>
          <w:szCs w:val="20"/>
          <w:lang w:val="es-ES_tradnl"/>
        </w:rPr>
      </w:pPr>
      <w:r w:rsidRPr="007F481F">
        <w:rPr>
          <w:rFonts w:ascii="Bookman Old Style" w:hAnsi="Bookman Old Style" w:cs="Arial"/>
          <w:sz w:val="20"/>
          <w:szCs w:val="20"/>
          <w:lang w:val="es-ES_tradnl"/>
        </w:rPr>
        <w:t>Oferente: a la persona física o jurídico colectiva, que presenta propuestas técnicas y económicas, para participar en un procedimiento de adquisición o arrendamiento de bienes o prestación de servicios en materia de tecnologías de la información y comunicación;</w:t>
      </w:r>
    </w:p>
    <w:p w14:paraId="512B3112" w14:textId="77777777" w:rsidR="007F481F" w:rsidRPr="007F481F" w:rsidRDefault="007F481F" w:rsidP="007F481F">
      <w:pPr>
        <w:pStyle w:val="Prrafodelista"/>
        <w:spacing w:after="0"/>
        <w:ind w:left="0"/>
        <w:contextualSpacing w:val="0"/>
        <w:rPr>
          <w:rFonts w:ascii="Bookman Old Style" w:hAnsi="Bookman Old Style" w:cs="Arial"/>
          <w:sz w:val="20"/>
          <w:szCs w:val="20"/>
          <w:lang w:val="es-ES_tradnl"/>
        </w:rPr>
      </w:pPr>
    </w:p>
    <w:p w14:paraId="01065975" w14:textId="77777777" w:rsidR="007F481F" w:rsidRPr="007F481F" w:rsidRDefault="007F481F" w:rsidP="00E27C2F">
      <w:pPr>
        <w:pStyle w:val="Prrafodelista"/>
        <w:numPr>
          <w:ilvl w:val="0"/>
          <w:numId w:val="32"/>
        </w:numPr>
        <w:tabs>
          <w:tab w:val="left" w:pos="993"/>
        </w:tabs>
        <w:spacing w:after="0" w:line="240" w:lineRule="auto"/>
        <w:ind w:left="0" w:firstLine="0"/>
        <w:contextualSpacing w:val="0"/>
        <w:jc w:val="both"/>
        <w:rPr>
          <w:rFonts w:ascii="Bookman Old Style" w:hAnsi="Bookman Old Style" w:cs="Arial"/>
          <w:sz w:val="20"/>
          <w:szCs w:val="20"/>
          <w:lang w:val="es-ES_tradnl"/>
        </w:rPr>
      </w:pPr>
      <w:r w:rsidRPr="007F481F">
        <w:rPr>
          <w:rFonts w:ascii="Bookman Old Style" w:hAnsi="Bookman Old Style" w:cs="Arial"/>
          <w:sz w:val="20"/>
          <w:szCs w:val="20"/>
          <w:lang w:val="es-ES_tradnl"/>
        </w:rPr>
        <w:t>Persona Acreditada: a la persona física, jurídico colectiva, o al notario público o servidor público inscrito en el RUPAEMEX;</w:t>
      </w:r>
    </w:p>
    <w:p w14:paraId="6BA28FC7" w14:textId="77777777" w:rsidR="007F481F" w:rsidRPr="007F481F" w:rsidRDefault="007F481F" w:rsidP="007F481F">
      <w:pPr>
        <w:pStyle w:val="Prrafodelista"/>
        <w:spacing w:after="0"/>
        <w:ind w:left="0"/>
        <w:contextualSpacing w:val="0"/>
        <w:rPr>
          <w:rFonts w:ascii="Bookman Old Style" w:hAnsi="Bookman Old Style" w:cs="Arial"/>
          <w:sz w:val="20"/>
          <w:szCs w:val="20"/>
          <w:lang w:val="es-ES_tradnl"/>
        </w:rPr>
      </w:pPr>
    </w:p>
    <w:p w14:paraId="5672C0ED" w14:textId="77777777" w:rsidR="007F481F" w:rsidRPr="007F481F" w:rsidRDefault="007F481F" w:rsidP="00E27C2F">
      <w:pPr>
        <w:pStyle w:val="Prrafodelista"/>
        <w:numPr>
          <w:ilvl w:val="0"/>
          <w:numId w:val="32"/>
        </w:numPr>
        <w:tabs>
          <w:tab w:val="left" w:pos="993"/>
        </w:tabs>
        <w:spacing w:after="0" w:line="240" w:lineRule="auto"/>
        <w:ind w:left="0" w:firstLine="0"/>
        <w:contextualSpacing w:val="0"/>
        <w:jc w:val="both"/>
        <w:rPr>
          <w:rFonts w:ascii="Bookman Old Style" w:hAnsi="Bookman Old Style" w:cs="Arial"/>
          <w:sz w:val="20"/>
          <w:szCs w:val="20"/>
          <w:lang w:val="es-ES_tradnl"/>
        </w:rPr>
      </w:pPr>
      <w:r w:rsidRPr="007F481F">
        <w:rPr>
          <w:rFonts w:ascii="Bookman Old Style" w:hAnsi="Bookman Old Style" w:cs="Arial"/>
          <w:sz w:val="20"/>
          <w:szCs w:val="20"/>
          <w:lang w:val="es-ES_tradnl"/>
        </w:rPr>
        <w:t>Programa Estatal: al Programa Estatal de Tecnologías de la Información y Comunicación, que es el documento que integra los Programas Sectoriales, que a su vez consideran los Programas de Trabajo referidos en la Ley;</w:t>
      </w:r>
    </w:p>
    <w:p w14:paraId="0B601E3D" w14:textId="77777777" w:rsidR="007F481F" w:rsidRPr="007F481F" w:rsidRDefault="007F481F" w:rsidP="007F481F">
      <w:pPr>
        <w:pStyle w:val="Prrafodelista"/>
        <w:spacing w:after="0"/>
        <w:ind w:left="0"/>
        <w:contextualSpacing w:val="0"/>
        <w:rPr>
          <w:rFonts w:ascii="Bookman Old Style" w:hAnsi="Bookman Old Style" w:cs="Arial"/>
          <w:sz w:val="20"/>
          <w:szCs w:val="20"/>
          <w:lang w:val="es-ES_tradnl"/>
        </w:rPr>
      </w:pPr>
    </w:p>
    <w:p w14:paraId="0174D159" w14:textId="77777777" w:rsidR="007F481F" w:rsidRPr="007F481F" w:rsidRDefault="007F481F" w:rsidP="00E27C2F">
      <w:pPr>
        <w:pStyle w:val="Prrafodelista"/>
        <w:numPr>
          <w:ilvl w:val="0"/>
          <w:numId w:val="32"/>
        </w:numPr>
        <w:tabs>
          <w:tab w:val="left" w:pos="993"/>
        </w:tabs>
        <w:spacing w:after="0" w:line="240" w:lineRule="auto"/>
        <w:ind w:left="0" w:firstLine="0"/>
        <w:contextualSpacing w:val="0"/>
        <w:jc w:val="both"/>
        <w:rPr>
          <w:rFonts w:ascii="Bookman Old Style" w:hAnsi="Bookman Old Style" w:cs="Arial"/>
          <w:sz w:val="20"/>
          <w:szCs w:val="20"/>
          <w:lang w:val="es-ES_tradnl"/>
        </w:rPr>
      </w:pPr>
      <w:r w:rsidRPr="007F481F">
        <w:rPr>
          <w:rFonts w:ascii="Bookman Old Style" w:hAnsi="Bookman Old Style" w:cs="Arial"/>
          <w:sz w:val="20"/>
          <w:szCs w:val="20"/>
          <w:lang w:val="es-ES_tradnl"/>
        </w:rPr>
        <w:t>Programa Sectorial: al Programa Sectorial de Tecnologías de la Información y Comunicación, que es la suma de los Programas de Trabajo, que serán presentados por los Secretarios Técnicos de cada Comité Interno, al Secretario Técnico del Comité Interno, que funja como Coordinador del Sector correspondiente, para efectos de su integración y aprobación;</w:t>
      </w:r>
    </w:p>
    <w:p w14:paraId="798FE5DF" w14:textId="77777777" w:rsidR="007F481F" w:rsidRPr="007F481F" w:rsidRDefault="007F481F" w:rsidP="007F481F">
      <w:pPr>
        <w:pStyle w:val="Prrafodelista"/>
        <w:spacing w:after="0"/>
        <w:ind w:left="0"/>
        <w:contextualSpacing w:val="0"/>
        <w:rPr>
          <w:rFonts w:ascii="Bookman Old Style" w:hAnsi="Bookman Old Style" w:cs="Arial"/>
          <w:sz w:val="20"/>
          <w:szCs w:val="20"/>
          <w:lang w:val="es-ES_tradnl"/>
        </w:rPr>
      </w:pPr>
    </w:p>
    <w:p w14:paraId="2072921A" w14:textId="77777777" w:rsidR="007F481F" w:rsidRPr="007F481F" w:rsidRDefault="007F481F" w:rsidP="00E27C2F">
      <w:pPr>
        <w:pStyle w:val="Prrafodelista"/>
        <w:numPr>
          <w:ilvl w:val="0"/>
          <w:numId w:val="32"/>
        </w:numPr>
        <w:tabs>
          <w:tab w:val="left" w:pos="993"/>
        </w:tabs>
        <w:spacing w:after="0" w:line="240" w:lineRule="auto"/>
        <w:ind w:left="0" w:firstLine="0"/>
        <w:contextualSpacing w:val="0"/>
        <w:jc w:val="both"/>
        <w:rPr>
          <w:rFonts w:ascii="Bookman Old Style" w:hAnsi="Bookman Old Style" w:cs="Arial"/>
          <w:sz w:val="20"/>
          <w:szCs w:val="20"/>
          <w:lang w:val="es-ES_tradnl"/>
        </w:rPr>
      </w:pPr>
      <w:r w:rsidRPr="007F481F">
        <w:rPr>
          <w:rFonts w:ascii="Bookman Old Style" w:hAnsi="Bookman Old Style" w:cs="Arial"/>
          <w:sz w:val="20"/>
          <w:szCs w:val="20"/>
          <w:lang w:val="es-ES_tradnl"/>
        </w:rPr>
        <w:t>Programa de Trabajo: al Programa de Trabajo de Tecnologías de la Información y Comunicación, que es el instrumento de gobierno digital que contiene un diagnóstico de tecnologías de la información y comunicación, así como los proyectos que desarrollarán los sujetos de la Ley durante el año inmediato posterior a su elaboración;</w:t>
      </w:r>
    </w:p>
    <w:p w14:paraId="665BB8A6" w14:textId="77777777" w:rsidR="007F481F" w:rsidRPr="007F481F" w:rsidRDefault="007F481F" w:rsidP="007F481F">
      <w:pPr>
        <w:pStyle w:val="Prrafodelista"/>
        <w:spacing w:after="0"/>
        <w:ind w:left="0"/>
        <w:contextualSpacing w:val="0"/>
        <w:rPr>
          <w:rFonts w:ascii="Bookman Old Style" w:hAnsi="Bookman Old Style" w:cs="Arial"/>
          <w:sz w:val="20"/>
          <w:szCs w:val="20"/>
          <w:lang w:val="es-ES_tradnl"/>
        </w:rPr>
      </w:pPr>
    </w:p>
    <w:p w14:paraId="67C7A3E6" w14:textId="77777777" w:rsidR="007F481F" w:rsidRPr="007F481F" w:rsidRDefault="007F481F" w:rsidP="00E27C2F">
      <w:pPr>
        <w:pStyle w:val="Prrafodelista"/>
        <w:numPr>
          <w:ilvl w:val="0"/>
          <w:numId w:val="32"/>
        </w:numPr>
        <w:tabs>
          <w:tab w:val="left" w:pos="993"/>
        </w:tabs>
        <w:spacing w:after="0" w:line="240" w:lineRule="auto"/>
        <w:ind w:left="0" w:firstLine="0"/>
        <w:contextualSpacing w:val="0"/>
        <w:jc w:val="both"/>
        <w:rPr>
          <w:rFonts w:ascii="Bookman Old Style" w:hAnsi="Bookman Old Style" w:cs="Arial"/>
          <w:sz w:val="20"/>
          <w:szCs w:val="20"/>
          <w:lang w:val="es-ES_tradnl"/>
        </w:rPr>
      </w:pPr>
      <w:r w:rsidRPr="007F481F">
        <w:rPr>
          <w:rFonts w:ascii="Bookman Old Style" w:hAnsi="Bookman Old Style" w:cs="Arial"/>
          <w:sz w:val="20"/>
          <w:szCs w:val="20"/>
          <w:lang w:val="es-ES_tradnl"/>
        </w:rPr>
        <w:t>Reglamento: al Reglamento de la Ley de Gobierno Digital del Estado de México y Municipios;</w:t>
      </w:r>
    </w:p>
    <w:p w14:paraId="70E7A876" w14:textId="77777777" w:rsidR="007F481F" w:rsidRPr="007F481F" w:rsidRDefault="007F481F" w:rsidP="00E27C2F">
      <w:pPr>
        <w:pStyle w:val="Prrafodelista"/>
        <w:numPr>
          <w:ilvl w:val="0"/>
          <w:numId w:val="32"/>
        </w:numPr>
        <w:tabs>
          <w:tab w:val="left" w:pos="993"/>
        </w:tabs>
        <w:spacing w:after="0" w:line="240" w:lineRule="auto"/>
        <w:ind w:left="0" w:firstLine="0"/>
        <w:contextualSpacing w:val="0"/>
        <w:jc w:val="both"/>
        <w:rPr>
          <w:rFonts w:ascii="Bookman Old Style" w:hAnsi="Bookman Old Style" w:cs="Arial"/>
          <w:sz w:val="20"/>
          <w:szCs w:val="20"/>
          <w:lang w:val="es-ES_tradnl"/>
        </w:rPr>
      </w:pPr>
      <w:r w:rsidRPr="007F481F">
        <w:rPr>
          <w:rFonts w:ascii="Bookman Old Style" w:hAnsi="Bookman Old Style" w:cs="Arial"/>
          <w:sz w:val="20"/>
          <w:szCs w:val="20"/>
          <w:lang w:val="es-ES_tradnl"/>
        </w:rPr>
        <w:t>Recursos de Tecnologías de la Información y Comunicación: a los activos que incluyen, de manera enunciativa más no limitativa, los datos y los medios en los cuales son almacenadas las aplicaciones y la Infraestructura;</w:t>
      </w:r>
    </w:p>
    <w:p w14:paraId="0236A504" w14:textId="77777777" w:rsidR="007F481F" w:rsidRPr="007F481F" w:rsidRDefault="007F481F" w:rsidP="007F481F">
      <w:pPr>
        <w:pStyle w:val="Prrafodelista"/>
        <w:spacing w:after="0"/>
        <w:ind w:left="0"/>
        <w:contextualSpacing w:val="0"/>
        <w:jc w:val="both"/>
        <w:rPr>
          <w:rFonts w:ascii="Bookman Old Style" w:hAnsi="Bookman Old Style" w:cs="Arial"/>
          <w:sz w:val="20"/>
          <w:szCs w:val="20"/>
          <w:lang w:val="es-ES_tradnl"/>
        </w:rPr>
      </w:pPr>
    </w:p>
    <w:p w14:paraId="05653E88" w14:textId="77777777" w:rsidR="007F481F" w:rsidRPr="007F481F" w:rsidRDefault="007F481F" w:rsidP="00E27C2F">
      <w:pPr>
        <w:pStyle w:val="Prrafodelista"/>
        <w:numPr>
          <w:ilvl w:val="0"/>
          <w:numId w:val="32"/>
        </w:numPr>
        <w:tabs>
          <w:tab w:val="left" w:pos="993"/>
        </w:tabs>
        <w:spacing w:after="0" w:line="240" w:lineRule="auto"/>
        <w:ind w:left="0" w:firstLine="0"/>
        <w:contextualSpacing w:val="0"/>
        <w:jc w:val="both"/>
        <w:rPr>
          <w:rFonts w:ascii="Bookman Old Style" w:hAnsi="Bookman Old Style" w:cs="Arial"/>
          <w:sz w:val="20"/>
          <w:szCs w:val="20"/>
          <w:lang w:val="es-ES_tradnl"/>
        </w:rPr>
      </w:pPr>
      <w:r w:rsidRPr="007F481F">
        <w:rPr>
          <w:rFonts w:ascii="Bookman Old Style" w:hAnsi="Bookman Old Style" w:cs="Arial"/>
          <w:sz w:val="20"/>
          <w:szCs w:val="20"/>
          <w:lang w:val="es-ES_tradnl"/>
        </w:rPr>
        <w:t>Sector: al agrupamiento administrativo de las dependencias y sus organismos auxiliares del Poder Ejecutivo Estatal y Ayuntamientos;</w:t>
      </w:r>
    </w:p>
    <w:p w14:paraId="181CA41A" w14:textId="77777777" w:rsidR="007F481F" w:rsidRPr="007F481F" w:rsidRDefault="007F481F" w:rsidP="007F481F">
      <w:pPr>
        <w:pStyle w:val="Prrafodelista"/>
        <w:spacing w:after="0"/>
        <w:ind w:left="0"/>
        <w:contextualSpacing w:val="0"/>
        <w:jc w:val="both"/>
        <w:rPr>
          <w:rFonts w:ascii="Bookman Old Style" w:hAnsi="Bookman Old Style" w:cs="Arial"/>
          <w:sz w:val="20"/>
          <w:szCs w:val="20"/>
          <w:lang w:val="es-ES_tradnl"/>
        </w:rPr>
      </w:pPr>
    </w:p>
    <w:p w14:paraId="1DD048DD" w14:textId="77777777" w:rsidR="007F481F" w:rsidRPr="007F481F" w:rsidRDefault="007F481F" w:rsidP="00E27C2F">
      <w:pPr>
        <w:pStyle w:val="Prrafodelista"/>
        <w:numPr>
          <w:ilvl w:val="0"/>
          <w:numId w:val="32"/>
        </w:numPr>
        <w:tabs>
          <w:tab w:val="left" w:pos="993"/>
        </w:tabs>
        <w:spacing w:after="0" w:line="240" w:lineRule="auto"/>
        <w:ind w:left="0" w:firstLine="0"/>
        <w:contextualSpacing w:val="0"/>
        <w:jc w:val="both"/>
        <w:rPr>
          <w:rFonts w:ascii="Bookman Old Style" w:hAnsi="Bookman Old Style" w:cs="Arial"/>
          <w:sz w:val="20"/>
          <w:szCs w:val="20"/>
          <w:lang w:val="es-ES_tradnl"/>
        </w:rPr>
      </w:pPr>
      <w:r w:rsidRPr="007F481F">
        <w:rPr>
          <w:rFonts w:ascii="Bookman Old Style" w:hAnsi="Bookman Old Style" w:cs="Arial"/>
          <w:sz w:val="20"/>
          <w:szCs w:val="20"/>
          <w:lang w:val="es-ES_tradnl"/>
        </w:rPr>
        <w:t>Sistema de Gestión: al Sistema de Gestión de Trámites y Servicios en Línea del Estado de México;</w:t>
      </w:r>
    </w:p>
    <w:p w14:paraId="5A87FF31" w14:textId="77777777" w:rsidR="007F481F" w:rsidRPr="007F481F" w:rsidRDefault="007F481F" w:rsidP="007F481F">
      <w:pPr>
        <w:pStyle w:val="Prrafodelista"/>
        <w:spacing w:after="0"/>
        <w:ind w:left="0"/>
        <w:contextualSpacing w:val="0"/>
        <w:jc w:val="both"/>
        <w:rPr>
          <w:rFonts w:ascii="Bookman Old Style" w:hAnsi="Bookman Old Style" w:cs="Arial"/>
          <w:sz w:val="20"/>
          <w:szCs w:val="20"/>
          <w:lang w:val="es-ES_tradnl"/>
        </w:rPr>
      </w:pPr>
    </w:p>
    <w:p w14:paraId="2E55E623" w14:textId="77777777" w:rsidR="007F481F" w:rsidRPr="007F481F" w:rsidRDefault="007F481F" w:rsidP="00E27C2F">
      <w:pPr>
        <w:pStyle w:val="Prrafodelista"/>
        <w:numPr>
          <w:ilvl w:val="0"/>
          <w:numId w:val="32"/>
        </w:numPr>
        <w:tabs>
          <w:tab w:val="left" w:pos="993"/>
        </w:tabs>
        <w:spacing w:after="0" w:line="240" w:lineRule="auto"/>
        <w:ind w:left="0" w:firstLine="0"/>
        <w:contextualSpacing w:val="0"/>
        <w:jc w:val="both"/>
        <w:rPr>
          <w:rFonts w:ascii="Bookman Old Style" w:hAnsi="Bookman Old Style" w:cs="Arial"/>
          <w:sz w:val="20"/>
          <w:szCs w:val="20"/>
          <w:lang w:val="es-ES_tradnl"/>
        </w:rPr>
      </w:pPr>
      <w:r w:rsidRPr="007F481F">
        <w:rPr>
          <w:rFonts w:ascii="Bookman Old Style" w:hAnsi="Bookman Old Style" w:cs="Arial"/>
          <w:sz w:val="20"/>
          <w:szCs w:val="20"/>
          <w:lang w:val="es-ES_tradnl"/>
        </w:rPr>
        <w:t>Trámites y servicios digitales: a los aplicativos o sistemas que soporten la gestión externa o interna, a través de los portales transaccionales, y</w:t>
      </w:r>
    </w:p>
    <w:p w14:paraId="306A9B17" w14:textId="77777777" w:rsidR="007F481F" w:rsidRPr="007F481F" w:rsidRDefault="007F481F" w:rsidP="007F481F">
      <w:pPr>
        <w:pStyle w:val="Prrafodelista"/>
        <w:spacing w:after="0"/>
        <w:ind w:left="0"/>
        <w:contextualSpacing w:val="0"/>
        <w:jc w:val="both"/>
        <w:rPr>
          <w:rFonts w:ascii="Bookman Old Style" w:hAnsi="Bookman Old Style" w:cs="Arial"/>
          <w:sz w:val="20"/>
          <w:szCs w:val="20"/>
          <w:lang w:val="es-ES_tradnl"/>
        </w:rPr>
      </w:pPr>
    </w:p>
    <w:p w14:paraId="04CC9B0C" w14:textId="77777777" w:rsidR="007F481F" w:rsidRPr="007F481F" w:rsidRDefault="007F481F" w:rsidP="00E27C2F">
      <w:pPr>
        <w:pStyle w:val="Prrafodelista"/>
        <w:numPr>
          <w:ilvl w:val="0"/>
          <w:numId w:val="32"/>
        </w:numPr>
        <w:tabs>
          <w:tab w:val="left" w:pos="993"/>
        </w:tabs>
        <w:spacing w:after="0" w:line="240" w:lineRule="auto"/>
        <w:ind w:left="0" w:firstLine="0"/>
        <w:contextualSpacing w:val="0"/>
        <w:jc w:val="both"/>
        <w:rPr>
          <w:rFonts w:ascii="Bookman Old Style" w:hAnsi="Bookman Old Style" w:cs="Arial"/>
          <w:sz w:val="20"/>
          <w:szCs w:val="20"/>
          <w:lang w:val="es-ES_tradnl"/>
        </w:rPr>
      </w:pPr>
      <w:r w:rsidRPr="007F481F">
        <w:rPr>
          <w:rFonts w:ascii="Bookman Old Style" w:hAnsi="Bookman Old Style" w:cs="Arial"/>
          <w:sz w:val="20"/>
          <w:szCs w:val="20"/>
          <w:lang w:val="es-ES_tradnl"/>
        </w:rPr>
        <w:t>Unidades de tecnologías de la información y comunicación o áreas equivalentes: a todas aquellas unidades administrativas de los sujetos de la Ley que dan servicio en materia de tecnologías de la información y comunicación.</w:t>
      </w:r>
    </w:p>
    <w:p w14:paraId="3864DF18" w14:textId="77777777" w:rsidR="007F481F" w:rsidRPr="007F481F" w:rsidRDefault="007F481F" w:rsidP="007F481F">
      <w:pPr>
        <w:spacing w:after="0" w:line="240" w:lineRule="auto"/>
        <w:jc w:val="both"/>
        <w:rPr>
          <w:rFonts w:ascii="Bookman Old Style" w:hAnsi="Bookman Old Style" w:cs="Arial"/>
          <w:b/>
          <w:sz w:val="20"/>
          <w:szCs w:val="20"/>
          <w:lang w:val="es-ES_tradnl"/>
        </w:rPr>
      </w:pPr>
    </w:p>
    <w:p w14:paraId="10CF7D5B" w14:textId="77777777" w:rsidR="007F481F" w:rsidRPr="007F481F" w:rsidRDefault="007F481F" w:rsidP="007F481F">
      <w:pPr>
        <w:spacing w:after="0" w:line="240" w:lineRule="auto"/>
        <w:jc w:val="both"/>
        <w:rPr>
          <w:rFonts w:ascii="Bookman Old Style" w:hAnsi="Bookman Old Style" w:cs="Arial"/>
          <w:sz w:val="20"/>
          <w:szCs w:val="20"/>
          <w:lang w:val="es-ES_tradnl"/>
        </w:rPr>
      </w:pPr>
      <w:r w:rsidRPr="007F481F">
        <w:rPr>
          <w:rFonts w:ascii="Bookman Old Style" w:hAnsi="Bookman Old Style" w:cs="Arial"/>
          <w:sz w:val="20"/>
          <w:szCs w:val="20"/>
          <w:lang w:val="es-ES_tradnl"/>
        </w:rPr>
        <w:t>Las anteriores definiciones, así como las establecidas en la Ley, pueden emplearse en singular o plural en el presente Reglamento.</w:t>
      </w:r>
    </w:p>
    <w:p w14:paraId="0308B32D" w14:textId="77777777" w:rsidR="007F481F" w:rsidRPr="007F481F" w:rsidRDefault="007F481F" w:rsidP="007F481F">
      <w:pPr>
        <w:spacing w:after="0" w:line="240" w:lineRule="auto"/>
        <w:jc w:val="both"/>
        <w:rPr>
          <w:rFonts w:ascii="Bookman Old Style" w:hAnsi="Bookman Old Style" w:cs="Arial"/>
          <w:sz w:val="20"/>
          <w:szCs w:val="20"/>
          <w:lang w:val="es-ES_tradnl"/>
        </w:rPr>
      </w:pPr>
    </w:p>
    <w:p w14:paraId="7FCE71C7" w14:textId="77777777" w:rsidR="007F481F" w:rsidRPr="007F481F" w:rsidRDefault="007F481F" w:rsidP="007F481F">
      <w:pPr>
        <w:spacing w:after="0" w:line="240" w:lineRule="auto"/>
        <w:jc w:val="both"/>
        <w:rPr>
          <w:rFonts w:ascii="Bookman Old Style" w:hAnsi="Bookman Old Style" w:cs="Arial"/>
          <w:sz w:val="20"/>
          <w:szCs w:val="20"/>
          <w:lang w:val="es-ES_tradnl"/>
        </w:rPr>
      </w:pPr>
      <w:r w:rsidRPr="007F481F">
        <w:rPr>
          <w:rFonts w:ascii="Bookman Old Style" w:hAnsi="Bookman Old Style" w:cs="Arial"/>
          <w:b/>
          <w:sz w:val="20"/>
          <w:szCs w:val="20"/>
          <w:lang w:val="es-ES_tradnl"/>
        </w:rPr>
        <w:t>Artículo 3.</w:t>
      </w:r>
      <w:r w:rsidRPr="007F481F">
        <w:rPr>
          <w:rFonts w:ascii="Bookman Old Style" w:hAnsi="Bookman Old Style" w:cs="Arial"/>
          <w:sz w:val="20"/>
          <w:szCs w:val="20"/>
          <w:lang w:val="es-ES_tradnl"/>
        </w:rPr>
        <w:t xml:space="preserve"> La Dirección dispondrá de un sitio electrónico para la difusión de las disposiciones en materia de tecnologías de la información y comunicación establecidas en la Ley.</w:t>
      </w:r>
    </w:p>
    <w:p w14:paraId="2DEFD47C" w14:textId="77777777" w:rsidR="007F481F" w:rsidRPr="007F481F" w:rsidRDefault="007F481F" w:rsidP="007F481F">
      <w:pPr>
        <w:spacing w:after="0" w:line="240" w:lineRule="auto"/>
        <w:rPr>
          <w:rFonts w:ascii="Bookman Old Style" w:hAnsi="Bookman Old Style" w:cs="Arial"/>
          <w:sz w:val="20"/>
          <w:szCs w:val="20"/>
          <w:lang w:val="es-ES_tradnl"/>
        </w:rPr>
      </w:pPr>
    </w:p>
    <w:p w14:paraId="64B766E5" w14:textId="77777777" w:rsidR="007F481F" w:rsidRPr="007F481F" w:rsidRDefault="007F481F" w:rsidP="007F481F">
      <w:pPr>
        <w:spacing w:after="0" w:line="240" w:lineRule="auto"/>
        <w:jc w:val="center"/>
        <w:rPr>
          <w:rFonts w:ascii="Bookman Old Style" w:hAnsi="Bookman Old Style" w:cs="Arial"/>
          <w:sz w:val="20"/>
          <w:szCs w:val="20"/>
          <w:lang w:val="es-ES_tradnl"/>
        </w:rPr>
      </w:pPr>
      <w:r w:rsidRPr="007F481F">
        <w:rPr>
          <w:rFonts w:ascii="Bookman Old Style" w:hAnsi="Bookman Old Style" w:cs="Arial"/>
          <w:b/>
          <w:sz w:val="20"/>
          <w:szCs w:val="20"/>
          <w:lang w:val="es-ES_tradnl"/>
        </w:rPr>
        <w:t>CAPÍTULO SEGUNDO</w:t>
      </w:r>
    </w:p>
    <w:p w14:paraId="6AF354D4" w14:textId="77777777" w:rsidR="007F481F" w:rsidRPr="007F481F" w:rsidRDefault="007F481F" w:rsidP="007F481F">
      <w:pPr>
        <w:spacing w:after="0" w:line="240" w:lineRule="auto"/>
        <w:jc w:val="center"/>
        <w:rPr>
          <w:rFonts w:ascii="Bookman Old Style" w:hAnsi="Bookman Old Style" w:cs="Arial"/>
          <w:b/>
          <w:sz w:val="20"/>
          <w:szCs w:val="20"/>
          <w:lang w:val="es-ES_tradnl"/>
        </w:rPr>
      </w:pPr>
      <w:r w:rsidRPr="007F481F">
        <w:rPr>
          <w:rFonts w:ascii="Bookman Old Style" w:hAnsi="Bookman Old Style" w:cs="Arial"/>
          <w:b/>
          <w:sz w:val="20"/>
          <w:szCs w:val="20"/>
          <w:lang w:val="es-ES_tradnl"/>
        </w:rPr>
        <w:t>DE LAS INSTANCIAS PARA LA CONDUCCIÓN</w:t>
      </w:r>
    </w:p>
    <w:p w14:paraId="140A299A" w14:textId="77777777" w:rsidR="007F481F" w:rsidRPr="007F481F" w:rsidRDefault="007F481F" w:rsidP="007F481F">
      <w:pPr>
        <w:spacing w:after="0" w:line="240" w:lineRule="auto"/>
        <w:jc w:val="center"/>
        <w:rPr>
          <w:rFonts w:ascii="Bookman Old Style" w:hAnsi="Bookman Old Style" w:cs="Arial"/>
          <w:b/>
          <w:sz w:val="20"/>
          <w:szCs w:val="20"/>
          <w:lang w:val="es-ES_tradnl"/>
        </w:rPr>
      </w:pPr>
      <w:r w:rsidRPr="007F481F">
        <w:rPr>
          <w:rFonts w:ascii="Bookman Old Style" w:hAnsi="Bookman Old Style" w:cs="Arial"/>
          <w:b/>
          <w:sz w:val="20"/>
          <w:szCs w:val="20"/>
          <w:lang w:val="es-ES_tradnl"/>
        </w:rPr>
        <w:t>Y COORDINACIÓN DE LA POLÍTICA DE GOBIERNO DIGITAL</w:t>
      </w:r>
    </w:p>
    <w:p w14:paraId="64EAB1AA" w14:textId="77777777" w:rsidR="007F481F" w:rsidRPr="007F481F" w:rsidRDefault="007F481F" w:rsidP="007F481F">
      <w:pPr>
        <w:spacing w:after="0" w:line="240" w:lineRule="auto"/>
        <w:jc w:val="center"/>
        <w:rPr>
          <w:rFonts w:ascii="Bookman Old Style" w:hAnsi="Bookman Old Style" w:cs="Arial"/>
          <w:sz w:val="20"/>
          <w:szCs w:val="20"/>
          <w:lang w:val="es-ES_tradnl"/>
        </w:rPr>
      </w:pPr>
    </w:p>
    <w:p w14:paraId="1AAEB3DB" w14:textId="77777777" w:rsidR="007F481F" w:rsidRPr="007F481F" w:rsidRDefault="007F481F" w:rsidP="007F481F">
      <w:pPr>
        <w:spacing w:after="0" w:line="240" w:lineRule="auto"/>
        <w:jc w:val="center"/>
        <w:rPr>
          <w:rFonts w:ascii="Bookman Old Style" w:hAnsi="Bookman Old Style" w:cs="Arial"/>
          <w:b/>
          <w:sz w:val="20"/>
          <w:szCs w:val="20"/>
          <w:lang w:val="es-ES_tradnl"/>
        </w:rPr>
      </w:pPr>
      <w:r w:rsidRPr="007F481F">
        <w:rPr>
          <w:rFonts w:ascii="Bookman Old Style" w:hAnsi="Bookman Old Style" w:cs="Arial"/>
          <w:b/>
          <w:sz w:val="20"/>
          <w:szCs w:val="20"/>
          <w:lang w:val="es-ES_tradnl"/>
        </w:rPr>
        <w:t>SECCIÓN PRIMERA</w:t>
      </w:r>
    </w:p>
    <w:p w14:paraId="3B369E05" w14:textId="77777777" w:rsidR="007F481F" w:rsidRPr="007F481F" w:rsidRDefault="007F481F" w:rsidP="007F481F">
      <w:pPr>
        <w:spacing w:after="0" w:line="240" w:lineRule="auto"/>
        <w:jc w:val="center"/>
        <w:rPr>
          <w:rFonts w:ascii="Bookman Old Style" w:hAnsi="Bookman Old Style" w:cs="Arial"/>
          <w:b/>
          <w:sz w:val="20"/>
          <w:szCs w:val="20"/>
          <w:lang w:val="es-ES_tradnl"/>
        </w:rPr>
      </w:pPr>
      <w:r w:rsidRPr="007F481F">
        <w:rPr>
          <w:rFonts w:ascii="Bookman Old Style" w:hAnsi="Bookman Old Style" w:cs="Arial"/>
          <w:b/>
          <w:sz w:val="20"/>
          <w:szCs w:val="20"/>
          <w:lang w:val="es-ES_tradnl"/>
        </w:rPr>
        <w:t>DEL CONSEJO ESTATAL DE GOBIERNO DIGITAL</w:t>
      </w:r>
    </w:p>
    <w:p w14:paraId="3958E7E7" w14:textId="77777777" w:rsidR="007F481F" w:rsidRPr="007F481F" w:rsidRDefault="007F481F" w:rsidP="007F481F">
      <w:pPr>
        <w:spacing w:after="0" w:line="240" w:lineRule="auto"/>
        <w:rPr>
          <w:rFonts w:ascii="Bookman Old Style" w:hAnsi="Bookman Old Style" w:cs="Arial"/>
          <w:sz w:val="20"/>
          <w:szCs w:val="20"/>
          <w:lang w:val="es-ES_tradnl"/>
        </w:rPr>
      </w:pPr>
    </w:p>
    <w:p w14:paraId="22C56AB4" w14:textId="77777777" w:rsidR="007F481F" w:rsidRPr="007F481F" w:rsidRDefault="007F481F" w:rsidP="007F481F">
      <w:pPr>
        <w:spacing w:after="0" w:line="240" w:lineRule="auto"/>
        <w:jc w:val="both"/>
        <w:rPr>
          <w:rFonts w:ascii="Bookman Old Style" w:hAnsi="Bookman Old Style" w:cs="Arial"/>
          <w:sz w:val="20"/>
          <w:szCs w:val="20"/>
          <w:lang w:val="es-ES_tradnl"/>
        </w:rPr>
      </w:pPr>
      <w:r w:rsidRPr="007F481F">
        <w:rPr>
          <w:rFonts w:ascii="Bookman Old Style" w:hAnsi="Bookman Old Style" w:cs="Arial"/>
          <w:b/>
          <w:sz w:val="20"/>
          <w:szCs w:val="20"/>
          <w:lang w:val="es-ES_tradnl"/>
        </w:rPr>
        <w:t xml:space="preserve">Artículo 4. </w:t>
      </w:r>
      <w:r w:rsidRPr="007F481F">
        <w:rPr>
          <w:rFonts w:ascii="Bookman Old Style" w:hAnsi="Bookman Old Style" w:cs="Arial"/>
          <w:sz w:val="20"/>
          <w:szCs w:val="20"/>
          <w:lang w:val="es-ES_tradnl"/>
        </w:rPr>
        <w:t>El Consejo es un órgano colegiado y la máxima autoridad en materia de tecnologías de la información y comunicación en el Estado de México.</w:t>
      </w:r>
    </w:p>
    <w:p w14:paraId="0A9B3072" w14:textId="77777777" w:rsidR="007F481F" w:rsidRPr="007F481F" w:rsidRDefault="007F481F" w:rsidP="007F481F">
      <w:pPr>
        <w:spacing w:after="0" w:line="240" w:lineRule="auto"/>
        <w:jc w:val="both"/>
        <w:rPr>
          <w:rFonts w:ascii="Bookman Old Style" w:hAnsi="Bookman Old Style" w:cs="Arial"/>
          <w:sz w:val="20"/>
          <w:szCs w:val="20"/>
          <w:lang w:val="es-ES_tradnl"/>
        </w:rPr>
      </w:pPr>
    </w:p>
    <w:p w14:paraId="7E9E299A" w14:textId="77777777" w:rsidR="007F481F" w:rsidRPr="007F481F" w:rsidRDefault="007F481F" w:rsidP="007F481F">
      <w:pPr>
        <w:spacing w:after="0" w:line="240" w:lineRule="auto"/>
        <w:jc w:val="both"/>
        <w:rPr>
          <w:rFonts w:ascii="Bookman Old Style" w:hAnsi="Bookman Old Style" w:cs="Arial"/>
          <w:sz w:val="20"/>
          <w:szCs w:val="20"/>
          <w:lang w:val="es-ES_tradnl"/>
        </w:rPr>
      </w:pPr>
      <w:r w:rsidRPr="007F481F">
        <w:rPr>
          <w:rFonts w:ascii="Bookman Old Style" w:hAnsi="Bookman Old Style" w:cs="Arial"/>
          <w:b/>
          <w:sz w:val="20"/>
          <w:szCs w:val="20"/>
          <w:lang w:val="es-ES_tradnl"/>
        </w:rPr>
        <w:t xml:space="preserve">Artículo 5. </w:t>
      </w:r>
      <w:r w:rsidRPr="007F481F">
        <w:rPr>
          <w:rFonts w:ascii="Bookman Old Style" w:hAnsi="Bookman Old Style" w:cs="Arial"/>
          <w:sz w:val="20"/>
          <w:szCs w:val="20"/>
          <w:lang w:val="es-ES_tradnl"/>
        </w:rPr>
        <w:t>El Consejo, además de las establecidas en la Ley, tendrá las atribuciones siguientes:</w:t>
      </w:r>
    </w:p>
    <w:p w14:paraId="14AEEEE3" w14:textId="77777777" w:rsidR="007F481F" w:rsidRPr="007F481F" w:rsidRDefault="007F481F" w:rsidP="007F481F">
      <w:pPr>
        <w:spacing w:after="0" w:line="240" w:lineRule="auto"/>
        <w:jc w:val="both"/>
        <w:rPr>
          <w:rFonts w:ascii="Bookman Old Style" w:hAnsi="Bookman Old Style" w:cs="Arial"/>
          <w:b/>
          <w:sz w:val="20"/>
          <w:szCs w:val="20"/>
          <w:lang w:val="es-ES_tradnl"/>
        </w:rPr>
      </w:pPr>
    </w:p>
    <w:p w14:paraId="160F2A59" w14:textId="77777777" w:rsidR="007F481F" w:rsidRPr="007F481F" w:rsidRDefault="007F481F" w:rsidP="00E27C2F">
      <w:pPr>
        <w:pStyle w:val="Prrafodelista"/>
        <w:numPr>
          <w:ilvl w:val="0"/>
          <w:numId w:val="1"/>
        </w:numPr>
        <w:spacing w:after="0" w:line="240" w:lineRule="auto"/>
        <w:ind w:left="0" w:firstLine="0"/>
        <w:contextualSpacing w:val="0"/>
        <w:jc w:val="both"/>
        <w:rPr>
          <w:rFonts w:ascii="Bookman Old Style" w:hAnsi="Bookman Old Style" w:cs="Arial"/>
          <w:b/>
          <w:sz w:val="20"/>
          <w:szCs w:val="20"/>
          <w:lang w:val="es-ES_tradnl"/>
        </w:rPr>
      </w:pPr>
      <w:r w:rsidRPr="007F481F">
        <w:rPr>
          <w:rFonts w:ascii="Bookman Old Style" w:hAnsi="Bookman Old Style" w:cs="Arial"/>
          <w:sz w:val="20"/>
          <w:szCs w:val="20"/>
          <w:lang w:val="es-ES_tradnl"/>
        </w:rPr>
        <w:t>Planear y evaluar el uso de las tecnologías de la información y comunicación por parte de los sujetos de la Ley;</w:t>
      </w:r>
    </w:p>
    <w:p w14:paraId="5ED84E6E" w14:textId="77777777" w:rsidR="007F481F" w:rsidRPr="007F481F" w:rsidRDefault="007F481F" w:rsidP="007F481F">
      <w:pPr>
        <w:pStyle w:val="Prrafodelista"/>
        <w:spacing w:after="0"/>
        <w:ind w:left="0"/>
        <w:contextualSpacing w:val="0"/>
        <w:jc w:val="both"/>
        <w:rPr>
          <w:rFonts w:ascii="Bookman Old Style" w:hAnsi="Bookman Old Style" w:cs="Arial"/>
          <w:b/>
          <w:sz w:val="20"/>
          <w:szCs w:val="20"/>
          <w:lang w:val="es-ES_tradnl"/>
        </w:rPr>
      </w:pPr>
    </w:p>
    <w:p w14:paraId="2B45B159" w14:textId="77777777" w:rsidR="007F481F" w:rsidRPr="007F481F" w:rsidRDefault="007F481F" w:rsidP="00E27C2F">
      <w:pPr>
        <w:pStyle w:val="Prrafodelista"/>
        <w:numPr>
          <w:ilvl w:val="0"/>
          <w:numId w:val="1"/>
        </w:numPr>
        <w:spacing w:after="0" w:line="240" w:lineRule="auto"/>
        <w:ind w:left="0" w:firstLine="0"/>
        <w:contextualSpacing w:val="0"/>
        <w:jc w:val="both"/>
        <w:rPr>
          <w:rFonts w:ascii="Bookman Old Style" w:hAnsi="Bookman Old Style" w:cs="Arial"/>
          <w:b/>
          <w:sz w:val="20"/>
          <w:szCs w:val="20"/>
          <w:lang w:val="es-ES_tradnl"/>
        </w:rPr>
      </w:pPr>
      <w:r w:rsidRPr="007F481F">
        <w:rPr>
          <w:rFonts w:ascii="Bookman Old Style" w:hAnsi="Bookman Old Style" w:cs="Arial"/>
          <w:sz w:val="20"/>
          <w:szCs w:val="20"/>
          <w:lang w:val="es-ES_tradnl"/>
        </w:rPr>
        <w:t>Proponer la asignación de recursos presupuestales de los proyectos que el Secretario Técnico determine para la implementación de las obligaciones establecidas en la Ley;</w:t>
      </w:r>
    </w:p>
    <w:p w14:paraId="2BB15F93" w14:textId="77777777" w:rsidR="007F481F" w:rsidRPr="007F481F" w:rsidRDefault="007F481F" w:rsidP="007F481F">
      <w:pPr>
        <w:pStyle w:val="Prrafodelista"/>
        <w:spacing w:after="0"/>
        <w:ind w:left="0"/>
        <w:contextualSpacing w:val="0"/>
        <w:jc w:val="both"/>
        <w:rPr>
          <w:rFonts w:ascii="Bookman Old Style" w:hAnsi="Bookman Old Style" w:cs="Arial"/>
          <w:sz w:val="20"/>
          <w:szCs w:val="20"/>
          <w:lang w:val="es-ES_tradnl"/>
        </w:rPr>
      </w:pPr>
    </w:p>
    <w:p w14:paraId="4EAC65BD" w14:textId="77777777" w:rsidR="007F481F" w:rsidRPr="007F481F" w:rsidRDefault="007F481F" w:rsidP="00E27C2F">
      <w:pPr>
        <w:pStyle w:val="Prrafodelista"/>
        <w:numPr>
          <w:ilvl w:val="0"/>
          <w:numId w:val="1"/>
        </w:numPr>
        <w:spacing w:after="0" w:line="240" w:lineRule="auto"/>
        <w:ind w:left="0" w:firstLine="0"/>
        <w:contextualSpacing w:val="0"/>
        <w:jc w:val="both"/>
        <w:rPr>
          <w:rFonts w:ascii="Bookman Old Style" w:hAnsi="Bookman Old Style" w:cs="Arial"/>
          <w:b/>
          <w:sz w:val="20"/>
          <w:szCs w:val="20"/>
          <w:lang w:val="es-ES_tradnl"/>
        </w:rPr>
      </w:pPr>
      <w:r w:rsidRPr="007F481F">
        <w:rPr>
          <w:rFonts w:ascii="Bookman Old Style" w:hAnsi="Bookman Old Style" w:cs="Arial"/>
          <w:sz w:val="20"/>
          <w:szCs w:val="20"/>
          <w:lang w:val="es-ES_tradnl"/>
        </w:rPr>
        <w:t>Aprobar los lineamientos técnicos;</w:t>
      </w:r>
    </w:p>
    <w:p w14:paraId="46C7ED9C" w14:textId="77777777" w:rsidR="007F481F" w:rsidRPr="007F481F" w:rsidRDefault="007F481F" w:rsidP="007F481F">
      <w:pPr>
        <w:pStyle w:val="Prrafodelista"/>
        <w:spacing w:after="0"/>
        <w:ind w:left="0"/>
        <w:contextualSpacing w:val="0"/>
        <w:jc w:val="both"/>
        <w:rPr>
          <w:rFonts w:ascii="Bookman Old Style" w:hAnsi="Bookman Old Style" w:cs="Arial"/>
          <w:sz w:val="20"/>
          <w:szCs w:val="20"/>
          <w:lang w:val="es-ES_tradnl"/>
        </w:rPr>
      </w:pPr>
    </w:p>
    <w:p w14:paraId="7EF34D5D" w14:textId="77777777" w:rsidR="007F481F" w:rsidRPr="007F481F" w:rsidRDefault="007F481F" w:rsidP="00E27C2F">
      <w:pPr>
        <w:pStyle w:val="Prrafodelista"/>
        <w:numPr>
          <w:ilvl w:val="0"/>
          <w:numId w:val="1"/>
        </w:numPr>
        <w:spacing w:after="0" w:line="240" w:lineRule="auto"/>
        <w:ind w:left="0" w:firstLine="0"/>
        <w:contextualSpacing w:val="0"/>
        <w:jc w:val="both"/>
        <w:rPr>
          <w:rFonts w:ascii="Bookman Old Style" w:hAnsi="Bookman Old Style" w:cs="Arial"/>
          <w:b/>
          <w:sz w:val="20"/>
          <w:szCs w:val="20"/>
          <w:lang w:val="es-ES_tradnl"/>
        </w:rPr>
      </w:pPr>
      <w:r w:rsidRPr="007F481F">
        <w:rPr>
          <w:rFonts w:ascii="Bookman Old Style" w:hAnsi="Bookman Old Style" w:cs="Arial"/>
          <w:sz w:val="20"/>
          <w:szCs w:val="20"/>
          <w:lang w:val="es-ES_tradnl"/>
        </w:rPr>
        <w:t>Aprobar la creación de Comités Permanentes y las Comisiones Especializadas, así como regular su funcionamiento;</w:t>
      </w:r>
    </w:p>
    <w:p w14:paraId="56EBE4DE" w14:textId="77777777" w:rsidR="007F481F" w:rsidRPr="007F481F" w:rsidRDefault="007F481F" w:rsidP="007F481F">
      <w:pPr>
        <w:pStyle w:val="Prrafodelista"/>
        <w:spacing w:after="0"/>
        <w:ind w:left="0"/>
        <w:contextualSpacing w:val="0"/>
        <w:jc w:val="both"/>
        <w:rPr>
          <w:rFonts w:ascii="Bookman Old Style" w:hAnsi="Bookman Old Style" w:cs="Arial"/>
          <w:sz w:val="20"/>
          <w:szCs w:val="20"/>
          <w:lang w:val="es-ES_tradnl"/>
        </w:rPr>
      </w:pPr>
    </w:p>
    <w:p w14:paraId="32B7EAB2" w14:textId="77777777" w:rsidR="007F481F" w:rsidRPr="007F481F" w:rsidRDefault="007F481F" w:rsidP="00E27C2F">
      <w:pPr>
        <w:pStyle w:val="Prrafodelista"/>
        <w:numPr>
          <w:ilvl w:val="0"/>
          <w:numId w:val="1"/>
        </w:numPr>
        <w:spacing w:after="0" w:line="240" w:lineRule="auto"/>
        <w:ind w:left="0" w:firstLine="0"/>
        <w:contextualSpacing w:val="0"/>
        <w:jc w:val="both"/>
        <w:rPr>
          <w:rFonts w:ascii="Bookman Old Style" w:hAnsi="Bookman Old Style" w:cs="Arial"/>
          <w:b/>
          <w:sz w:val="20"/>
          <w:szCs w:val="20"/>
          <w:lang w:val="es-ES_tradnl"/>
        </w:rPr>
      </w:pPr>
      <w:r w:rsidRPr="007F481F">
        <w:rPr>
          <w:rFonts w:ascii="Bookman Old Style" w:hAnsi="Bookman Old Style" w:cs="Arial"/>
          <w:sz w:val="20"/>
          <w:szCs w:val="20"/>
          <w:lang w:val="es-ES_tradnl"/>
        </w:rPr>
        <w:t>Emitir los lineamientos generales que deban ser sometidos a la consideración o adopción de los Comités Internos de los sujetos de la Ley;</w:t>
      </w:r>
    </w:p>
    <w:p w14:paraId="54B38488" w14:textId="77777777" w:rsidR="007F481F" w:rsidRPr="007F481F" w:rsidRDefault="007F481F" w:rsidP="007F481F">
      <w:pPr>
        <w:pStyle w:val="Prrafodelista"/>
        <w:spacing w:after="0"/>
        <w:ind w:left="0"/>
        <w:contextualSpacing w:val="0"/>
        <w:jc w:val="both"/>
        <w:rPr>
          <w:rFonts w:ascii="Bookman Old Style" w:hAnsi="Bookman Old Style" w:cs="Arial"/>
          <w:sz w:val="20"/>
          <w:szCs w:val="20"/>
          <w:lang w:val="es-ES_tradnl"/>
        </w:rPr>
      </w:pPr>
    </w:p>
    <w:p w14:paraId="05F03565" w14:textId="77777777" w:rsidR="007F481F" w:rsidRPr="007F481F" w:rsidRDefault="007F481F" w:rsidP="00E27C2F">
      <w:pPr>
        <w:pStyle w:val="Prrafodelista"/>
        <w:numPr>
          <w:ilvl w:val="0"/>
          <w:numId w:val="1"/>
        </w:numPr>
        <w:spacing w:after="0" w:line="240" w:lineRule="auto"/>
        <w:ind w:left="0" w:firstLine="0"/>
        <w:contextualSpacing w:val="0"/>
        <w:jc w:val="both"/>
        <w:rPr>
          <w:rFonts w:ascii="Bookman Old Style" w:hAnsi="Bookman Old Style" w:cs="Arial"/>
          <w:b/>
          <w:sz w:val="20"/>
          <w:szCs w:val="20"/>
          <w:lang w:val="es-ES_tradnl"/>
        </w:rPr>
      </w:pPr>
      <w:r w:rsidRPr="007F481F">
        <w:rPr>
          <w:rFonts w:ascii="Bookman Old Style" w:hAnsi="Bookman Old Style" w:cs="Arial"/>
          <w:sz w:val="20"/>
          <w:szCs w:val="20"/>
          <w:lang w:val="es-ES_tradnl"/>
        </w:rPr>
        <w:t>Aprobar el calendario para la captura de Programas de Trabajo, y de los reportes de avance trimestral, y</w:t>
      </w:r>
    </w:p>
    <w:p w14:paraId="6B3D0AF4" w14:textId="77777777" w:rsidR="007F481F" w:rsidRPr="007F481F" w:rsidRDefault="007F481F" w:rsidP="007F481F">
      <w:pPr>
        <w:pStyle w:val="Prrafodelista"/>
        <w:spacing w:after="0"/>
        <w:ind w:left="0"/>
        <w:contextualSpacing w:val="0"/>
        <w:rPr>
          <w:rFonts w:ascii="Bookman Old Style" w:hAnsi="Bookman Old Style" w:cs="Arial"/>
          <w:sz w:val="20"/>
          <w:szCs w:val="20"/>
          <w:lang w:val="es-ES_tradnl"/>
        </w:rPr>
      </w:pPr>
    </w:p>
    <w:p w14:paraId="1FDA1360" w14:textId="77777777" w:rsidR="007F481F" w:rsidRPr="007F481F" w:rsidRDefault="007F481F" w:rsidP="00E27C2F">
      <w:pPr>
        <w:pStyle w:val="Prrafodelista"/>
        <w:numPr>
          <w:ilvl w:val="0"/>
          <w:numId w:val="1"/>
        </w:numPr>
        <w:spacing w:after="0" w:line="240" w:lineRule="auto"/>
        <w:ind w:left="0" w:firstLine="0"/>
        <w:contextualSpacing w:val="0"/>
        <w:jc w:val="both"/>
        <w:rPr>
          <w:rFonts w:ascii="Bookman Old Style" w:hAnsi="Bookman Old Style" w:cs="Arial"/>
          <w:b/>
          <w:sz w:val="20"/>
          <w:szCs w:val="20"/>
          <w:lang w:val="es-ES_tradnl"/>
        </w:rPr>
      </w:pPr>
      <w:r w:rsidRPr="007F481F">
        <w:rPr>
          <w:rFonts w:ascii="Bookman Old Style" w:hAnsi="Bookman Old Style" w:cs="Arial"/>
          <w:sz w:val="20"/>
          <w:szCs w:val="20"/>
          <w:lang w:val="es-ES_tradnl"/>
        </w:rPr>
        <w:t>Las demás que le confieran otras disposiciones jurídicas aplicables.</w:t>
      </w:r>
    </w:p>
    <w:p w14:paraId="0C261089" w14:textId="77777777" w:rsidR="007F481F" w:rsidRPr="007F481F" w:rsidRDefault="007F481F" w:rsidP="007F481F">
      <w:pPr>
        <w:spacing w:after="0" w:line="240" w:lineRule="auto"/>
        <w:rPr>
          <w:rFonts w:ascii="Bookman Old Style" w:hAnsi="Bookman Old Style" w:cs="Arial"/>
          <w:b/>
          <w:sz w:val="20"/>
          <w:szCs w:val="20"/>
          <w:lang w:val="es-ES_tradnl"/>
        </w:rPr>
      </w:pPr>
    </w:p>
    <w:p w14:paraId="2B551643" w14:textId="77777777" w:rsidR="007F481F" w:rsidRPr="007F481F" w:rsidRDefault="007F481F" w:rsidP="007F481F">
      <w:pPr>
        <w:spacing w:after="0" w:line="240" w:lineRule="auto"/>
        <w:rPr>
          <w:rFonts w:ascii="Bookman Old Style" w:hAnsi="Bookman Old Style" w:cs="Arial"/>
          <w:sz w:val="20"/>
          <w:szCs w:val="20"/>
          <w:lang w:val="es-ES_tradnl"/>
        </w:rPr>
      </w:pPr>
      <w:r w:rsidRPr="007F481F">
        <w:rPr>
          <w:rFonts w:ascii="Bookman Old Style" w:hAnsi="Bookman Old Style" w:cs="Arial"/>
          <w:sz w:val="20"/>
          <w:szCs w:val="20"/>
          <w:lang w:val="es-ES_tradnl"/>
        </w:rPr>
        <w:t>Los acuerdos que determine el Consejo serán obligatorios para los sujetos de la Ley.</w:t>
      </w:r>
    </w:p>
    <w:p w14:paraId="7A43CE8B" w14:textId="77777777" w:rsidR="007F481F" w:rsidRPr="007F481F" w:rsidRDefault="007F481F" w:rsidP="007F481F">
      <w:pPr>
        <w:spacing w:after="0" w:line="240" w:lineRule="auto"/>
        <w:rPr>
          <w:rFonts w:ascii="Bookman Old Style" w:hAnsi="Bookman Old Style" w:cs="Arial"/>
          <w:sz w:val="20"/>
          <w:szCs w:val="20"/>
          <w:lang w:val="es-ES_tradnl"/>
        </w:rPr>
      </w:pPr>
    </w:p>
    <w:p w14:paraId="1657B245" w14:textId="77777777" w:rsidR="007F481F" w:rsidRPr="007F481F" w:rsidRDefault="007F481F" w:rsidP="007F481F">
      <w:pPr>
        <w:spacing w:after="0" w:line="240" w:lineRule="auto"/>
        <w:jc w:val="both"/>
        <w:rPr>
          <w:rFonts w:ascii="Bookman Old Style" w:hAnsi="Bookman Old Style" w:cs="Arial"/>
          <w:sz w:val="20"/>
          <w:szCs w:val="20"/>
          <w:lang w:val="es-ES_tradnl"/>
        </w:rPr>
      </w:pPr>
      <w:r w:rsidRPr="007F481F">
        <w:rPr>
          <w:rFonts w:ascii="Bookman Old Style" w:hAnsi="Bookman Old Style" w:cs="Arial"/>
          <w:b/>
          <w:sz w:val="20"/>
          <w:szCs w:val="20"/>
          <w:lang w:val="es-ES_tradnl"/>
        </w:rPr>
        <w:t xml:space="preserve">Artículo 6. </w:t>
      </w:r>
      <w:r w:rsidRPr="007F481F">
        <w:rPr>
          <w:rFonts w:ascii="Bookman Old Style" w:hAnsi="Bookman Old Style" w:cs="Arial"/>
          <w:sz w:val="20"/>
          <w:szCs w:val="20"/>
          <w:lang w:val="es-ES_tradnl"/>
        </w:rPr>
        <w:t>La sustitución de cualquier miembro del Consejo se llevará a cabo en sesión ordinaria o extraordinaria, en la que se hará la presentación oficial del nuevo integrante. Para tales efectos, el miembro del Consejo que corresponda, deberá informar, previamente y por escrito, al Secretario Ejecutivo del Consejo.</w:t>
      </w:r>
    </w:p>
    <w:p w14:paraId="3D5EB9A3" w14:textId="77777777" w:rsidR="007F481F" w:rsidRPr="007F481F" w:rsidRDefault="007F481F" w:rsidP="007F481F">
      <w:pPr>
        <w:spacing w:after="0" w:line="240" w:lineRule="auto"/>
        <w:jc w:val="both"/>
        <w:rPr>
          <w:rFonts w:ascii="Bookman Old Style" w:hAnsi="Bookman Old Style" w:cs="Arial"/>
          <w:sz w:val="20"/>
          <w:szCs w:val="20"/>
          <w:lang w:val="es-ES_tradnl"/>
        </w:rPr>
      </w:pPr>
    </w:p>
    <w:p w14:paraId="7604815F" w14:textId="77777777" w:rsidR="007F481F" w:rsidRPr="007F481F" w:rsidRDefault="007F481F" w:rsidP="007F481F">
      <w:pPr>
        <w:spacing w:after="0" w:line="240" w:lineRule="auto"/>
        <w:jc w:val="both"/>
        <w:rPr>
          <w:rFonts w:ascii="Bookman Old Style" w:hAnsi="Bookman Old Style" w:cs="Arial"/>
          <w:sz w:val="20"/>
          <w:szCs w:val="20"/>
          <w:lang w:val="es-ES_tradnl"/>
        </w:rPr>
      </w:pPr>
      <w:r w:rsidRPr="007F481F">
        <w:rPr>
          <w:rFonts w:ascii="Bookman Old Style" w:hAnsi="Bookman Old Style" w:cs="Arial"/>
          <w:b/>
          <w:sz w:val="20"/>
          <w:szCs w:val="20"/>
          <w:lang w:val="es-ES_tradnl"/>
        </w:rPr>
        <w:t xml:space="preserve">Artículo 7. </w:t>
      </w:r>
      <w:r w:rsidRPr="007F481F">
        <w:rPr>
          <w:rFonts w:ascii="Bookman Old Style" w:hAnsi="Bookman Old Style" w:cs="Arial"/>
          <w:sz w:val="20"/>
          <w:szCs w:val="20"/>
          <w:lang w:val="es-ES_tradnl"/>
        </w:rPr>
        <w:t>Las sesiones se llevarán a cabo previa convocatoria, para el caso de las ordinarias, cuando menos con diez días hábiles de anticipación a su realización, y con dos días hábiles previos para el caso de las extraordinarias.</w:t>
      </w:r>
    </w:p>
    <w:p w14:paraId="25E40D94" w14:textId="77777777" w:rsidR="007F481F" w:rsidRPr="007F481F" w:rsidRDefault="007F481F" w:rsidP="007F481F">
      <w:pPr>
        <w:spacing w:after="0" w:line="240" w:lineRule="auto"/>
        <w:jc w:val="both"/>
        <w:rPr>
          <w:rFonts w:ascii="Bookman Old Style" w:hAnsi="Bookman Old Style" w:cs="Arial"/>
          <w:sz w:val="20"/>
          <w:szCs w:val="20"/>
          <w:lang w:val="es-ES_tradnl"/>
        </w:rPr>
      </w:pPr>
    </w:p>
    <w:p w14:paraId="38E9A82E" w14:textId="77777777" w:rsidR="007F481F" w:rsidRPr="007F481F" w:rsidRDefault="007F481F" w:rsidP="007F481F">
      <w:pPr>
        <w:spacing w:after="0" w:line="240" w:lineRule="auto"/>
        <w:jc w:val="both"/>
        <w:rPr>
          <w:rFonts w:ascii="Bookman Old Style" w:hAnsi="Bookman Old Style" w:cs="Arial"/>
          <w:sz w:val="20"/>
          <w:szCs w:val="20"/>
          <w:lang w:val="es-ES_tradnl"/>
        </w:rPr>
      </w:pPr>
      <w:r w:rsidRPr="007F481F">
        <w:rPr>
          <w:rFonts w:ascii="Bookman Old Style" w:hAnsi="Bookman Old Style" w:cs="Arial"/>
          <w:sz w:val="20"/>
          <w:szCs w:val="20"/>
          <w:lang w:val="es-ES_tradnl"/>
        </w:rPr>
        <w:t>La convocatoria incluirá el orden del día, previamente acordado por el Secretario Ejecutivo con el Presidente del Consejo, y se acompañará de los documentos relacionados con los puntos de análisis previstos en el mismo.</w:t>
      </w:r>
    </w:p>
    <w:p w14:paraId="76E5B623" w14:textId="77777777" w:rsidR="007F481F" w:rsidRPr="007F481F" w:rsidRDefault="007F481F" w:rsidP="007F481F">
      <w:pPr>
        <w:spacing w:after="0" w:line="240" w:lineRule="auto"/>
        <w:jc w:val="both"/>
        <w:rPr>
          <w:rFonts w:ascii="Bookman Old Style" w:hAnsi="Bookman Old Style" w:cs="Arial"/>
          <w:sz w:val="20"/>
          <w:szCs w:val="20"/>
          <w:lang w:val="es-ES_tradnl"/>
        </w:rPr>
      </w:pPr>
    </w:p>
    <w:p w14:paraId="65895D37" w14:textId="77777777" w:rsidR="007F481F" w:rsidRPr="007F481F" w:rsidRDefault="007F481F" w:rsidP="007F481F">
      <w:pPr>
        <w:spacing w:after="0" w:line="240" w:lineRule="auto"/>
        <w:jc w:val="both"/>
        <w:rPr>
          <w:rFonts w:ascii="Bookman Old Style" w:hAnsi="Bookman Old Style" w:cs="Arial"/>
          <w:sz w:val="20"/>
          <w:szCs w:val="20"/>
          <w:lang w:val="es-ES_tradnl"/>
        </w:rPr>
      </w:pPr>
      <w:r w:rsidRPr="007F481F">
        <w:rPr>
          <w:rFonts w:ascii="Bookman Old Style" w:hAnsi="Bookman Old Style" w:cs="Arial"/>
          <w:b/>
          <w:sz w:val="20"/>
          <w:szCs w:val="20"/>
          <w:lang w:val="es-ES_tradnl"/>
        </w:rPr>
        <w:t xml:space="preserve">Artículo 8. </w:t>
      </w:r>
      <w:r w:rsidRPr="007F481F">
        <w:rPr>
          <w:rFonts w:ascii="Bookman Old Style" w:hAnsi="Bookman Old Style" w:cs="Arial"/>
          <w:sz w:val="20"/>
          <w:szCs w:val="20"/>
          <w:lang w:val="es-ES_tradnl"/>
        </w:rPr>
        <w:t>Por cada sesión del Consejo, el Secretario Ejecutivo levantará un acta, la cual deberá contener, como mínimo, lo siguiente:</w:t>
      </w:r>
    </w:p>
    <w:p w14:paraId="61C9F499" w14:textId="77777777" w:rsidR="007F481F" w:rsidRPr="007F481F" w:rsidRDefault="007F481F" w:rsidP="007F481F">
      <w:pPr>
        <w:spacing w:after="0" w:line="240" w:lineRule="auto"/>
        <w:rPr>
          <w:rFonts w:ascii="Bookman Old Style" w:hAnsi="Bookman Old Style" w:cs="Arial"/>
          <w:sz w:val="20"/>
          <w:szCs w:val="20"/>
          <w:lang w:val="es-ES_tradnl"/>
        </w:rPr>
      </w:pPr>
    </w:p>
    <w:p w14:paraId="1BB987D2" w14:textId="77777777" w:rsidR="007F481F" w:rsidRPr="007F481F" w:rsidRDefault="007F481F" w:rsidP="00E27C2F">
      <w:pPr>
        <w:pStyle w:val="Prrafodelista"/>
        <w:numPr>
          <w:ilvl w:val="0"/>
          <w:numId w:val="2"/>
        </w:numPr>
        <w:spacing w:after="0" w:line="240" w:lineRule="auto"/>
        <w:ind w:left="0" w:firstLine="0"/>
        <w:contextualSpacing w:val="0"/>
        <w:jc w:val="both"/>
        <w:rPr>
          <w:rFonts w:ascii="Bookman Old Style" w:hAnsi="Bookman Old Style" w:cs="Arial"/>
          <w:sz w:val="20"/>
          <w:szCs w:val="20"/>
          <w:lang w:val="es-ES_tradnl"/>
        </w:rPr>
      </w:pPr>
      <w:r w:rsidRPr="007F481F">
        <w:rPr>
          <w:rFonts w:ascii="Bookman Old Style" w:hAnsi="Bookman Old Style" w:cs="Arial"/>
          <w:sz w:val="20"/>
          <w:szCs w:val="20"/>
          <w:lang w:val="es-ES_tradnl"/>
        </w:rPr>
        <w:t>Lugar, fecha, hora de inicio y terminación de la sesión;</w:t>
      </w:r>
    </w:p>
    <w:p w14:paraId="379C4EE4" w14:textId="77777777" w:rsidR="007F481F" w:rsidRPr="007F481F" w:rsidRDefault="007F481F" w:rsidP="007F481F">
      <w:pPr>
        <w:pStyle w:val="Prrafodelista"/>
        <w:spacing w:after="0"/>
        <w:ind w:left="0"/>
        <w:contextualSpacing w:val="0"/>
        <w:rPr>
          <w:rFonts w:ascii="Bookman Old Style" w:hAnsi="Bookman Old Style" w:cs="Arial"/>
          <w:sz w:val="20"/>
          <w:szCs w:val="20"/>
          <w:lang w:val="es-ES_tradnl"/>
        </w:rPr>
      </w:pPr>
    </w:p>
    <w:p w14:paraId="028B653C" w14:textId="77777777" w:rsidR="007F481F" w:rsidRDefault="007F481F" w:rsidP="00E27C2F">
      <w:pPr>
        <w:pStyle w:val="Prrafodelista"/>
        <w:numPr>
          <w:ilvl w:val="0"/>
          <w:numId w:val="2"/>
        </w:numPr>
        <w:spacing w:after="0" w:line="240" w:lineRule="auto"/>
        <w:ind w:left="0" w:firstLine="0"/>
        <w:contextualSpacing w:val="0"/>
        <w:jc w:val="both"/>
        <w:rPr>
          <w:rFonts w:ascii="Bookman Old Style" w:hAnsi="Bookman Old Style" w:cs="Arial"/>
          <w:sz w:val="20"/>
          <w:szCs w:val="20"/>
          <w:lang w:val="es-ES_tradnl"/>
        </w:rPr>
      </w:pPr>
      <w:r w:rsidRPr="007F481F">
        <w:rPr>
          <w:rFonts w:ascii="Bookman Old Style" w:hAnsi="Bookman Old Style" w:cs="Arial"/>
          <w:sz w:val="20"/>
          <w:szCs w:val="20"/>
          <w:lang w:val="es-ES_tradnl"/>
        </w:rPr>
        <w:t>Tipo de sesión;</w:t>
      </w:r>
    </w:p>
    <w:p w14:paraId="38B7718F" w14:textId="77777777" w:rsidR="007F481F" w:rsidRPr="007F481F" w:rsidRDefault="007F481F" w:rsidP="007F481F">
      <w:pPr>
        <w:pStyle w:val="Prrafodelista"/>
        <w:spacing w:after="0" w:line="240" w:lineRule="auto"/>
        <w:ind w:left="0"/>
        <w:contextualSpacing w:val="0"/>
        <w:jc w:val="both"/>
        <w:rPr>
          <w:rFonts w:ascii="Bookman Old Style" w:hAnsi="Bookman Old Style" w:cs="Arial"/>
          <w:sz w:val="20"/>
          <w:szCs w:val="20"/>
          <w:lang w:val="es-ES_tradnl"/>
        </w:rPr>
      </w:pPr>
    </w:p>
    <w:p w14:paraId="708C4EB8" w14:textId="77777777" w:rsidR="007F481F" w:rsidRPr="007F481F" w:rsidRDefault="007F481F" w:rsidP="00E27C2F">
      <w:pPr>
        <w:pStyle w:val="Prrafodelista"/>
        <w:numPr>
          <w:ilvl w:val="0"/>
          <w:numId w:val="2"/>
        </w:numPr>
        <w:spacing w:after="0" w:line="240" w:lineRule="auto"/>
        <w:ind w:left="0" w:firstLine="0"/>
        <w:contextualSpacing w:val="0"/>
        <w:jc w:val="both"/>
        <w:rPr>
          <w:rFonts w:ascii="Bookman Old Style" w:hAnsi="Bookman Old Style" w:cs="Arial"/>
          <w:sz w:val="20"/>
          <w:szCs w:val="20"/>
          <w:lang w:val="es-ES_tradnl"/>
        </w:rPr>
      </w:pPr>
      <w:r w:rsidRPr="007F481F">
        <w:rPr>
          <w:rFonts w:ascii="Bookman Old Style" w:hAnsi="Bookman Old Style" w:cs="Arial"/>
          <w:sz w:val="20"/>
          <w:szCs w:val="20"/>
          <w:lang w:val="es-ES_tradnl"/>
        </w:rPr>
        <w:t xml:space="preserve">Nombre y cargo de los asistentes; </w:t>
      </w:r>
    </w:p>
    <w:p w14:paraId="51B4DC88" w14:textId="77777777" w:rsidR="007F481F" w:rsidRPr="007F481F" w:rsidRDefault="007F481F" w:rsidP="007F481F">
      <w:pPr>
        <w:pStyle w:val="Prrafodelista"/>
        <w:spacing w:after="0"/>
        <w:ind w:left="0"/>
        <w:contextualSpacing w:val="0"/>
        <w:rPr>
          <w:rFonts w:ascii="Bookman Old Style" w:hAnsi="Bookman Old Style" w:cs="Arial"/>
          <w:sz w:val="20"/>
          <w:szCs w:val="20"/>
          <w:lang w:val="es-ES_tradnl"/>
        </w:rPr>
      </w:pPr>
    </w:p>
    <w:p w14:paraId="227D38A1" w14:textId="77777777" w:rsidR="007F481F" w:rsidRPr="007F481F" w:rsidRDefault="007F481F" w:rsidP="00E27C2F">
      <w:pPr>
        <w:pStyle w:val="Prrafodelista"/>
        <w:numPr>
          <w:ilvl w:val="0"/>
          <w:numId w:val="2"/>
        </w:numPr>
        <w:spacing w:after="0" w:line="240" w:lineRule="auto"/>
        <w:ind w:left="0" w:firstLine="0"/>
        <w:contextualSpacing w:val="0"/>
        <w:jc w:val="both"/>
        <w:rPr>
          <w:rFonts w:ascii="Bookman Old Style" w:hAnsi="Bookman Old Style" w:cs="Arial"/>
          <w:sz w:val="20"/>
          <w:szCs w:val="20"/>
          <w:lang w:val="es-ES_tradnl"/>
        </w:rPr>
      </w:pPr>
      <w:r w:rsidRPr="007F481F">
        <w:rPr>
          <w:rFonts w:ascii="Bookman Old Style" w:hAnsi="Bookman Old Style" w:cs="Arial"/>
          <w:sz w:val="20"/>
          <w:szCs w:val="20"/>
          <w:lang w:val="es-ES_tradnl"/>
        </w:rPr>
        <w:t>Desahogo del orden del día;</w:t>
      </w:r>
    </w:p>
    <w:p w14:paraId="38F24F8E" w14:textId="77777777" w:rsidR="007F481F" w:rsidRPr="007F481F" w:rsidRDefault="007F481F" w:rsidP="007F481F">
      <w:pPr>
        <w:pStyle w:val="Prrafodelista"/>
        <w:spacing w:after="0"/>
        <w:ind w:left="0"/>
        <w:contextualSpacing w:val="0"/>
        <w:rPr>
          <w:rFonts w:ascii="Bookman Old Style" w:hAnsi="Bookman Old Style" w:cs="Arial"/>
          <w:sz w:val="20"/>
          <w:szCs w:val="20"/>
          <w:lang w:val="es-ES_tradnl"/>
        </w:rPr>
      </w:pPr>
    </w:p>
    <w:p w14:paraId="42E2D6F9" w14:textId="77777777" w:rsidR="007F481F" w:rsidRPr="007F481F" w:rsidRDefault="007F481F" w:rsidP="00E27C2F">
      <w:pPr>
        <w:pStyle w:val="Prrafodelista"/>
        <w:numPr>
          <w:ilvl w:val="0"/>
          <w:numId w:val="2"/>
        </w:numPr>
        <w:spacing w:after="0" w:line="240" w:lineRule="auto"/>
        <w:ind w:left="0" w:firstLine="0"/>
        <w:contextualSpacing w:val="0"/>
        <w:jc w:val="both"/>
        <w:rPr>
          <w:rFonts w:ascii="Bookman Old Style" w:hAnsi="Bookman Old Style" w:cs="Arial"/>
          <w:sz w:val="20"/>
          <w:szCs w:val="20"/>
          <w:lang w:val="es-ES_tradnl"/>
        </w:rPr>
      </w:pPr>
      <w:r w:rsidRPr="007F481F">
        <w:rPr>
          <w:rFonts w:ascii="Bookman Old Style" w:hAnsi="Bookman Old Style" w:cs="Arial"/>
          <w:sz w:val="20"/>
          <w:szCs w:val="20"/>
          <w:lang w:val="es-ES_tradnl"/>
        </w:rPr>
        <w:t>Síntesis de las intervenciones;</w:t>
      </w:r>
    </w:p>
    <w:p w14:paraId="135DE6E0" w14:textId="77777777" w:rsidR="007F481F" w:rsidRPr="007F481F" w:rsidRDefault="007F481F" w:rsidP="007F481F">
      <w:pPr>
        <w:pStyle w:val="Prrafodelista"/>
        <w:spacing w:after="0"/>
        <w:ind w:left="0"/>
        <w:contextualSpacing w:val="0"/>
        <w:rPr>
          <w:rFonts w:ascii="Bookman Old Style" w:hAnsi="Bookman Old Style" w:cs="Arial"/>
          <w:sz w:val="20"/>
          <w:szCs w:val="20"/>
          <w:lang w:val="es-ES_tradnl"/>
        </w:rPr>
      </w:pPr>
    </w:p>
    <w:p w14:paraId="146EDFBE" w14:textId="77777777" w:rsidR="007F481F" w:rsidRPr="007F481F" w:rsidRDefault="007F481F" w:rsidP="00E27C2F">
      <w:pPr>
        <w:pStyle w:val="Prrafodelista"/>
        <w:numPr>
          <w:ilvl w:val="0"/>
          <w:numId w:val="2"/>
        </w:numPr>
        <w:spacing w:after="0" w:line="240" w:lineRule="auto"/>
        <w:ind w:left="0" w:firstLine="0"/>
        <w:contextualSpacing w:val="0"/>
        <w:jc w:val="both"/>
        <w:rPr>
          <w:rFonts w:ascii="Bookman Old Style" w:hAnsi="Bookman Old Style" w:cs="Arial"/>
          <w:sz w:val="20"/>
          <w:szCs w:val="20"/>
          <w:lang w:val="es-ES_tradnl"/>
        </w:rPr>
      </w:pPr>
      <w:r w:rsidRPr="007F481F">
        <w:rPr>
          <w:rFonts w:ascii="Bookman Old Style" w:hAnsi="Bookman Old Style" w:cs="Arial"/>
          <w:sz w:val="20"/>
          <w:szCs w:val="20"/>
          <w:lang w:val="es-ES_tradnl"/>
        </w:rPr>
        <w:t>En su caso, resultados de la votación, en los que se precise la propuesta que haya obtenido la mayor votación y, sucesivamente en orden descendiente las demás propuestas;</w:t>
      </w:r>
    </w:p>
    <w:p w14:paraId="7C8A309F" w14:textId="77777777" w:rsidR="007F481F" w:rsidRPr="007F481F" w:rsidRDefault="007F481F" w:rsidP="007F481F">
      <w:pPr>
        <w:pStyle w:val="Prrafodelista"/>
        <w:spacing w:after="0"/>
        <w:ind w:left="0"/>
        <w:contextualSpacing w:val="0"/>
        <w:rPr>
          <w:rFonts w:ascii="Bookman Old Style" w:hAnsi="Bookman Old Style" w:cs="Arial"/>
          <w:sz w:val="20"/>
          <w:szCs w:val="20"/>
          <w:lang w:val="es-ES_tradnl"/>
        </w:rPr>
      </w:pPr>
    </w:p>
    <w:p w14:paraId="5C78313B" w14:textId="77777777" w:rsidR="007F481F" w:rsidRPr="007F481F" w:rsidRDefault="007F481F" w:rsidP="00E27C2F">
      <w:pPr>
        <w:pStyle w:val="Prrafodelista"/>
        <w:numPr>
          <w:ilvl w:val="0"/>
          <w:numId w:val="2"/>
        </w:numPr>
        <w:spacing w:after="0" w:line="240" w:lineRule="auto"/>
        <w:ind w:left="0" w:firstLine="0"/>
        <w:contextualSpacing w:val="0"/>
        <w:jc w:val="both"/>
        <w:rPr>
          <w:rFonts w:ascii="Bookman Old Style" w:hAnsi="Bookman Old Style" w:cs="Arial"/>
          <w:sz w:val="20"/>
          <w:szCs w:val="20"/>
          <w:lang w:val="es-ES_tradnl"/>
        </w:rPr>
      </w:pPr>
      <w:r w:rsidRPr="007F481F">
        <w:rPr>
          <w:rFonts w:ascii="Bookman Old Style" w:hAnsi="Bookman Old Style" w:cs="Arial"/>
          <w:sz w:val="20"/>
          <w:szCs w:val="20"/>
          <w:lang w:val="es-ES_tradnl"/>
        </w:rPr>
        <w:t>Acuerdos tomados, y</w:t>
      </w:r>
    </w:p>
    <w:p w14:paraId="0A058CD0" w14:textId="77777777" w:rsidR="007F481F" w:rsidRPr="007F481F" w:rsidRDefault="007F481F" w:rsidP="007F481F">
      <w:pPr>
        <w:pStyle w:val="Prrafodelista"/>
        <w:spacing w:after="0"/>
        <w:ind w:left="0"/>
        <w:contextualSpacing w:val="0"/>
        <w:rPr>
          <w:rFonts w:ascii="Bookman Old Style" w:hAnsi="Bookman Old Style" w:cs="Arial"/>
          <w:sz w:val="20"/>
          <w:szCs w:val="20"/>
          <w:lang w:val="es-ES_tradnl"/>
        </w:rPr>
      </w:pPr>
    </w:p>
    <w:p w14:paraId="11F7BC04" w14:textId="77777777" w:rsidR="007F481F" w:rsidRPr="007F481F" w:rsidRDefault="007F481F" w:rsidP="00E27C2F">
      <w:pPr>
        <w:pStyle w:val="Prrafodelista"/>
        <w:numPr>
          <w:ilvl w:val="0"/>
          <w:numId w:val="2"/>
        </w:numPr>
        <w:spacing w:after="0" w:line="240" w:lineRule="auto"/>
        <w:ind w:left="0" w:firstLine="0"/>
        <w:contextualSpacing w:val="0"/>
        <w:jc w:val="both"/>
        <w:rPr>
          <w:rFonts w:ascii="Bookman Old Style" w:hAnsi="Bookman Old Style" w:cs="Arial"/>
          <w:sz w:val="20"/>
          <w:szCs w:val="20"/>
          <w:lang w:val="es-ES_tradnl"/>
        </w:rPr>
      </w:pPr>
      <w:r w:rsidRPr="007F481F">
        <w:rPr>
          <w:rFonts w:ascii="Bookman Old Style" w:hAnsi="Bookman Old Style" w:cs="Arial"/>
          <w:sz w:val="20"/>
          <w:szCs w:val="20"/>
          <w:lang w:val="es-ES_tradnl"/>
        </w:rPr>
        <w:t>Firma de los asistentes a la sesión.</w:t>
      </w:r>
    </w:p>
    <w:p w14:paraId="67F49E9F" w14:textId="77777777" w:rsidR="007F481F" w:rsidRPr="007F481F" w:rsidRDefault="007F481F" w:rsidP="007F481F">
      <w:pPr>
        <w:spacing w:after="0" w:line="240" w:lineRule="auto"/>
        <w:rPr>
          <w:rFonts w:ascii="Bookman Old Style" w:hAnsi="Bookman Old Style" w:cs="Arial"/>
          <w:sz w:val="20"/>
          <w:szCs w:val="20"/>
          <w:lang w:val="es-ES_tradnl"/>
        </w:rPr>
      </w:pPr>
    </w:p>
    <w:p w14:paraId="2E762A4E" w14:textId="77777777" w:rsidR="007F481F" w:rsidRPr="007F481F" w:rsidRDefault="007F481F" w:rsidP="007F481F">
      <w:pPr>
        <w:spacing w:after="0" w:line="240" w:lineRule="auto"/>
        <w:jc w:val="both"/>
        <w:rPr>
          <w:rFonts w:ascii="Bookman Old Style" w:hAnsi="Bookman Old Style" w:cs="Arial"/>
          <w:sz w:val="20"/>
          <w:szCs w:val="20"/>
          <w:lang w:val="es-ES_tradnl"/>
        </w:rPr>
      </w:pPr>
      <w:r w:rsidRPr="007F481F">
        <w:rPr>
          <w:rFonts w:ascii="Bookman Old Style" w:hAnsi="Bookman Old Style" w:cs="Arial"/>
          <w:b/>
          <w:sz w:val="20"/>
          <w:szCs w:val="20"/>
          <w:lang w:val="es-ES_tradnl"/>
        </w:rPr>
        <w:t>Artículo 9.</w:t>
      </w:r>
      <w:r w:rsidRPr="007F481F">
        <w:rPr>
          <w:rFonts w:ascii="Bookman Old Style" w:hAnsi="Bookman Old Style" w:cs="Arial"/>
          <w:sz w:val="20"/>
          <w:szCs w:val="20"/>
          <w:lang w:val="es-ES_tradnl"/>
        </w:rPr>
        <w:t xml:space="preserve"> El Consejo establecerá y aprobará el procedimiento para revisión y validación de sus actas.</w:t>
      </w:r>
    </w:p>
    <w:p w14:paraId="0641C56F" w14:textId="77777777" w:rsidR="007F481F" w:rsidRPr="007F481F" w:rsidRDefault="007F481F" w:rsidP="007F481F">
      <w:pPr>
        <w:spacing w:after="0" w:line="240" w:lineRule="auto"/>
        <w:rPr>
          <w:rFonts w:ascii="Bookman Old Style" w:hAnsi="Bookman Old Style" w:cs="Arial"/>
          <w:sz w:val="20"/>
          <w:szCs w:val="20"/>
          <w:lang w:val="es-ES_tradnl"/>
        </w:rPr>
      </w:pPr>
    </w:p>
    <w:p w14:paraId="243FF7A9" w14:textId="77777777" w:rsidR="007F481F" w:rsidRPr="007F481F" w:rsidRDefault="007F481F" w:rsidP="007F481F">
      <w:pPr>
        <w:spacing w:after="0" w:line="240" w:lineRule="auto"/>
        <w:rPr>
          <w:rFonts w:ascii="Bookman Old Style" w:hAnsi="Bookman Old Style" w:cs="Arial"/>
          <w:sz w:val="20"/>
          <w:szCs w:val="20"/>
          <w:lang w:val="es-ES_tradnl"/>
        </w:rPr>
      </w:pPr>
      <w:r w:rsidRPr="007F481F">
        <w:rPr>
          <w:rFonts w:ascii="Bookman Old Style" w:hAnsi="Bookman Old Style" w:cs="Arial"/>
          <w:b/>
          <w:sz w:val="20"/>
          <w:szCs w:val="20"/>
          <w:lang w:val="es-ES_tradnl"/>
        </w:rPr>
        <w:t xml:space="preserve">Artículo 10. </w:t>
      </w:r>
      <w:r w:rsidRPr="007F481F">
        <w:rPr>
          <w:rFonts w:ascii="Bookman Old Style" w:hAnsi="Bookman Old Style" w:cs="Arial"/>
          <w:sz w:val="20"/>
          <w:szCs w:val="20"/>
          <w:lang w:val="es-ES_tradnl"/>
        </w:rPr>
        <w:t>El Presidente del Consejo tendrá las atribuciones siguientes:</w:t>
      </w:r>
    </w:p>
    <w:p w14:paraId="450CDB0C" w14:textId="77777777" w:rsidR="007F481F" w:rsidRPr="007F481F" w:rsidRDefault="007F481F" w:rsidP="007F481F">
      <w:pPr>
        <w:spacing w:after="0" w:line="240" w:lineRule="auto"/>
        <w:rPr>
          <w:rFonts w:ascii="Bookman Old Style" w:hAnsi="Bookman Old Style" w:cs="Arial"/>
          <w:sz w:val="20"/>
          <w:szCs w:val="20"/>
          <w:lang w:val="es-ES_tradnl"/>
        </w:rPr>
      </w:pPr>
    </w:p>
    <w:p w14:paraId="193C2E3C" w14:textId="77777777" w:rsidR="007F481F" w:rsidRPr="007F481F" w:rsidRDefault="007F481F" w:rsidP="00E27C2F">
      <w:pPr>
        <w:pStyle w:val="Prrafodelista"/>
        <w:numPr>
          <w:ilvl w:val="0"/>
          <w:numId w:val="3"/>
        </w:numPr>
        <w:spacing w:after="0" w:line="240" w:lineRule="auto"/>
        <w:ind w:left="0" w:firstLine="0"/>
        <w:contextualSpacing w:val="0"/>
        <w:jc w:val="both"/>
        <w:rPr>
          <w:rFonts w:ascii="Bookman Old Style" w:hAnsi="Bookman Old Style" w:cs="Arial"/>
          <w:sz w:val="20"/>
          <w:szCs w:val="20"/>
          <w:lang w:val="es-ES_tradnl"/>
        </w:rPr>
      </w:pPr>
      <w:r w:rsidRPr="007F481F">
        <w:rPr>
          <w:rFonts w:ascii="Bookman Old Style" w:hAnsi="Bookman Old Style" w:cs="Arial"/>
          <w:sz w:val="20"/>
          <w:szCs w:val="20"/>
          <w:lang w:val="es-ES_tradnl"/>
        </w:rPr>
        <w:t>Presidir y conducir las sesiones del Consejo;</w:t>
      </w:r>
    </w:p>
    <w:p w14:paraId="34C6633A" w14:textId="77777777" w:rsidR="007F481F" w:rsidRPr="007F481F" w:rsidRDefault="007F481F" w:rsidP="007F481F">
      <w:pPr>
        <w:pStyle w:val="Prrafodelista"/>
        <w:spacing w:after="0"/>
        <w:ind w:left="0"/>
        <w:contextualSpacing w:val="0"/>
        <w:rPr>
          <w:rFonts w:ascii="Bookman Old Style" w:hAnsi="Bookman Old Style" w:cs="Arial"/>
          <w:sz w:val="20"/>
          <w:szCs w:val="20"/>
          <w:lang w:val="es-ES_tradnl"/>
        </w:rPr>
      </w:pPr>
    </w:p>
    <w:p w14:paraId="39D98116" w14:textId="77777777" w:rsidR="007F481F" w:rsidRPr="007F481F" w:rsidRDefault="007F481F" w:rsidP="00E27C2F">
      <w:pPr>
        <w:pStyle w:val="Prrafodelista"/>
        <w:numPr>
          <w:ilvl w:val="0"/>
          <w:numId w:val="3"/>
        </w:numPr>
        <w:spacing w:after="0" w:line="240" w:lineRule="auto"/>
        <w:ind w:left="0" w:firstLine="0"/>
        <w:contextualSpacing w:val="0"/>
        <w:jc w:val="both"/>
        <w:rPr>
          <w:rFonts w:ascii="Bookman Old Style" w:hAnsi="Bookman Old Style" w:cs="Arial"/>
          <w:sz w:val="20"/>
          <w:szCs w:val="20"/>
          <w:lang w:val="es-ES_tradnl"/>
        </w:rPr>
      </w:pPr>
      <w:r w:rsidRPr="007F481F">
        <w:rPr>
          <w:rFonts w:ascii="Bookman Old Style" w:hAnsi="Bookman Old Style" w:cs="Arial"/>
          <w:sz w:val="20"/>
          <w:szCs w:val="20"/>
          <w:lang w:val="es-ES_tradnl"/>
        </w:rPr>
        <w:t>Aprobar las convocatorias a sesiones del Consejo;</w:t>
      </w:r>
    </w:p>
    <w:p w14:paraId="6839FABD" w14:textId="77777777" w:rsidR="007F481F" w:rsidRPr="007F481F" w:rsidRDefault="007F481F" w:rsidP="007F481F">
      <w:pPr>
        <w:pStyle w:val="Prrafodelista"/>
        <w:spacing w:after="0"/>
        <w:ind w:left="0"/>
        <w:contextualSpacing w:val="0"/>
        <w:rPr>
          <w:rFonts w:ascii="Bookman Old Style" w:hAnsi="Bookman Old Style" w:cs="Arial"/>
          <w:sz w:val="20"/>
          <w:szCs w:val="20"/>
          <w:lang w:val="es-ES_tradnl"/>
        </w:rPr>
      </w:pPr>
    </w:p>
    <w:p w14:paraId="13550505" w14:textId="77777777" w:rsidR="007F481F" w:rsidRPr="007F481F" w:rsidRDefault="007F481F" w:rsidP="00E27C2F">
      <w:pPr>
        <w:pStyle w:val="Prrafodelista"/>
        <w:numPr>
          <w:ilvl w:val="0"/>
          <w:numId w:val="3"/>
        </w:numPr>
        <w:spacing w:after="0" w:line="240" w:lineRule="auto"/>
        <w:ind w:left="0" w:firstLine="0"/>
        <w:contextualSpacing w:val="0"/>
        <w:jc w:val="both"/>
        <w:rPr>
          <w:rFonts w:ascii="Bookman Old Style" w:hAnsi="Bookman Old Style" w:cs="Arial"/>
          <w:sz w:val="20"/>
          <w:szCs w:val="20"/>
          <w:lang w:val="es-ES_tradnl"/>
        </w:rPr>
      </w:pPr>
      <w:r w:rsidRPr="007F481F">
        <w:rPr>
          <w:rFonts w:ascii="Bookman Old Style" w:hAnsi="Bookman Old Style" w:cs="Arial"/>
          <w:sz w:val="20"/>
          <w:szCs w:val="20"/>
          <w:lang w:val="es-ES_tradnl"/>
        </w:rPr>
        <w:t>Presentar al Consejo, a través del Secretario Ejecutivo, el orden del día para su aprobación;</w:t>
      </w:r>
    </w:p>
    <w:p w14:paraId="3FAE5AEC" w14:textId="77777777" w:rsidR="007F481F" w:rsidRPr="007F481F" w:rsidRDefault="007F481F" w:rsidP="007F481F">
      <w:pPr>
        <w:pStyle w:val="Prrafodelista"/>
        <w:spacing w:after="0"/>
        <w:ind w:left="0"/>
        <w:contextualSpacing w:val="0"/>
        <w:rPr>
          <w:rFonts w:ascii="Bookman Old Style" w:hAnsi="Bookman Old Style" w:cs="Arial"/>
          <w:sz w:val="20"/>
          <w:szCs w:val="20"/>
          <w:lang w:val="es-ES_tradnl"/>
        </w:rPr>
      </w:pPr>
    </w:p>
    <w:p w14:paraId="1EE2DBDD" w14:textId="77777777" w:rsidR="007F481F" w:rsidRPr="007F481F" w:rsidRDefault="007F481F" w:rsidP="00E27C2F">
      <w:pPr>
        <w:pStyle w:val="Prrafodelista"/>
        <w:numPr>
          <w:ilvl w:val="0"/>
          <w:numId w:val="3"/>
        </w:numPr>
        <w:spacing w:after="0" w:line="240" w:lineRule="auto"/>
        <w:ind w:left="0" w:firstLine="0"/>
        <w:contextualSpacing w:val="0"/>
        <w:jc w:val="both"/>
        <w:rPr>
          <w:rFonts w:ascii="Bookman Old Style" w:hAnsi="Bookman Old Style" w:cs="Arial"/>
          <w:sz w:val="20"/>
          <w:szCs w:val="20"/>
          <w:lang w:val="es-ES_tradnl"/>
        </w:rPr>
      </w:pPr>
      <w:r w:rsidRPr="007F481F">
        <w:rPr>
          <w:rFonts w:ascii="Bookman Old Style" w:hAnsi="Bookman Old Style" w:cs="Arial"/>
          <w:sz w:val="20"/>
          <w:szCs w:val="20"/>
          <w:lang w:val="es-ES_tradnl"/>
        </w:rPr>
        <w:t>Invitar, previa aprobación del Consejo, a especialistas cuya participación y opinión considere pertinentes sobre un tema determinado;</w:t>
      </w:r>
    </w:p>
    <w:p w14:paraId="001975BF" w14:textId="77777777" w:rsidR="007F481F" w:rsidRPr="007F481F" w:rsidRDefault="007F481F" w:rsidP="007F481F">
      <w:pPr>
        <w:pStyle w:val="Prrafodelista"/>
        <w:spacing w:after="0"/>
        <w:ind w:left="0"/>
        <w:contextualSpacing w:val="0"/>
        <w:rPr>
          <w:rFonts w:ascii="Bookman Old Style" w:hAnsi="Bookman Old Style" w:cs="Arial"/>
          <w:sz w:val="20"/>
          <w:szCs w:val="20"/>
          <w:lang w:val="es-ES_tradnl"/>
        </w:rPr>
      </w:pPr>
    </w:p>
    <w:p w14:paraId="6BC6C64C" w14:textId="77777777" w:rsidR="007F481F" w:rsidRPr="007F481F" w:rsidRDefault="007F481F" w:rsidP="00E27C2F">
      <w:pPr>
        <w:pStyle w:val="Prrafodelista"/>
        <w:numPr>
          <w:ilvl w:val="0"/>
          <w:numId w:val="3"/>
        </w:numPr>
        <w:spacing w:after="0" w:line="240" w:lineRule="auto"/>
        <w:ind w:left="0" w:firstLine="0"/>
        <w:contextualSpacing w:val="0"/>
        <w:jc w:val="both"/>
        <w:rPr>
          <w:rFonts w:ascii="Bookman Old Style" w:hAnsi="Bookman Old Style" w:cs="Arial"/>
          <w:sz w:val="20"/>
          <w:szCs w:val="20"/>
          <w:lang w:val="es-ES_tradnl"/>
        </w:rPr>
      </w:pPr>
      <w:r w:rsidRPr="007F481F">
        <w:rPr>
          <w:rFonts w:ascii="Bookman Old Style" w:hAnsi="Bookman Old Style" w:cs="Arial"/>
          <w:sz w:val="20"/>
          <w:szCs w:val="20"/>
          <w:lang w:val="es-ES_tradnl"/>
        </w:rPr>
        <w:t xml:space="preserve">Someter a la aprobación del Consejo, a través del Secretario Ejecutivo, las actas de </w:t>
      </w:r>
      <w:proofErr w:type="gramStart"/>
      <w:r w:rsidRPr="007F481F">
        <w:rPr>
          <w:rFonts w:ascii="Bookman Old Style" w:hAnsi="Bookman Old Style" w:cs="Arial"/>
          <w:sz w:val="20"/>
          <w:szCs w:val="20"/>
          <w:lang w:val="es-ES_tradnl"/>
        </w:rPr>
        <w:t>las</w:t>
      </w:r>
      <w:r>
        <w:rPr>
          <w:rFonts w:ascii="Bookman Old Style" w:hAnsi="Bookman Old Style" w:cs="Arial"/>
          <w:sz w:val="20"/>
          <w:szCs w:val="20"/>
          <w:lang w:val="es-ES_tradnl"/>
        </w:rPr>
        <w:t xml:space="preserve"> </w:t>
      </w:r>
      <w:r w:rsidRPr="007F481F">
        <w:rPr>
          <w:rFonts w:ascii="Bookman Old Style" w:hAnsi="Bookman Old Style" w:cs="Arial"/>
          <w:sz w:val="20"/>
          <w:szCs w:val="20"/>
          <w:lang w:val="es-ES_tradnl"/>
        </w:rPr>
        <w:t>sesión anterior</w:t>
      </w:r>
      <w:proofErr w:type="gramEnd"/>
      <w:r w:rsidRPr="007F481F">
        <w:rPr>
          <w:rFonts w:ascii="Bookman Old Style" w:hAnsi="Bookman Old Style" w:cs="Arial"/>
          <w:sz w:val="20"/>
          <w:szCs w:val="20"/>
          <w:lang w:val="es-ES_tradnl"/>
        </w:rPr>
        <w:t>, la que deberá ser aprobada conforme al procedimiento que se establezca en los términos del artículo 9 de este Reglamento;</w:t>
      </w:r>
    </w:p>
    <w:p w14:paraId="43B24E5E" w14:textId="77777777" w:rsidR="007F481F" w:rsidRPr="007F481F" w:rsidRDefault="007F481F" w:rsidP="007F481F">
      <w:pPr>
        <w:pStyle w:val="Prrafodelista"/>
        <w:spacing w:after="0"/>
        <w:ind w:left="0"/>
        <w:contextualSpacing w:val="0"/>
        <w:rPr>
          <w:rFonts w:ascii="Bookman Old Style" w:hAnsi="Bookman Old Style" w:cs="Arial"/>
          <w:sz w:val="20"/>
          <w:szCs w:val="20"/>
          <w:lang w:val="es-ES_tradnl"/>
        </w:rPr>
      </w:pPr>
    </w:p>
    <w:p w14:paraId="2A753DE6" w14:textId="77777777" w:rsidR="007F481F" w:rsidRPr="007F481F" w:rsidRDefault="007F481F" w:rsidP="00E27C2F">
      <w:pPr>
        <w:pStyle w:val="Prrafodelista"/>
        <w:numPr>
          <w:ilvl w:val="0"/>
          <w:numId w:val="3"/>
        </w:numPr>
        <w:spacing w:after="0" w:line="240" w:lineRule="auto"/>
        <w:ind w:left="0" w:firstLine="0"/>
        <w:contextualSpacing w:val="0"/>
        <w:jc w:val="both"/>
        <w:rPr>
          <w:rFonts w:ascii="Bookman Old Style" w:hAnsi="Bookman Old Style" w:cs="Arial"/>
          <w:sz w:val="20"/>
          <w:szCs w:val="20"/>
          <w:lang w:val="es-ES_tradnl"/>
        </w:rPr>
      </w:pPr>
      <w:r w:rsidRPr="007F481F">
        <w:rPr>
          <w:rFonts w:ascii="Bookman Old Style" w:hAnsi="Bookman Old Style" w:cs="Arial"/>
          <w:sz w:val="20"/>
          <w:szCs w:val="20"/>
          <w:lang w:val="es-ES_tradnl"/>
        </w:rPr>
        <w:t>Vigilar el cumplimiento de los acuerdos tomados por el Consejo, a través del Secretario Ejecutivo;</w:t>
      </w:r>
    </w:p>
    <w:p w14:paraId="6ED45A8C" w14:textId="77777777" w:rsidR="007F481F" w:rsidRPr="007F481F" w:rsidRDefault="007F481F" w:rsidP="007F481F">
      <w:pPr>
        <w:pStyle w:val="Prrafodelista"/>
        <w:spacing w:after="0"/>
        <w:ind w:left="0"/>
        <w:contextualSpacing w:val="0"/>
        <w:rPr>
          <w:rFonts w:ascii="Bookman Old Style" w:hAnsi="Bookman Old Style" w:cs="Arial"/>
          <w:sz w:val="20"/>
          <w:szCs w:val="20"/>
          <w:lang w:val="es-ES_tradnl"/>
        </w:rPr>
      </w:pPr>
    </w:p>
    <w:p w14:paraId="63A29D53" w14:textId="77777777" w:rsidR="007F481F" w:rsidRPr="007F481F" w:rsidRDefault="007F481F" w:rsidP="00E27C2F">
      <w:pPr>
        <w:pStyle w:val="Prrafodelista"/>
        <w:numPr>
          <w:ilvl w:val="0"/>
          <w:numId w:val="3"/>
        </w:numPr>
        <w:spacing w:after="0" w:line="240" w:lineRule="auto"/>
        <w:ind w:left="0" w:firstLine="0"/>
        <w:contextualSpacing w:val="0"/>
        <w:jc w:val="both"/>
        <w:rPr>
          <w:rFonts w:ascii="Bookman Old Style" w:hAnsi="Bookman Old Style" w:cs="Arial"/>
          <w:sz w:val="20"/>
          <w:szCs w:val="20"/>
          <w:lang w:val="es-ES_tradnl"/>
        </w:rPr>
      </w:pPr>
      <w:r w:rsidRPr="007F481F">
        <w:rPr>
          <w:rFonts w:ascii="Bookman Old Style" w:hAnsi="Bookman Old Style" w:cs="Arial"/>
          <w:sz w:val="20"/>
          <w:szCs w:val="20"/>
          <w:lang w:val="es-ES_tradnl"/>
        </w:rPr>
        <w:t>Aprobar y firmar las actas de las sesiones, conforme al procedimiento referido en la fracción V anterior;</w:t>
      </w:r>
    </w:p>
    <w:p w14:paraId="707A6BB7" w14:textId="77777777" w:rsidR="007F481F" w:rsidRPr="007F481F" w:rsidRDefault="007F481F" w:rsidP="00E27C2F">
      <w:pPr>
        <w:pStyle w:val="Prrafodelista"/>
        <w:numPr>
          <w:ilvl w:val="0"/>
          <w:numId w:val="3"/>
        </w:numPr>
        <w:spacing w:after="0" w:line="240" w:lineRule="auto"/>
        <w:ind w:left="0" w:firstLine="0"/>
        <w:contextualSpacing w:val="0"/>
        <w:jc w:val="both"/>
        <w:rPr>
          <w:rFonts w:ascii="Bookman Old Style" w:hAnsi="Bookman Old Style" w:cs="Arial"/>
          <w:sz w:val="20"/>
          <w:szCs w:val="20"/>
          <w:lang w:val="es-ES_tradnl"/>
        </w:rPr>
      </w:pPr>
      <w:r w:rsidRPr="007F481F">
        <w:rPr>
          <w:rFonts w:ascii="Bookman Old Style" w:hAnsi="Bookman Old Style" w:cs="Arial"/>
          <w:sz w:val="20"/>
          <w:szCs w:val="20"/>
          <w:lang w:val="es-ES_tradnl"/>
        </w:rPr>
        <w:t>Efectuar la declaratoria de resultados de votación y de aprobación de los acuerdos tomados en sesión;</w:t>
      </w:r>
    </w:p>
    <w:p w14:paraId="23834145" w14:textId="77777777" w:rsidR="007F481F" w:rsidRPr="007F481F" w:rsidRDefault="007F481F" w:rsidP="007F481F">
      <w:pPr>
        <w:pStyle w:val="Prrafodelista"/>
        <w:spacing w:after="0"/>
        <w:ind w:left="0"/>
        <w:contextualSpacing w:val="0"/>
        <w:rPr>
          <w:rFonts w:ascii="Bookman Old Style" w:hAnsi="Bookman Old Style" w:cs="Arial"/>
          <w:sz w:val="20"/>
          <w:szCs w:val="20"/>
          <w:lang w:val="es-ES_tradnl"/>
        </w:rPr>
      </w:pPr>
    </w:p>
    <w:p w14:paraId="7D6BBC38" w14:textId="77777777" w:rsidR="007F481F" w:rsidRPr="007F481F" w:rsidRDefault="007F481F" w:rsidP="00E27C2F">
      <w:pPr>
        <w:pStyle w:val="Prrafodelista"/>
        <w:numPr>
          <w:ilvl w:val="0"/>
          <w:numId w:val="3"/>
        </w:numPr>
        <w:spacing w:after="0" w:line="240" w:lineRule="auto"/>
        <w:ind w:left="0" w:firstLine="0"/>
        <w:contextualSpacing w:val="0"/>
        <w:jc w:val="both"/>
        <w:rPr>
          <w:rFonts w:ascii="Bookman Old Style" w:hAnsi="Bookman Old Style" w:cs="Arial"/>
          <w:sz w:val="20"/>
          <w:szCs w:val="20"/>
          <w:lang w:val="es-ES_tradnl"/>
        </w:rPr>
      </w:pPr>
      <w:r w:rsidRPr="007F481F">
        <w:rPr>
          <w:rFonts w:ascii="Bookman Old Style" w:hAnsi="Bookman Old Style" w:cs="Arial"/>
          <w:sz w:val="20"/>
          <w:szCs w:val="20"/>
          <w:lang w:val="es-ES_tradnl"/>
        </w:rPr>
        <w:t>Presentar a los nuevos integrantes del Consejo, y</w:t>
      </w:r>
    </w:p>
    <w:p w14:paraId="2920AD7A" w14:textId="77777777" w:rsidR="007F481F" w:rsidRPr="007F481F" w:rsidRDefault="007F481F" w:rsidP="007F481F">
      <w:pPr>
        <w:pStyle w:val="Prrafodelista"/>
        <w:spacing w:after="0"/>
        <w:ind w:left="0"/>
        <w:contextualSpacing w:val="0"/>
        <w:rPr>
          <w:rFonts w:ascii="Bookman Old Style" w:hAnsi="Bookman Old Style" w:cs="Arial"/>
          <w:sz w:val="20"/>
          <w:szCs w:val="20"/>
          <w:lang w:val="es-ES_tradnl"/>
        </w:rPr>
      </w:pPr>
    </w:p>
    <w:p w14:paraId="65ABE1FB" w14:textId="77777777" w:rsidR="007F481F" w:rsidRPr="007F481F" w:rsidRDefault="007F481F" w:rsidP="00E27C2F">
      <w:pPr>
        <w:pStyle w:val="Prrafodelista"/>
        <w:numPr>
          <w:ilvl w:val="0"/>
          <w:numId w:val="3"/>
        </w:numPr>
        <w:spacing w:after="0" w:line="240" w:lineRule="auto"/>
        <w:ind w:left="0" w:firstLine="0"/>
        <w:contextualSpacing w:val="0"/>
        <w:jc w:val="both"/>
        <w:rPr>
          <w:rFonts w:ascii="Bookman Old Style" w:hAnsi="Bookman Old Style" w:cs="Arial"/>
          <w:sz w:val="20"/>
          <w:szCs w:val="20"/>
          <w:lang w:val="es-ES_tradnl"/>
        </w:rPr>
      </w:pPr>
      <w:r w:rsidRPr="007F481F">
        <w:rPr>
          <w:rFonts w:ascii="Bookman Old Style" w:hAnsi="Bookman Old Style" w:cs="Arial"/>
          <w:sz w:val="20"/>
          <w:szCs w:val="20"/>
          <w:lang w:val="es-ES_tradnl"/>
        </w:rPr>
        <w:t>Las demás que le confieren otras disposiciones jurídicas aplicables y las que determine el Consejo.</w:t>
      </w:r>
    </w:p>
    <w:p w14:paraId="0E095106" w14:textId="77777777" w:rsidR="007F481F" w:rsidRPr="007F481F" w:rsidRDefault="007F481F" w:rsidP="007F481F">
      <w:pPr>
        <w:spacing w:after="0" w:line="240" w:lineRule="auto"/>
        <w:rPr>
          <w:rFonts w:ascii="Bookman Old Style" w:hAnsi="Bookman Old Style" w:cs="Arial"/>
          <w:sz w:val="20"/>
          <w:szCs w:val="20"/>
          <w:lang w:val="es-ES_tradnl"/>
        </w:rPr>
      </w:pPr>
    </w:p>
    <w:p w14:paraId="167609CE" w14:textId="77777777" w:rsidR="007F481F" w:rsidRPr="007F481F" w:rsidRDefault="007F481F" w:rsidP="007F481F">
      <w:pPr>
        <w:spacing w:after="0" w:line="240" w:lineRule="auto"/>
        <w:jc w:val="both"/>
        <w:rPr>
          <w:rFonts w:ascii="Bookman Old Style" w:hAnsi="Bookman Old Style" w:cs="Arial"/>
          <w:sz w:val="20"/>
          <w:szCs w:val="20"/>
          <w:lang w:val="es-ES_tradnl"/>
        </w:rPr>
      </w:pPr>
      <w:r w:rsidRPr="007F481F">
        <w:rPr>
          <w:rFonts w:ascii="Bookman Old Style" w:hAnsi="Bookman Old Style" w:cs="Arial"/>
          <w:b/>
          <w:sz w:val="20"/>
          <w:szCs w:val="20"/>
          <w:lang w:val="es-ES_tradnl"/>
        </w:rPr>
        <w:t xml:space="preserve">Artículo 11. </w:t>
      </w:r>
      <w:r w:rsidRPr="007F481F">
        <w:rPr>
          <w:rFonts w:ascii="Bookman Old Style" w:hAnsi="Bookman Old Style" w:cs="Arial"/>
          <w:sz w:val="20"/>
          <w:szCs w:val="20"/>
          <w:lang w:val="es-ES_tradnl"/>
        </w:rPr>
        <w:t>El Vicepresidente fungirá como asesor especialista en materia tecnológica y conocerá sobre las directrices que deberán seguir los sujetos de la Ley, con relación al gobierno digital en el marco del Plan de Desarrollo del Estado de México y tendrá las siguientes atribuciones:</w:t>
      </w:r>
    </w:p>
    <w:p w14:paraId="4962E745" w14:textId="77777777" w:rsidR="007F481F" w:rsidRPr="007F481F" w:rsidRDefault="007F481F" w:rsidP="007F481F">
      <w:pPr>
        <w:spacing w:after="0" w:line="240" w:lineRule="auto"/>
        <w:rPr>
          <w:rFonts w:ascii="Bookman Old Style" w:hAnsi="Bookman Old Style" w:cs="Arial"/>
          <w:sz w:val="20"/>
          <w:szCs w:val="20"/>
          <w:lang w:val="es-ES_tradnl"/>
        </w:rPr>
      </w:pPr>
    </w:p>
    <w:p w14:paraId="724F2E2F" w14:textId="77777777" w:rsidR="007F481F" w:rsidRPr="007F481F" w:rsidRDefault="007F481F" w:rsidP="00E27C2F">
      <w:pPr>
        <w:pStyle w:val="Prrafodelista"/>
        <w:numPr>
          <w:ilvl w:val="0"/>
          <w:numId w:val="4"/>
        </w:numPr>
        <w:spacing w:after="0" w:line="240" w:lineRule="auto"/>
        <w:ind w:left="0" w:firstLine="0"/>
        <w:contextualSpacing w:val="0"/>
        <w:jc w:val="both"/>
        <w:rPr>
          <w:rFonts w:ascii="Bookman Old Style" w:hAnsi="Bookman Old Style" w:cs="Arial"/>
          <w:sz w:val="20"/>
          <w:szCs w:val="20"/>
          <w:lang w:val="es-ES_tradnl"/>
        </w:rPr>
      </w:pPr>
      <w:r w:rsidRPr="007F481F">
        <w:rPr>
          <w:rFonts w:ascii="Bookman Old Style" w:hAnsi="Bookman Old Style" w:cs="Arial"/>
          <w:sz w:val="20"/>
          <w:szCs w:val="20"/>
          <w:lang w:val="es-ES_tradnl"/>
        </w:rPr>
        <w:t>Proponer al Consejo estrategias en materia de tecnologías de la información y comunicación que beneficien a la población del Estado de México;</w:t>
      </w:r>
    </w:p>
    <w:p w14:paraId="62ABC565" w14:textId="77777777" w:rsidR="007F481F" w:rsidRPr="007F481F" w:rsidRDefault="007F481F" w:rsidP="007F481F">
      <w:pPr>
        <w:pStyle w:val="Prrafodelista"/>
        <w:spacing w:after="0"/>
        <w:ind w:left="0"/>
        <w:contextualSpacing w:val="0"/>
        <w:rPr>
          <w:rFonts w:ascii="Bookman Old Style" w:hAnsi="Bookman Old Style" w:cs="Arial"/>
          <w:sz w:val="20"/>
          <w:szCs w:val="20"/>
          <w:lang w:val="es-ES_tradnl"/>
        </w:rPr>
      </w:pPr>
    </w:p>
    <w:p w14:paraId="72C0AB80" w14:textId="77777777" w:rsidR="007F481F" w:rsidRPr="007F481F" w:rsidRDefault="007F481F" w:rsidP="00E27C2F">
      <w:pPr>
        <w:pStyle w:val="Prrafodelista"/>
        <w:numPr>
          <w:ilvl w:val="0"/>
          <w:numId w:val="4"/>
        </w:numPr>
        <w:spacing w:after="0" w:line="240" w:lineRule="auto"/>
        <w:ind w:left="0" w:firstLine="0"/>
        <w:contextualSpacing w:val="0"/>
        <w:jc w:val="both"/>
        <w:rPr>
          <w:rFonts w:ascii="Bookman Old Style" w:hAnsi="Bookman Old Style" w:cs="Arial"/>
          <w:sz w:val="20"/>
          <w:szCs w:val="20"/>
          <w:lang w:val="es-ES_tradnl"/>
        </w:rPr>
      </w:pPr>
      <w:r w:rsidRPr="007F481F">
        <w:rPr>
          <w:rFonts w:ascii="Bookman Old Style" w:hAnsi="Bookman Old Style" w:cs="Arial"/>
          <w:sz w:val="20"/>
          <w:szCs w:val="20"/>
          <w:lang w:val="es-ES_tradnl"/>
        </w:rPr>
        <w:t>Proponer al Consejo e impulsar inversiones en Infraestructura, que puedan generar un valor agregado a los servicios que el gobierno pueda prestar en dicha materia a ciudadanos, organizaciones, auditores, Oferentes y servidores públicos;</w:t>
      </w:r>
    </w:p>
    <w:p w14:paraId="64803859" w14:textId="77777777" w:rsidR="007F481F" w:rsidRPr="007F481F" w:rsidRDefault="007F481F" w:rsidP="007F481F">
      <w:pPr>
        <w:pStyle w:val="Prrafodelista"/>
        <w:spacing w:after="0"/>
        <w:ind w:left="0"/>
        <w:contextualSpacing w:val="0"/>
        <w:rPr>
          <w:rFonts w:ascii="Bookman Old Style" w:hAnsi="Bookman Old Style" w:cs="Arial"/>
          <w:sz w:val="20"/>
          <w:szCs w:val="20"/>
          <w:lang w:val="es-ES_tradnl"/>
        </w:rPr>
      </w:pPr>
    </w:p>
    <w:p w14:paraId="25FE8912" w14:textId="77777777" w:rsidR="007F481F" w:rsidRPr="007F481F" w:rsidRDefault="007F481F" w:rsidP="00E27C2F">
      <w:pPr>
        <w:pStyle w:val="Prrafodelista"/>
        <w:numPr>
          <w:ilvl w:val="0"/>
          <w:numId w:val="4"/>
        </w:numPr>
        <w:spacing w:after="0" w:line="240" w:lineRule="auto"/>
        <w:ind w:left="0" w:firstLine="0"/>
        <w:contextualSpacing w:val="0"/>
        <w:jc w:val="both"/>
        <w:rPr>
          <w:rFonts w:ascii="Bookman Old Style" w:hAnsi="Bookman Old Style" w:cs="Arial"/>
          <w:sz w:val="20"/>
          <w:szCs w:val="20"/>
          <w:lang w:val="es-ES_tradnl"/>
        </w:rPr>
      </w:pPr>
      <w:r w:rsidRPr="007F481F">
        <w:rPr>
          <w:rFonts w:ascii="Bookman Old Style" w:hAnsi="Bookman Old Style" w:cs="Arial"/>
          <w:sz w:val="20"/>
          <w:szCs w:val="20"/>
          <w:lang w:val="es-ES_tradnl"/>
        </w:rPr>
        <w:t>Proponer al Consejo acciones en materia de seguridad de la información para los sujetos de la Ley;</w:t>
      </w:r>
    </w:p>
    <w:p w14:paraId="30DD501B" w14:textId="77777777" w:rsidR="007F481F" w:rsidRPr="007F481F" w:rsidRDefault="007F481F" w:rsidP="007F481F">
      <w:pPr>
        <w:pStyle w:val="Prrafodelista"/>
        <w:spacing w:after="0"/>
        <w:ind w:left="0"/>
        <w:contextualSpacing w:val="0"/>
        <w:rPr>
          <w:rFonts w:ascii="Bookman Old Style" w:hAnsi="Bookman Old Style" w:cs="Arial"/>
          <w:sz w:val="20"/>
          <w:szCs w:val="20"/>
          <w:lang w:val="es-ES_tradnl"/>
        </w:rPr>
      </w:pPr>
    </w:p>
    <w:p w14:paraId="3556EA1C" w14:textId="77777777" w:rsidR="007F481F" w:rsidRPr="007F481F" w:rsidRDefault="007F481F" w:rsidP="00E27C2F">
      <w:pPr>
        <w:pStyle w:val="Prrafodelista"/>
        <w:numPr>
          <w:ilvl w:val="0"/>
          <w:numId w:val="4"/>
        </w:numPr>
        <w:spacing w:after="0" w:line="240" w:lineRule="auto"/>
        <w:ind w:left="0" w:firstLine="0"/>
        <w:contextualSpacing w:val="0"/>
        <w:jc w:val="both"/>
        <w:rPr>
          <w:rFonts w:ascii="Bookman Old Style" w:hAnsi="Bookman Old Style" w:cs="Arial"/>
          <w:sz w:val="20"/>
          <w:szCs w:val="20"/>
          <w:lang w:val="es-ES_tradnl"/>
        </w:rPr>
      </w:pPr>
      <w:r w:rsidRPr="007F481F">
        <w:rPr>
          <w:rFonts w:ascii="Bookman Old Style" w:hAnsi="Bookman Old Style" w:cs="Arial"/>
          <w:sz w:val="20"/>
          <w:szCs w:val="20"/>
          <w:lang w:val="es-ES_tradnl"/>
        </w:rPr>
        <w:t>Fungir como enlace, en coordinación con el Secretario Ejecutivo, para integrar a los sujetos de la Ley, con terceros, en proyectos de tecnologías de la información y comunicación;</w:t>
      </w:r>
    </w:p>
    <w:p w14:paraId="626006E4" w14:textId="77777777" w:rsidR="007F481F" w:rsidRPr="007F481F" w:rsidRDefault="007F481F" w:rsidP="007F481F">
      <w:pPr>
        <w:pStyle w:val="Prrafodelista"/>
        <w:spacing w:after="0"/>
        <w:ind w:left="0"/>
        <w:contextualSpacing w:val="0"/>
        <w:rPr>
          <w:rFonts w:ascii="Bookman Old Style" w:hAnsi="Bookman Old Style" w:cs="Arial"/>
          <w:sz w:val="20"/>
          <w:szCs w:val="20"/>
          <w:lang w:val="es-ES_tradnl"/>
        </w:rPr>
      </w:pPr>
    </w:p>
    <w:p w14:paraId="18F5470D" w14:textId="77777777" w:rsidR="007F481F" w:rsidRPr="007F481F" w:rsidRDefault="007F481F" w:rsidP="00E27C2F">
      <w:pPr>
        <w:pStyle w:val="Prrafodelista"/>
        <w:numPr>
          <w:ilvl w:val="0"/>
          <w:numId w:val="4"/>
        </w:numPr>
        <w:spacing w:after="0" w:line="240" w:lineRule="auto"/>
        <w:ind w:left="0" w:firstLine="0"/>
        <w:contextualSpacing w:val="0"/>
        <w:jc w:val="both"/>
        <w:rPr>
          <w:rFonts w:ascii="Bookman Old Style" w:hAnsi="Bookman Old Style" w:cs="Arial"/>
          <w:sz w:val="20"/>
          <w:szCs w:val="20"/>
          <w:lang w:val="es-ES_tradnl"/>
        </w:rPr>
      </w:pPr>
      <w:r w:rsidRPr="007F481F">
        <w:rPr>
          <w:rFonts w:ascii="Bookman Old Style" w:hAnsi="Bookman Old Style" w:cs="Arial"/>
          <w:sz w:val="20"/>
          <w:szCs w:val="20"/>
          <w:lang w:val="es-ES_tradnl"/>
        </w:rPr>
        <w:t>Emitir recomendaciones sobre las políticas de uso de las tecnologías de la información y comunicación, para el logro de metas estratégicas en el marco del Plan de Desarrollo del Estado de México, así como la optimización de costos de los servicios de tecnologías de la información y comunicación;</w:t>
      </w:r>
    </w:p>
    <w:p w14:paraId="14B3789F" w14:textId="77777777" w:rsidR="007F481F" w:rsidRPr="007F481F" w:rsidRDefault="007F481F" w:rsidP="007F481F">
      <w:pPr>
        <w:pStyle w:val="Prrafodelista"/>
        <w:spacing w:after="0"/>
        <w:ind w:left="0"/>
        <w:contextualSpacing w:val="0"/>
        <w:rPr>
          <w:rFonts w:ascii="Bookman Old Style" w:hAnsi="Bookman Old Style" w:cs="Arial"/>
          <w:sz w:val="20"/>
          <w:szCs w:val="20"/>
          <w:lang w:val="es-ES_tradnl"/>
        </w:rPr>
      </w:pPr>
    </w:p>
    <w:p w14:paraId="44271665" w14:textId="77777777" w:rsidR="007F481F" w:rsidRPr="007F481F" w:rsidRDefault="007F481F" w:rsidP="00E27C2F">
      <w:pPr>
        <w:pStyle w:val="Prrafodelista"/>
        <w:numPr>
          <w:ilvl w:val="0"/>
          <w:numId w:val="4"/>
        </w:numPr>
        <w:spacing w:after="0" w:line="240" w:lineRule="auto"/>
        <w:ind w:left="0" w:firstLine="0"/>
        <w:contextualSpacing w:val="0"/>
        <w:jc w:val="both"/>
        <w:rPr>
          <w:rFonts w:ascii="Bookman Old Style" w:hAnsi="Bookman Old Style" w:cs="Arial"/>
          <w:sz w:val="20"/>
          <w:szCs w:val="20"/>
          <w:lang w:val="es-ES_tradnl"/>
        </w:rPr>
      </w:pPr>
      <w:r w:rsidRPr="007F481F">
        <w:rPr>
          <w:rFonts w:ascii="Bookman Old Style" w:hAnsi="Bookman Old Style" w:cs="Arial"/>
          <w:sz w:val="20"/>
          <w:szCs w:val="20"/>
          <w:lang w:val="es-ES_tradnl"/>
        </w:rPr>
        <w:t>Proponer acciones al Consejo, con apoyo de las Comisiones Especializadas y los Comités Permanentes, para transparentar el origen y destino de los montos recaudados por inversiones realizadas en materia de tecnologías de la información y comunicación;</w:t>
      </w:r>
    </w:p>
    <w:p w14:paraId="2A930818" w14:textId="77777777" w:rsidR="007F481F" w:rsidRPr="007F481F" w:rsidRDefault="007F481F" w:rsidP="007F481F">
      <w:pPr>
        <w:pStyle w:val="Prrafodelista"/>
        <w:spacing w:after="0"/>
        <w:ind w:left="0"/>
        <w:contextualSpacing w:val="0"/>
        <w:rPr>
          <w:rFonts w:ascii="Bookman Old Style" w:hAnsi="Bookman Old Style" w:cs="Arial"/>
          <w:sz w:val="20"/>
          <w:szCs w:val="20"/>
          <w:lang w:val="es-ES_tradnl"/>
        </w:rPr>
      </w:pPr>
    </w:p>
    <w:p w14:paraId="65AA4DAB" w14:textId="77777777" w:rsidR="007F481F" w:rsidRPr="007F481F" w:rsidRDefault="007F481F" w:rsidP="00E27C2F">
      <w:pPr>
        <w:pStyle w:val="Prrafodelista"/>
        <w:numPr>
          <w:ilvl w:val="0"/>
          <w:numId w:val="4"/>
        </w:numPr>
        <w:spacing w:after="0" w:line="240" w:lineRule="auto"/>
        <w:ind w:left="0" w:firstLine="0"/>
        <w:contextualSpacing w:val="0"/>
        <w:jc w:val="both"/>
        <w:rPr>
          <w:rFonts w:ascii="Bookman Old Style" w:hAnsi="Bookman Old Style" w:cs="Arial"/>
          <w:sz w:val="20"/>
          <w:szCs w:val="20"/>
          <w:lang w:val="es-ES_tradnl"/>
        </w:rPr>
      </w:pPr>
      <w:r w:rsidRPr="007F481F">
        <w:rPr>
          <w:rFonts w:ascii="Bookman Old Style" w:hAnsi="Bookman Old Style" w:cs="Arial"/>
          <w:sz w:val="20"/>
          <w:szCs w:val="20"/>
          <w:lang w:val="es-ES_tradnl"/>
        </w:rPr>
        <w:t>Opinar, con apoyo de las Comisiones Especializadas y los Comités Permanentes, sobre el impacto económico, político y social de la implementación de proyectos tecnológicos de los sujetos de la Ley, con base en la información que le sea proporcionada, y</w:t>
      </w:r>
    </w:p>
    <w:p w14:paraId="517287DD" w14:textId="77777777" w:rsidR="007F481F" w:rsidRPr="007F481F" w:rsidRDefault="007F481F" w:rsidP="007F481F">
      <w:pPr>
        <w:pStyle w:val="Prrafodelista"/>
        <w:spacing w:after="0"/>
        <w:ind w:left="0"/>
        <w:contextualSpacing w:val="0"/>
        <w:rPr>
          <w:rFonts w:ascii="Bookman Old Style" w:hAnsi="Bookman Old Style" w:cs="Arial"/>
          <w:sz w:val="20"/>
          <w:szCs w:val="20"/>
          <w:lang w:val="es-ES_tradnl"/>
        </w:rPr>
      </w:pPr>
    </w:p>
    <w:p w14:paraId="31D314F5" w14:textId="77777777" w:rsidR="007F481F" w:rsidRDefault="007F481F" w:rsidP="00E27C2F">
      <w:pPr>
        <w:pStyle w:val="Prrafodelista"/>
        <w:numPr>
          <w:ilvl w:val="0"/>
          <w:numId w:val="4"/>
        </w:numPr>
        <w:spacing w:after="0" w:line="240" w:lineRule="auto"/>
        <w:ind w:left="0" w:firstLine="0"/>
        <w:contextualSpacing w:val="0"/>
        <w:jc w:val="both"/>
        <w:rPr>
          <w:rFonts w:ascii="Bookman Old Style" w:hAnsi="Bookman Old Style" w:cs="Arial"/>
          <w:sz w:val="20"/>
          <w:szCs w:val="20"/>
          <w:lang w:val="es-ES_tradnl"/>
        </w:rPr>
      </w:pPr>
      <w:r w:rsidRPr="007F481F">
        <w:rPr>
          <w:rFonts w:ascii="Bookman Old Style" w:hAnsi="Bookman Old Style" w:cs="Arial"/>
          <w:sz w:val="20"/>
          <w:szCs w:val="20"/>
          <w:lang w:val="es-ES_tradnl"/>
        </w:rPr>
        <w:t>Las demás que le confieran otras disposiciones jurídicas aplicables y las que determine el Consejo o su Presidente.</w:t>
      </w:r>
    </w:p>
    <w:p w14:paraId="09D7D585" w14:textId="77777777" w:rsidR="007F481F" w:rsidRPr="007F481F" w:rsidRDefault="007F481F" w:rsidP="007F481F">
      <w:pPr>
        <w:pStyle w:val="Prrafodelista"/>
        <w:spacing w:after="0" w:line="240" w:lineRule="auto"/>
        <w:ind w:left="0"/>
        <w:contextualSpacing w:val="0"/>
        <w:jc w:val="both"/>
        <w:rPr>
          <w:rFonts w:ascii="Bookman Old Style" w:hAnsi="Bookman Old Style" w:cs="Arial"/>
          <w:sz w:val="20"/>
          <w:szCs w:val="20"/>
          <w:lang w:val="es-ES_tradnl"/>
        </w:rPr>
      </w:pPr>
    </w:p>
    <w:p w14:paraId="382712FA" w14:textId="77777777" w:rsidR="007F481F" w:rsidRPr="007F481F" w:rsidRDefault="007F481F" w:rsidP="007F481F">
      <w:pPr>
        <w:spacing w:after="0" w:line="240" w:lineRule="auto"/>
        <w:rPr>
          <w:rFonts w:ascii="Bookman Old Style" w:hAnsi="Bookman Old Style" w:cs="Arial"/>
          <w:sz w:val="20"/>
          <w:szCs w:val="20"/>
          <w:lang w:val="es-ES_tradnl"/>
        </w:rPr>
      </w:pPr>
      <w:r w:rsidRPr="007F481F">
        <w:rPr>
          <w:rFonts w:ascii="Bookman Old Style" w:hAnsi="Bookman Old Style" w:cs="Arial"/>
          <w:b/>
          <w:sz w:val="20"/>
          <w:szCs w:val="20"/>
          <w:lang w:val="es-ES_tradnl"/>
        </w:rPr>
        <w:t xml:space="preserve">Artículo 12. </w:t>
      </w:r>
      <w:r w:rsidRPr="007F481F">
        <w:rPr>
          <w:rFonts w:ascii="Bookman Old Style" w:hAnsi="Bookman Old Style" w:cs="Arial"/>
          <w:sz w:val="20"/>
          <w:szCs w:val="20"/>
          <w:lang w:val="es-ES_tradnl"/>
        </w:rPr>
        <w:t>Al Secretario Ejecutivo del Consejo le corresponde:</w:t>
      </w:r>
    </w:p>
    <w:p w14:paraId="4E0FDB7C" w14:textId="77777777" w:rsidR="007F481F" w:rsidRPr="007F481F" w:rsidRDefault="007F481F" w:rsidP="007F481F">
      <w:pPr>
        <w:spacing w:after="0" w:line="240" w:lineRule="auto"/>
        <w:rPr>
          <w:rFonts w:ascii="Bookman Old Style" w:hAnsi="Bookman Old Style" w:cs="Arial"/>
          <w:sz w:val="20"/>
          <w:szCs w:val="20"/>
          <w:lang w:val="es-ES_tradnl"/>
        </w:rPr>
      </w:pPr>
    </w:p>
    <w:p w14:paraId="5163F5A5" w14:textId="77777777" w:rsidR="007F481F" w:rsidRPr="007F481F" w:rsidRDefault="007F481F" w:rsidP="00E27C2F">
      <w:pPr>
        <w:pStyle w:val="Prrafodelista"/>
        <w:numPr>
          <w:ilvl w:val="0"/>
          <w:numId w:val="5"/>
        </w:numPr>
        <w:spacing w:after="0" w:line="240" w:lineRule="auto"/>
        <w:ind w:left="0" w:firstLine="0"/>
        <w:contextualSpacing w:val="0"/>
        <w:jc w:val="both"/>
        <w:rPr>
          <w:rFonts w:ascii="Bookman Old Style" w:hAnsi="Bookman Old Style" w:cs="Arial"/>
          <w:sz w:val="20"/>
          <w:szCs w:val="20"/>
          <w:lang w:val="es-ES_tradnl"/>
        </w:rPr>
      </w:pPr>
      <w:r w:rsidRPr="007F481F">
        <w:rPr>
          <w:rFonts w:ascii="Bookman Old Style" w:hAnsi="Bookman Old Style" w:cs="Arial"/>
          <w:sz w:val="20"/>
          <w:szCs w:val="20"/>
          <w:lang w:val="es-ES_tradnl"/>
        </w:rPr>
        <w:t>Elaborar y enviar por escrito la convocatoria de la sesión a los integrantes del Consejo, previo acuerdo con el Presidente del Consejo, anexando para ello los documentos relacionados con los puntos a analizar en la sesión;</w:t>
      </w:r>
    </w:p>
    <w:p w14:paraId="02D38D5E" w14:textId="77777777" w:rsidR="007F481F" w:rsidRPr="007F481F" w:rsidRDefault="007F481F" w:rsidP="007F481F">
      <w:pPr>
        <w:pStyle w:val="Prrafodelista"/>
        <w:spacing w:after="0"/>
        <w:ind w:left="0"/>
        <w:contextualSpacing w:val="0"/>
        <w:jc w:val="both"/>
        <w:rPr>
          <w:rFonts w:ascii="Bookman Old Style" w:hAnsi="Bookman Old Style" w:cs="Arial"/>
          <w:sz w:val="20"/>
          <w:szCs w:val="20"/>
          <w:lang w:val="es-ES_tradnl"/>
        </w:rPr>
      </w:pPr>
    </w:p>
    <w:p w14:paraId="08E2FB23" w14:textId="77777777" w:rsidR="007F481F" w:rsidRPr="007F481F" w:rsidRDefault="007F481F" w:rsidP="00E27C2F">
      <w:pPr>
        <w:pStyle w:val="Prrafodelista"/>
        <w:numPr>
          <w:ilvl w:val="0"/>
          <w:numId w:val="5"/>
        </w:numPr>
        <w:spacing w:after="0" w:line="240" w:lineRule="auto"/>
        <w:ind w:left="0" w:firstLine="0"/>
        <w:contextualSpacing w:val="0"/>
        <w:jc w:val="both"/>
        <w:rPr>
          <w:rFonts w:ascii="Bookman Old Style" w:hAnsi="Bookman Old Style" w:cs="Arial"/>
          <w:sz w:val="20"/>
          <w:szCs w:val="20"/>
          <w:lang w:val="es-ES_tradnl"/>
        </w:rPr>
      </w:pPr>
      <w:r w:rsidRPr="007F481F">
        <w:rPr>
          <w:rFonts w:ascii="Bookman Old Style" w:hAnsi="Bookman Old Style" w:cs="Arial"/>
          <w:sz w:val="20"/>
          <w:szCs w:val="20"/>
          <w:lang w:val="es-ES_tradnl"/>
        </w:rPr>
        <w:t>Tomar asistencia y declarar, en su caso, la existencia del quórum necesario para sesionar;</w:t>
      </w:r>
    </w:p>
    <w:p w14:paraId="06C912BC" w14:textId="77777777" w:rsidR="007F481F" w:rsidRPr="007F481F" w:rsidRDefault="007F481F" w:rsidP="007F481F">
      <w:pPr>
        <w:pStyle w:val="Prrafodelista"/>
        <w:spacing w:after="0"/>
        <w:ind w:left="0"/>
        <w:contextualSpacing w:val="0"/>
        <w:jc w:val="both"/>
        <w:rPr>
          <w:rFonts w:ascii="Bookman Old Style" w:hAnsi="Bookman Old Style" w:cs="Arial"/>
          <w:sz w:val="20"/>
          <w:szCs w:val="20"/>
          <w:lang w:val="es-ES_tradnl"/>
        </w:rPr>
      </w:pPr>
    </w:p>
    <w:p w14:paraId="6AE0766D" w14:textId="77777777" w:rsidR="007F481F" w:rsidRPr="007F481F" w:rsidRDefault="007F481F" w:rsidP="00E27C2F">
      <w:pPr>
        <w:pStyle w:val="Prrafodelista"/>
        <w:numPr>
          <w:ilvl w:val="0"/>
          <w:numId w:val="5"/>
        </w:numPr>
        <w:spacing w:after="0" w:line="240" w:lineRule="auto"/>
        <w:ind w:left="0" w:firstLine="0"/>
        <w:contextualSpacing w:val="0"/>
        <w:jc w:val="both"/>
        <w:rPr>
          <w:rFonts w:ascii="Bookman Old Style" w:hAnsi="Bookman Old Style" w:cs="Arial"/>
          <w:sz w:val="20"/>
          <w:szCs w:val="20"/>
          <w:lang w:val="es-ES_tradnl"/>
        </w:rPr>
      </w:pPr>
      <w:r w:rsidRPr="007F481F">
        <w:rPr>
          <w:rFonts w:ascii="Bookman Old Style" w:hAnsi="Bookman Old Style" w:cs="Arial"/>
          <w:sz w:val="20"/>
          <w:szCs w:val="20"/>
          <w:lang w:val="es-ES_tradnl"/>
        </w:rPr>
        <w:t>Leer el orden del día y el acta de la sesión anterior;</w:t>
      </w:r>
    </w:p>
    <w:p w14:paraId="402C10C3" w14:textId="77777777" w:rsidR="007F481F" w:rsidRPr="007F481F" w:rsidRDefault="007F481F" w:rsidP="00E27C2F">
      <w:pPr>
        <w:pStyle w:val="Prrafodelista"/>
        <w:numPr>
          <w:ilvl w:val="0"/>
          <w:numId w:val="5"/>
        </w:numPr>
        <w:spacing w:after="0" w:line="240" w:lineRule="auto"/>
        <w:ind w:left="0" w:firstLine="0"/>
        <w:contextualSpacing w:val="0"/>
        <w:jc w:val="both"/>
        <w:rPr>
          <w:rFonts w:ascii="Bookman Old Style" w:hAnsi="Bookman Old Style" w:cs="Arial"/>
          <w:sz w:val="20"/>
          <w:szCs w:val="20"/>
          <w:lang w:val="es-ES_tradnl"/>
        </w:rPr>
      </w:pPr>
      <w:r w:rsidRPr="007F481F">
        <w:rPr>
          <w:rFonts w:ascii="Bookman Old Style" w:hAnsi="Bookman Old Style" w:cs="Arial"/>
          <w:sz w:val="20"/>
          <w:szCs w:val="20"/>
          <w:lang w:val="es-ES_tradnl"/>
        </w:rPr>
        <w:t>Auxiliar al Presidente del Consejo en el desarrollo de los debates;</w:t>
      </w:r>
    </w:p>
    <w:p w14:paraId="758BE1A0" w14:textId="77777777" w:rsidR="007F481F" w:rsidRPr="007F481F" w:rsidRDefault="007F481F" w:rsidP="007F481F">
      <w:pPr>
        <w:pStyle w:val="Prrafodelista"/>
        <w:spacing w:after="0"/>
        <w:ind w:left="0"/>
        <w:contextualSpacing w:val="0"/>
        <w:jc w:val="both"/>
        <w:rPr>
          <w:rFonts w:ascii="Bookman Old Style" w:hAnsi="Bookman Old Style" w:cs="Arial"/>
          <w:sz w:val="20"/>
          <w:szCs w:val="20"/>
          <w:lang w:val="es-ES_tradnl"/>
        </w:rPr>
      </w:pPr>
    </w:p>
    <w:p w14:paraId="125BC0B2" w14:textId="77777777" w:rsidR="007F481F" w:rsidRPr="007F481F" w:rsidRDefault="007F481F" w:rsidP="00E27C2F">
      <w:pPr>
        <w:pStyle w:val="Prrafodelista"/>
        <w:numPr>
          <w:ilvl w:val="0"/>
          <w:numId w:val="5"/>
        </w:numPr>
        <w:spacing w:after="0" w:line="240" w:lineRule="auto"/>
        <w:ind w:left="0" w:firstLine="0"/>
        <w:contextualSpacing w:val="0"/>
        <w:jc w:val="both"/>
        <w:rPr>
          <w:rFonts w:ascii="Bookman Old Style" w:hAnsi="Bookman Old Style" w:cs="Arial"/>
          <w:sz w:val="20"/>
          <w:szCs w:val="20"/>
          <w:lang w:val="es-ES_tradnl"/>
        </w:rPr>
      </w:pPr>
      <w:r w:rsidRPr="007F481F">
        <w:rPr>
          <w:rFonts w:ascii="Bookman Old Style" w:hAnsi="Bookman Old Style" w:cs="Arial"/>
          <w:sz w:val="20"/>
          <w:szCs w:val="20"/>
          <w:lang w:val="es-ES_tradnl"/>
        </w:rPr>
        <w:t>Llevar el control de las votaciones y auxiliar al Presidente del Consejo en el seguimiento de asuntos de las sesiones;</w:t>
      </w:r>
    </w:p>
    <w:p w14:paraId="64FC3305" w14:textId="77777777" w:rsidR="007F481F" w:rsidRPr="007F481F" w:rsidRDefault="007F481F" w:rsidP="007F481F">
      <w:pPr>
        <w:pStyle w:val="Prrafodelista"/>
        <w:spacing w:after="0"/>
        <w:ind w:left="0"/>
        <w:contextualSpacing w:val="0"/>
        <w:jc w:val="both"/>
        <w:rPr>
          <w:rFonts w:ascii="Bookman Old Style" w:hAnsi="Bookman Old Style" w:cs="Arial"/>
          <w:sz w:val="20"/>
          <w:szCs w:val="20"/>
          <w:lang w:val="es-ES_tradnl"/>
        </w:rPr>
      </w:pPr>
    </w:p>
    <w:p w14:paraId="3A3E3629" w14:textId="77777777" w:rsidR="007F481F" w:rsidRPr="007F481F" w:rsidRDefault="007F481F" w:rsidP="00E27C2F">
      <w:pPr>
        <w:pStyle w:val="Prrafodelista"/>
        <w:numPr>
          <w:ilvl w:val="0"/>
          <w:numId w:val="5"/>
        </w:numPr>
        <w:spacing w:after="0" w:line="240" w:lineRule="auto"/>
        <w:ind w:left="0" w:firstLine="0"/>
        <w:contextualSpacing w:val="0"/>
        <w:jc w:val="both"/>
        <w:rPr>
          <w:rFonts w:ascii="Bookman Old Style" w:hAnsi="Bookman Old Style" w:cs="Arial"/>
          <w:sz w:val="20"/>
          <w:szCs w:val="20"/>
          <w:lang w:val="es-ES_tradnl"/>
        </w:rPr>
      </w:pPr>
      <w:r w:rsidRPr="007F481F">
        <w:rPr>
          <w:rFonts w:ascii="Bookman Old Style" w:hAnsi="Bookman Old Style" w:cs="Arial"/>
          <w:sz w:val="20"/>
          <w:szCs w:val="20"/>
          <w:lang w:val="es-ES_tradnl"/>
        </w:rPr>
        <w:t>Levantar acta de cada sesión en la que se asienten los asuntos tratados y acuerdos tomados, así como resguardar la documentación relacionada con la sesión;</w:t>
      </w:r>
    </w:p>
    <w:p w14:paraId="7FB09995" w14:textId="77777777" w:rsidR="007F481F" w:rsidRPr="007F481F" w:rsidRDefault="007F481F" w:rsidP="007F481F">
      <w:pPr>
        <w:pStyle w:val="Prrafodelista"/>
        <w:spacing w:after="0"/>
        <w:ind w:left="0"/>
        <w:contextualSpacing w:val="0"/>
        <w:jc w:val="both"/>
        <w:rPr>
          <w:rFonts w:ascii="Bookman Old Style" w:hAnsi="Bookman Old Style" w:cs="Arial"/>
          <w:sz w:val="20"/>
          <w:szCs w:val="20"/>
          <w:lang w:val="es-ES_tradnl"/>
        </w:rPr>
      </w:pPr>
    </w:p>
    <w:p w14:paraId="3500EF67" w14:textId="77777777" w:rsidR="007F481F" w:rsidRPr="007F481F" w:rsidRDefault="007F481F" w:rsidP="00E27C2F">
      <w:pPr>
        <w:pStyle w:val="Prrafodelista"/>
        <w:numPr>
          <w:ilvl w:val="0"/>
          <w:numId w:val="5"/>
        </w:numPr>
        <w:spacing w:after="0" w:line="240" w:lineRule="auto"/>
        <w:ind w:left="0" w:firstLine="0"/>
        <w:contextualSpacing w:val="0"/>
        <w:jc w:val="both"/>
        <w:rPr>
          <w:rFonts w:ascii="Bookman Old Style" w:hAnsi="Bookman Old Style" w:cs="Arial"/>
          <w:sz w:val="20"/>
          <w:szCs w:val="20"/>
          <w:lang w:val="es-ES_tradnl"/>
        </w:rPr>
      </w:pPr>
      <w:r w:rsidRPr="007F481F">
        <w:rPr>
          <w:rFonts w:ascii="Bookman Old Style" w:hAnsi="Bookman Old Style" w:cs="Arial"/>
          <w:sz w:val="20"/>
          <w:szCs w:val="20"/>
          <w:lang w:val="es-ES_tradnl"/>
        </w:rPr>
        <w:t>Informar al Presidente del Consejo sobre los avances de los acuerdos tomados;</w:t>
      </w:r>
    </w:p>
    <w:p w14:paraId="7FED0912" w14:textId="77777777" w:rsidR="007F481F" w:rsidRPr="007F481F" w:rsidRDefault="007F481F" w:rsidP="007F481F">
      <w:pPr>
        <w:pStyle w:val="Prrafodelista"/>
        <w:spacing w:after="0"/>
        <w:ind w:left="0"/>
        <w:contextualSpacing w:val="0"/>
        <w:jc w:val="both"/>
        <w:rPr>
          <w:rFonts w:ascii="Bookman Old Style" w:hAnsi="Bookman Old Style" w:cs="Arial"/>
          <w:sz w:val="20"/>
          <w:szCs w:val="20"/>
          <w:lang w:val="es-ES_tradnl"/>
        </w:rPr>
      </w:pPr>
    </w:p>
    <w:p w14:paraId="438202C2" w14:textId="77777777" w:rsidR="007F481F" w:rsidRPr="007F481F" w:rsidRDefault="007F481F" w:rsidP="00E27C2F">
      <w:pPr>
        <w:pStyle w:val="Prrafodelista"/>
        <w:numPr>
          <w:ilvl w:val="0"/>
          <w:numId w:val="5"/>
        </w:numPr>
        <w:spacing w:after="0" w:line="240" w:lineRule="auto"/>
        <w:ind w:left="0" w:firstLine="0"/>
        <w:contextualSpacing w:val="0"/>
        <w:jc w:val="both"/>
        <w:rPr>
          <w:rFonts w:ascii="Bookman Old Style" w:hAnsi="Bookman Old Style" w:cs="Arial"/>
          <w:sz w:val="20"/>
          <w:szCs w:val="20"/>
          <w:lang w:val="es-ES_tradnl"/>
        </w:rPr>
      </w:pPr>
      <w:r w:rsidRPr="007F481F">
        <w:rPr>
          <w:rFonts w:ascii="Bookman Old Style" w:hAnsi="Bookman Old Style" w:cs="Arial"/>
          <w:sz w:val="20"/>
          <w:szCs w:val="20"/>
          <w:lang w:val="es-ES_tradnl"/>
        </w:rPr>
        <w:t>Certificar los acuerdos de las sesiones;</w:t>
      </w:r>
    </w:p>
    <w:p w14:paraId="6DB092D5" w14:textId="77777777" w:rsidR="007F481F" w:rsidRPr="007F481F" w:rsidRDefault="007F481F" w:rsidP="007F481F">
      <w:pPr>
        <w:pStyle w:val="Prrafodelista"/>
        <w:spacing w:after="0"/>
        <w:ind w:left="0"/>
        <w:contextualSpacing w:val="0"/>
        <w:jc w:val="both"/>
        <w:rPr>
          <w:rFonts w:ascii="Bookman Old Style" w:hAnsi="Bookman Old Style" w:cs="Arial"/>
          <w:sz w:val="20"/>
          <w:szCs w:val="20"/>
          <w:lang w:val="es-ES_tradnl"/>
        </w:rPr>
      </w:pPr>
    </w:p>
    <w:p w14:paraId="29FDE4B9" w14:textId="77777777" w:rsidR="007F481F" w:rsidRPr="007F481F" w:rsidRDefault="007F481F" w:rsidP="00E27C2F">
      <w:pPr>
        <w:pStyle w:val="Prrafodelista"/>
        <w:numPr>
          <w:ilvl w:val="0"/>
          <w:numId w:val="5"/>
        </w:numPr>
        <w:spacing w:after="0" w:line="240" w:lineRule="auto"/>
        <w:ind w:left="0" w:firstLine="0"/>
        <w:contextualSpacing w:val="0"/>
        <w:jc w:val="both"/>
        <w:rPr>
          <w:rFonts w:ascii="Bookman Old Style" w:hAnsi="Bookman Old Style" w:cs="Arial"/>
          <w:sz w:val="20"/>
          <w:szCs w:val="20"/>
          <w:lang w:val="es-ES_tradnl"/>
        </w:rPr>
      </w:pPr>
      <w:r w:rsidRPr="007F481F">
        <w:rPr>
          <w:rFonts w:ascii="Bookman Old Style" w:hAnsi="Bookman Old Style" w:cs="Arial"/>
          <w:sz w:val="20"/>
          <w:szCs w:val="20"/>
          <w:lang w:val="es-ES_tradnl"/>
        </w:rPr>
        <w:t xml:space="preserve">Proponer al Presidente del Consejo que convoque a sesiones extraordinarias, y </w:t>
      </w:r>
    </w:p>
    <w:p w14:paraId="0C3C640D" w14:textId="77777777" w:rsidR="007F481F" w:rsidRPr="007F481F" w:rsidRDefault="007F481F" w:rsidP="007F481F">
      <w:pPr>
        <w:pStyle w:val="Prrafodelista"/>
        <w:spacing w:after="0"/>
        <w:ind w:left="0"/>
        <w:contextualSpacing w:val="0"/>
        <w:jc w:val="both"/>
        <w:rPr>
          <w:rFonts w:ascii="Bookman Old Style" w:hAnsi="Bookman Old Style" w:cs="Arial"/>
          <w:sz w:val="20"/>
          <w:szCs w:val="20"/>
          <w:lang w:val="es-ES_tradnl"/>
        </w:rPr>
      </w:pPr>
    </w:p>
    <w:p w14:paraId="03D70E35" w14:textId="77777777" w:rsidR="007F481F" w:rsidRPr="007F481F" w:rsidRDefault="007F481F" w:rsidP="00E27C2F">
      <w:pPr>
        <w:pStyle w:val="Prrafodelista"/>
        <w:numPr>
          <w:ilvl w:val="0"/>
          <w:numId w:val="5"/>
        </w:numPr>
        <w:spacing w:after="0" w:line="240" w:lineRule="auto"/>
        <w:ind w:left="0" w:firstLine="0"/>
        <w:contextualSpacing w:val="0"/>
        <w:jc w:val="both"/>
        <w:rPr>
          <w:rFonts w:ascii="Bookman Old Style" w:hAnsi="Bookman Old Style" w:cs="Arial"/>
          <w:sz w:val="20"/>
          <w:szCs w:val="20"/>
          <w:lang w:val="es-ES_tradnl"/>
        </w:rPr>
      </w:pPr>
      <w:r w:rsidRPr="007F481F">
        <w:rPr>
          <w:rFonts w:ascii="Bookman Old Style" w:hAnsi="Bookman Old Style" w:cs="Arial"/>
          <w:sz w:val="20"/>
          <w:szCs w:val="20"/>
          <w:lang w:val="es-ES_tradnl"/>
        </w:rPr>
        <w:t>Las demás que le confieran otras disposiciones jurídicas aplicables y las que determine el Consejo o su Presidente.</w:t>
      </w:r>
    </w:p>
    <w:p w14:paraId="6C48C5AB" w14:textId="77777777" w:rsidR="007F481F" w:rsidRPr="007F481F" w:rsidRDefault="007F481F" w:rsidP="007F481F">
      <w:pPr>
        <w:spacing w:after="0" w:line="240" w:lineRule="auto"/>
        <w:jc w:val="both"/>
        <w:rPr>
          <w:rFonts w:ascii="Bookman Old Style" w:hAnsi="Bookman Old Style" w:cs="Arial"/>
          <w:b/>
          <w:sz w:val="20"/>
          <w:szCs w:val="20"/>
          <w:lang w:val="es-ES_tradnl"/>
        </w:rPr>
      </w:pPr>
    </w:p>
    <w:p w14:paraId="3ED416B9" w14:textId="77777777" w:rsidR="007F481F" w:rsidRPr="007F481F" w:rsidRDefault="007F481F" w:rsidP="007F481F">
      <w:pPr>
        <w:spacing w:after="0" w:line="240" w:lineRule="auto"/>
        <w:jc w:val="both"/>
        <w:rPr>
          <w:rFonts w:ascii="Bookman Old Style" w:hAnsi="Bookman Old Style" w:cs="Arial"/>
          <w:sz w:val="20"/>
          <w:szCs w:val="20"/>
          <w:lang w:val="es-ES_tradnl"/>
        </w:rPr>
      </w:pPr>
      <w:r w:rsidRPr="007F481F">
        <w:rPr>
          <w:rFonts w:ascii="Bookman Old Style" w:hAnsi="Bookman Old Style" w:cs="Arial"/>
          <w:b/>
          <w:sz w:val="20"/>
          <w:szCs w:val="20"/>
          <w:lang w:val="es-ES_tradnl"/>
        </w:rPr>
        <w:t xml:space="preserve">Artículo 13. </w:t>
      </w:r>
      <w:r w:rsidRPr="007F481F">
        <w:rPr>
          <w:rFonts w:ascii="Bookman Old Style" w:hAnsi="Bookman Old Style" w:cs="Arial"/>
          <w:sz w:val="20"/>
          <w:szCs w:val="20"/>
          <w:lang w:val="es-ES_tradnl"/>
        </w:rPr>
        <w:t>Corresponde al Secretario Técnico del Consejo:</w:t>
      </w:r>
    </w:p>
    <w:p w14:paraId="69789CBC" w14:textId="77777777" w:rsidR="007F481F" w:rsidRPr="007F481F" w:rsidRDefault="007F481F" w:rsidP="007F481F">
      <w:pPr>
        <w:spacing w:after="0" w:line="240" w:lineRule="auto"/>
        <w:jc w:val="both"/>
        <w:rPr>
          <w:rFonts w:ascii="Bookman Old Style" w:hAnsi="Bookman Old Style" w:cs="Arial"/>
          <w:sz w:val="20"/>
          <w:szCs w:val="20"/>
          <w:lang w:val="es-ES_tradnl"/>
        </w:rPr>
      </w:pPr>
    </w:p>
    <w:p w14:paraId="5321B6DB" w14:textId="77777777" w:rsidR="007F481F" w:rsidRPr="007F481F" w:rsidRDefault="007F481F" w:rsidP="00E27C2F">
      <w:pPr>
        <w:pStyle w:val="Prrafodelista"/>
        <w:numPr>
          <w:ilvl w:val="0"/>
          <w:numId w:val="6"/>
        </w:numPr>
        <w:spacing w:after="0" w:line="240" w:lineRule="auto"/>
        <w:ind w:left="0" w:firstLine="0"/>
        <w:contextualSpacing w:val="0"/>
        <w:jc w:val="both"/>
        <w:rPr>
          <w:rFonts w:ascii="Bookman Old Style" w:hAnsi="Bookman Old Style" w:cs="Arial"/>
          <w:sz w:val="20"/>
          <w:szCs w:val="20"/>
          <w:lang w:val="es-ES_tradnl"/>
        </w:rPr>
      </w:pPr>
      <w:r w:rsidRPr="007F481F">
        <w:rPr>
          <w:rFonts w:ascii="Bookman Old Style" w:hAnsi="Bookman Old Style" w:cs="Arial"/>
          <w:sz w:val="20"/>
          <w:szCs w:val="20"/>
          <w:lang w:val="es-ES_tradnl"/>
        </w:rPr>
        <w:t>Recibir, con apoyo de la Dirección, la información de cada sujeto de la Ley, necesaria para integrar el Programa Estatal, del año inmediato siguiente;</w:t>
      </w:r>
    </w:p>
    <w:p w14:paraId="4F70D23D" w14:textId="77777777" w:rsidR="007F481F" w:rsidRPr="007F481F" w:rsidRDefault="007F481F" w:rsidP="007F481F">
      <w:pPr>
        <w:pStyle w:val="Prrafodelista"/>
        <w:spacing w:after="0"/>
        <w:ind w:left="0"/>
        <w:contextualSpacing w:val="0"/>
        <w:jc w:val="both"/>
        <w:rPr>
          <w:rFonts w:ascii="Bookman Old Style" w:hAnsi="Bookman Old Style" w:cs="Arial"/>
          <w:sz w:val="20"/>
          <w:szCs w:val="20"/>
          <w:lang w:val="es-ES_tradnl"/>
        </w:rPr>
      </w:pPr>
    </w:p>
    <w:p w14:paraId="363E5078" w14:textId="77777777" w:rsidR="007F481F" w:rsidRPr="007F481F" w:rsidRDefault="007F481F" w:rsidP="00E27C2F">
      <w:pPr>
        <w:pStyle w:val="Prrafodelista"/>
        <w:numPr>
          <w:ilvl w:val="0"/>
          <w:numId w:val="6"/>
        </w:numPr>
        <w:spacing w:after="0" w:line="240" w:lineRule="auto"/>
        <w:ind w:left="0" w:firstLine="0"/>
        <w:contextualSpacing w:val="0"/>
        <w:jc w:val="both"/>
        <w:rPr>
          <w:rFonts w:ascii="Bookman Old Style" w:hAnsi="Bookman Old Style" w:cs="Arial"/>
          <w:sz w:val="20"/>
          <w:szCs w:val="20"/>
          <w:lang w:val="es-ES_tradnl"/>
        </w:rPr>
      </w:pPr>
      <w:r w:rsidRPr="007F481F">
        <w:rPr>
          <w:rFonts w:ascii="Bookman Old Style" w:hAnsi="Bookman Old Style" w:cs="Arial"/>
          <w:sz w:val="20"/>
          <w:szCs w:val="20"/>
          <w:lang w:val="es-ES_tradnl"/>
        </w:rPr>
        <w:t>Recibir, con apoyo de la Dirección, de forma trimestral, el reporte de avance de tecnologías de la información y comunicación de cada sujeto de la Ley;</w:t>
      </w:r>
    </w:p>
    <w:p w14:paraId="0FA1CB10" w14:textId="77777777" w:rsidR="007F481F" w:rsidRPr="007F481F" w:rsidRDefault="007F481F" w:rsidP="007F481F">
      <w:pPr>
        <w:pStyle w:val="Prrafodelista"/>
        <w:spacing w:after="0"/>
        <w:ind w:left="0"/>
        <w:contextualSpacing w:val="0"/>
        <w:jc w:val="both"/>
        <w:rPr>
          <w:rFonts w:ascii="Bookman Old Style" w:hAnsi="Bookman Old Style" w:cs="Arial"/>
          <w:sz w:val="20"/>
          <w:szCs w:val="20"/>
          <w:lang w:val="es-ES_tradnl"/>
        </w:rPr>
      </w:pPr>
    </w:p>
    <w:p w14:paraId="4CF7D285" w14:textId="77777777" w:rsidR="007F481F" w:rsidRPr="007F481F" w:rsidRDefault="007F481F" w:rsidP="00E27C2F">
      <w:pPr>
        <w:pStyle w:val="Prrafodelista"/>
        <w:numPr>
          <w:ilvl w:val="0"/>
          <w:numId w:val="6"/>
        </w:numPr>
        <w:spacing w:after="0" w:line="240" w:lineRule="auto"/>
        <w:ind w:left="0" w:firstLine="0"/>
        <w:contextualSpacing w:val="0"/>
        <w:jc w:val="both"/>
        <w:rPr>
          <w:rFonts w:ascii="Bookman Old Style" w:hAnsi="Bookman Old Style" w:cs="Arial"/>
          <w:sz w:val="20"/>
          <w:szCs w:val="20"/>
          <w:lang w:val="es-ES_tradnl"/>
        </w:rPr>
      </w:pPr>
      <w:r w:rsidRPr="007F481F">
        <w:rPr>
          <w:rFonts w:ascii="Bookman Old Style" w:hAnsi="Bookman Old Style" w:cs="Arial"/>
          <w:sz w:val="20"/>
          <w:szCs w:val="20"/>
          <w:lang w:val="es-ES_tradnl"/>
        </w:rPr>
        <w:t>Integrar, con apoyo de la Dirección, los reportes de resultados que obtuvo cada sujeto de la Ley, en la evaluación del Programa Estatal del año inmediato anterior;</w:t>
      </w:r>
    </w:p>
    <w:p w14:paraId="5A540A83" w14:textId="77777777" w:rsidR="007F481F" w:rsidRPr="007F481F" w:rsidRDefault="007F481F" w:rsidP="007F481F">
      <w:pPr>
        <w:pStyle w:val="Prrafodelista"/>
        <w:spacing w:after="0"/>
        <w:ind w:left="0"/>
        <w:contextualSpacing w:val="0"/>
        <w:jc w:val="both"/>
        <w:rPr>
          <w:rFonts w:ascii="Bookman Old Style" w:hAnsi="Bookman Old Style" w:cs="Arial"/>
          <w:sz w:val="20"/>
          <w:szCs w:val="20"/>
          <w:lang w:val="es-ES_tradnl"/>
        </w:rPr>
      </w:pPr>
    </w:p>
    <w:p w14:paraId="65242764" w14:textId="77777777" w:rsidR="007F481F" w:rsidRPr="007F481F" w:rsidRDefault="007F481F" w:rsidP="00E27C2F">
      <w:pPr>
        <w:pStyle w:val="Prrafodelista"/>
        <w:numPr>
          <w:ilvl w:val="0"/>
          <w:numId w:val="6"/>
        </w:numPr>
        <w:spacing w:after="0" w:line="240" w:lineRule="auto"/>
        <w:ind w:left="0" w:firstLine="0"/>
        <w:contextualSpacing w:val="0"/>
        <w:jc w:val="both"/>
        <w:rPr>
          <w:rFonts w:ascii="Bookman Old Style" w:hAnsi="Bookman Old Style" w:cs="Arial"/>
          <w:sz w:val="20"/>
          <w:szCs w:val="20"/>
          <w:lang w:val="es-ES_tradnl"/>
        </w:rPr>
      </w:pPr>
      <w:r w:rsidRPr="007F481F">
        <w:rPr>
          <w:rFonts w:ascii="Bookman Old Style" w:hAnsi="Bookman Old Style" w:cs="Arial"/>
          <w:sz w:val="20"/>
          <w:szCs w:val="20"/>
          <w:lang w:val="es-ES_tradnl"/>
        </w:rPr>
        <w:t>Presentar, para la aprobación del Consejo, con apoyo de la Dirección, el Programa Estatal;</w:t>
      </w:r>
    </w:p>
    <w:p w14:paraId="3708256F" w14:textId="77777777" w:rsidR="007F481F" w:rsidRPr="007F481F" w:rsidRDefault="007F481F" w:rsidP="007F481F">
      <w:pPr>
        <w:pStyle w:val="Prrafodelista"/>
        <w:spacing w:after="0"/>
        <w:ind w:left="0"/>
        <w:contextualSpacing w:val="0"/>
        <w:jc w:val="both"/>
        <w:rPr>
          <w:rFonts w:ascii="Bookman Old Style" w:hAnsi="Bookman Old Style" w:cs="Arial"/>
          <w:sz w:val="20"/>
          <w:szCs w:val="20"/>
          <w:lang w:val="es-ES_tradnl"/>
        </w:rPr>
      </w:pPr>
    </w:p>
    <w:p w14:paraId="4E90E1B3" w14:textId="77777777" w:rsidR="007F481F" w:rsidRPr="007F481F" w:rsidRDefault="007F481F" w:rsidP="00E27C2F">
      <w:pPr>
        <w:pStyle w:val="Prrafodelista"/>
        <w:numPr>
          <w:ilvl w:val="0"/>
          <w:numId w:val="6"/>
        </w:numPr>
        <w:spacing w:after="0" w:line="240" w:lineRule="auto"/>
        <w:ind w:left="0" w:firstLine="0"/>
        <w:contextualSpacing w:val="0"/>
        <w:jc w:val="both"/>
        <w:rPr>
          <w:rFonts w:ascii="Bookman Old Style" w:hAnsi="Bookman Old Style" w:cs="Arial"/>
          <w:sz w:val="20"/>
          <w:szCs w:val="20"/>
          <w:lang w:val="es-ES_tradnl"/>
        </w:rPr>
      </w:pPr>
      <w:r w:rsidRPr="007F481F">
        <w:rPr>
          <w:rFonts w:ascii="Bookman Old Style" w:hAnsi="Bookman Old Style" w:cs="Arial"/>
          <w:sz w:val="20"/>
          <w:szCs w:val="20"/>
          <w:lang w:val="es-ES_tradnl"/>
        </w:rPr>
        <w:t>Presentar al Consejo la propuesta de lineamientos técnicos, que permitan la interoperabilidad de las plataformas tecnológicas de los sujetos de la Ley, así como determinar los Estándares que deban utilizarse;</w:t>
      </w:r>
    </w:p>
    <w:p w14:paraId="272F69B8" w14:textId="77777777" w:rsidR="007F481F" w:rsidRPr="007F481F" w:rsidRDefault="007F481F" w:rsidP="007F481F">
      <w:pPr>
        <w:pStyle w:val="Prrafodelista"/>
        <w:spacing w:after="0"/>
        <w:ind w:left="0"/>
        <w:contextualSpacing w:val="0"/>
        <w:jc w:val="both"/>
        <w:rPr>
          <w:rFonts w:ascii="Bookman Old Style" w:hAnsi="Bookman Old Style" w:cs="Arial"/>
          <w:sz w:val="20"/>
          <w:szCs w:val="20"/>
          <w:lang w:val="es-ES_tradnl"/>
        </w:rPr>
      </w:pPr>
    </w:p>
    <w:p w14:paraId="60F77B94" w14:textId="77777777" w:rsidR="007F481F" w:rsidRPr="007F481F" w:rsidRDefault="007F481F" w:rsidP="00E27C2F">
      <w:pPr>
        <w:pStyle w:val="Prrafodelista"/>
        <w:numPr>
          <w:ilvl w:val="0"/>
          <w:numId w:val="6"/>
        </w:numPr>
        <w:spacing w:after="0" w:line="240" w:lineRule="auto"/>
        <w:ind w:left="0" w:firstLine="0"/>
        <w:contextualSpacing w:val="0"/>
        <w:jc w:val="both"/>
        <w:rPr>
          <w:rFonts w:ascii="Bookman Old Style" w:hAnsi="Bookman Old Style" w:cs="Arial"/>
          <w:sz w:val="20"/>
          <w:szCs w:val="20"/>
          <w:lang w:val="es-ES_tradnl"/>
        </w:rPr>
      </w:pPr>
      <w:r w:rsidRPr="007F481F">
        <w:rPr>
          <w:rFonts w:ascii="Bookman Old Style" w:hAnsi="Bookman Old Style" w:cs="Arial"/>
          <w:sz w:val="20"/>
          <w:szCs w:val="20"/>
          <w:lang w:val="es-ES_tradnl"/>
        </w:rPr>
        <w:t>Presentar al Consejo, para su aprobación, con el apoyo de la Dirección, la propuesta de Agenda Digital;</w:t>
      </w:r>
    </w:p>
    <w:p w14:paraId="114CBE66" w14:textId="77777777" w:rsidR="007F481F" w:rsidRPr="007F481F" w:rsidRDefault="007F481F" w:rsidP="007F481F">
      <w:pPr>
        <w:pStyle w:val="Prrafodelista"/>
        <w:ind w:left="0"/>
        <w:jc w:val="both"/>
        <w:rPr>
          <w:rFonts w:ascii="Bookman Old Style" w:hAnsi="Bookman Old Style" w:cs="Arial"/>
          <w:sz w:val="20"/>
          <w:szCs w:val="20"/>
          <w:lang w:val="es-ES_tradnl"/>
        </w:rPr>
      </w:pPr>
    </w:p>
    <w:p w14:paraId="48311C88" w14:textId="77777777" w:rsidR="007F481F" w:rsidRPr="007F481F" w:rsidRDefault="007F481F" w:rsidP="00E27C2F">
      <w:pPr>
        <w:pStyle w:val="Prrafodelista"/>
        <w:numPr>
          <w:ilvl w:val="0"/>
          <w:numId w:val="6"/>
        </w:numPr>
        <w:spacing w:after="0" w:line="240" w:lineRule="auto"/>
        <w:ind w:left="0" w:firstLine="0"/>
        <w:contextualSpacing w:val="0"/>
        <w:jc w:val="both"/>
        <w:rPr>
          <w:rFonts w:ascii="Bookman Old Style" w:hAnsi="Bookman Old Style" w:cs="Arial"/>
          <w:sz w:val="20"/>
          <w:szCs w:val="20"/>
          <w:lang w:val="es-ES_tradnl"/>
        </w:rPr>
      </w:pPr>
      <w:r w:rsidRPr="007F481F">
        <w:rPr>
          <w:rFonts w:ascii="Bookman Old Style" w:hAnsi="Bookman Old Style" w:cs="Arial"/>
          <w:sz w:val="20"/>
          <w:szCs w:val="20"/>
          <w:lang w:val="es-ES_tradnl"/>
        </w:rPr>
        <w:t>Recibir de la Dirección, la propuesta de Estándares, para presentar y en su caso aprobar ante el Consejo;</w:t>
      </w:r>
    </w:p>
    <w:p w14:paraId="1F206034" w14:textId="77777777" w:rsidR="007F481F" w:rsidRPr="007F481F" w:rsidRDefault="007F481F" w:rsidP="007F481F">
      <w:pPr>
        <w:pStyle w:val="Prrafodelista"/>
        <w:spacing w:after="0"/>
        <w:ind w:left="0"/>
        <w:contextualSpacing w:val="0"/>
        <w:jc w:val="both"/>
        <w:rPr>
          <w:rFonts w:ascii="Bookman Old Style" w:hAnsi="Bookman Old Style" w:cs="Arial"/>
          <w:sz w:val="20"/>
          <w:szCs w:val="20"/>
          <w:lang w:val="es-ES_tradnl"/>
        </w:rPr>
      </w:pPr>
    </w:p>
    <w:p w14:paraId="381779B7" w14:textId="77777777" w:rsidR="007F481F" w:rsidRPr="007F481F" w:rsidRDefault="007F481F" w:rsidP="00E27C2F">
      <w:pPr>
        <w:pStyle w:val="Prrafodelista"/>
        <w:numPr>
          <w:ilvl w:val="0"/>
          <w:numId w:val="6"/>
        </w:numPr>
        <w:spacing w:after="0" w:line="240" w:lineRule="auto"/>
        <w:ind w:left="0" w:firstLine="0"/>
        <w:contextualSpacing w:val="0"/>
        <w:jc w:val="both"/>
        <w:rPr>
          <w:rFonts w:ascii="Bookman Old Style" w:hAnsi="Bookman Old Style" w:cs="Arial"/>
          <w:sz w:val="20"/>
          <w:szCs w:val="20"/>
          <w:lang w:val="es-ES_tradnl"/>
        </w:rPr>
      </w:pPr>
      <w:r w:rsidRPr="007F481F">
        <w:rPr>
          <w:rFonts w:ascii="Bookman Old Style" w:hAnsi="Bookman Old Style" w:cs="Arial"/>
          <w:sz w:val="20"/>
          <w:szCs w:val="20"/>
          <w:lang w:val="es-ES_tradnl"/>
        </w:rPr>
        <w:t>Proponer al Consejo los lineamientos de operación de los Comités Permanentes y de las Comisiones Especializadas, con el apoyo de la Dirección;</w:t>
      </w:r>
    </w:p>
    <w:p w14:paraId="77A53E9D" w14:textId="77777777" w:rsidR="007F481F" w:rsidRPr="007F481F" w:rsidRDefault="007F481F" w:rsidP="007F481F">
      <w:pPr>
        <w:pStyle w:val="Prrafodelista"/>
        <w:spacing w:after="0"/>
        <w:ind w:left="0"/>
        <w:contextualSpacing w:val="0"/>
        <w:jc w:val="both"/>
        <w:rPr>
          <w:rFonts w:ascii="Bookman Old Style" w:hAnsi="Bookman Old Style" w:cs="Arial"/>
          <w:sz w:val="20"/>
          <w:szCs w:val="20"/>
          <w:lang w:val="es-ES_tradnl"/>
        </w:rPr>
      </w:pPr>
    </w:p>
    <w:p w14:paraId="196004C6" w14:textId="77777777" w:rsidR="007F481F" w:rsidRPr="007F481F" w:rsidRDefault="007F481F" w:rsidP="00E27C2F">
      <w:pPr>
        <w:pStyle w:val="Prrafodelista"/>
        <w:numPr>
          <w:ilvl w:val="0"/>
          <w:numId w:val="6"/>
        </w:numPr>
        <w:spacing w:after="0" w:line="240" w:lineRule="auto"/>
        <w:ind w:left="0" w:firstLine="0"/>
        <w:contextualSpacing w:val="0"/>
        <w:jc w:val="both"/>
        <w:rPr>
          <w:rFonts w:ascii="Bookman Old Style" w:hAnsi="Bookman Old Style" w:cs="Arial"/>
          <w:sz w:val="20"/>
          <w:szCs w:val="20"/>
          <w:lang w:val="es-ES_tradnl"/>
        </w:rPr>
      </w:pPr>
      <w:r w:rsidRPr="007F481F">
        <w:rPr>
          <w:rFonts w:ascii="Bookman Old Style" w:hAnsi="Bookman Old Style" w:cs="Arial"/>
          <w:sz w:val="20"/>
          <w:szCs w:val="20"/>
          <w:lang w:val="es-ES_tradnl"/>
        </w:rPr>
        <w:t>Implementar, a través de la Dirección, los medios para facilitar el registro y desarrollo de los Programas de Trabajo, que permitan a los sujetos de la Ley, la integración de su Programa Sectorial de Tecnologías de la Información y Comunicación;</w:t>
      </w:r>
    </w:p>
    <w:p w14:paraId="13A3DD99" w14:textId="77777777" w:rsidR="007F481F" w:rsidRPr="007F481F" w:rsidRDefault="007F481F" w:rsidP="007F481F">
      <w:pPr>
        <w:pStyle w:val="Prrafodelista"/>
        <w:spacing w:after="0"/>
        <w:ind w:left="0"/>
        <w:contextualSpacing w:val="0"/>
        <w:jc w:val="both"/>
        <w:rPr>
          <w:rFonts w:ascii="Bookman Old Style" w:hAnsi="Bookman Old Style" w:cs="Arial"/>
          <w:sz w:val="20"/>
          <w:szCs w:val="20"/>
          <w:lang w:val="es-ES_tradnl"/>
        </w:rPr>
      </w:pPr>
    </w:p>
    <w:p w14:paraId="1078FCDE" w14:textId="77777777" w:rsidR="007F481F" w:rsidRPr="007F481F" w:rsidRDefault="007F481F" w:rsidP="00E27C2F">
      <w:pPr>
        <w:pStyle w:val="Prrafodelista"/>
        <w:numPr>
          <w:ilvl w:val="0"/>
          <w:numId w:val="6"/>
        </w:numPr>
        <w:spacing w:after="0" w:line="240" w:lineRule="auto"/>
        <w:ind w:left="0" w:firstLine="0"/>
        <w:contextualSpacing w:val="0"/>
        <w:jc w:val="both"/>
        <w:rPr>
          <w:rFonts w:ascii="Bookman Old Style" w:hAnsi="Bookman Old Style" w:cs="Arial"/>
          <w:sz w:val="20"/>
          <w:szCs w:val="20"/>
          <w:lang w:val="es-ES_tradnl"/>
        </w:rPr>
      </w:pPr>
      <w:r w:rsidRPr="007F481F">
        <w:rPr>
          <w:rFonts w:ascii="Bookman Old Style" w:hAnsi="Bookman Old Style" w:cs="Arial"/>
          <w:sz w:val="20"/>
          <w:szCs w:val="20"/>
          <w:lang w:val="es-ES_tradnl"/>
        </w:rPr>
        <w:t>Presentar un informe, en la primera sesión ordinaria del año, sobre la ejecución del Programa Estatal del año inmediato anterior, y</w:t>
      </w:r>
    </w:p>
    <w:p w14:paraId="0C8992AA" w14:textId="77777777" w:rsidR="007F481F" w:rsidRPr="007F481F" w:rsidRDefault="007F481F" w:rsidP="007F481F">
      <w:pPr>
        <w:pStyle w:val="Prrafodelista"/>
        <w:spacing w:after="0"/>
        <w:ind w:left="0"/>
        <w:contextualSpacing w:val="0"/>
        <w:jc w:val="both"/>
        <w:rPr>
          <w:rFonts w:ascii="Bookman Old Style" w:hAnsi="Bookman Old Style" w:cs="Arial"/>
          <w:sz w:val="20"/>
          <w:szCs w:val="20"/>
          <w:lang w:val="es-ES_tradnl"/>
        </w:rPr>
      </w:pPr>
    </w:p>
    <w:p w14:paraId="14CC3836" w14:textId="77777777" w:rsidR="007F481F" w:rsidRPr="007F481F" w:rsidRDefault="007F481F" w:rsidP="00E27C2F">
      <w:pPr>
        <w:pStyle w:val="Prrafodelista"/>
        <w:numPr>
          <w:ilvl w:val="0"/>
          <w:numId w:val="6"/>
        </w:numPr>
        <w:spacing w:after="0" w:line="240" w:lineRule="auto"/>
        <w:ind w:left="0" w:firstLine="0"/>
        <w:contextualSpacing w:val="0"/>
        <w:jc w:val="both"/>
        <w:rPr>
          <w:rFonts w:ascii="Bookman Old Style" w:hAnsi="Bookman Old Style" w:cs="Arial"/>
          <w:sz w:val="20"/>
          <w:szCs w:val="20"/>
          <w:lang w:val="es-ES_tradnl"/>
        </w:rPr>
      </w:pPr>
      <w:r w:rsidRPr="007F481F">
        <w:rPr>
          <w:rFonts w:ascii="Bookman Old Style" w:hAnsi="Bookman Old Style" w:cs="Arial"/>
          <w:sz w:val="20"/>
          <w:szCs w:val="20"/>
          <w:lang w:val="es-ES_tradnl"/>
        </w:rPr>
        <w:t>Las demás que le confieran otras disposiciones jurídicas aplicables y las que determine el Consejo.</w:t>
      </w:r>
    </w:p>
    <w:p w14:paraId="799528C9" w14:textId="77777777" w:rsidR="007F481F" w:rsidRPr="007F481F" w:rsidRDefault="007F481F" w:rsidP="007F481F">
      <w:pPr>
        <w:spacing w:after="0" w:line="240" w:lineRule="auto"/>
        <w:jc w:val="both"/>
        <w:rPr>
          <w:rFonts w:ascii="Bookman Old Style" w:hAnsi="Bookman Old Style" w:cs="Arial"/>
          <w:sz w:val="20"/>
          <w:szCs w:val="20"/>
          <w:lang w:val="es-ES_tradnl"/>
        </w:rPr>
      </w:pPr>
    </w:p>
    <w:p w14:paraId="6A4A978F" w14:textId="77777777" w:rsidR="007F481F" w:rsidRPr="007F481F" w:rsidRDefault="007F481F" w:rsidP="007F481F">
      <w:pPr>
        <w:spacing w:after="0" w:line="240" w:lineRule="auto"/>
        <w:jc w:val="both"/>
        <w:rPr>
          <w:rFonts w:ascii="Bookman Old Style" w:hAnsi="Bookman Old Style" w:cs="Arial"/>
          <w:sz w:val="20"/>
          <w:szCs w:val="20"/>
          <w:lang w:val="es-ES_tradnl"/>
        </w:rPr>
      </w:pPr>
      <w:r w:rsidRPr="007F481F">
        <w:rPr>
          <w:rFonts w:ascii="Bookman Old Style" w:hAnsi="Bookman Old Style" w:cs="Arial"/>
          <w:b/>
          <w:sz w:val="20"/>
          <w:szCs w:val="20"/>
          <w:lang w:val="es-ES_tradnl"/>
        </w:rPr>
        <w:t xml:space="preserve">Artículo 14. </w:t>
      </w:r>
      <w:r w:rsidRPr="007F481F">
        <w:rPr>
          <w:rFonts w:ascii="Bookman Old Style" w:hAnsi="Bookman Old Style" w:cs="Arial"/>
          <w:sz w:val="20"/>
          <w:szCs w:val="20"/>
          <w:lang w:val="es-ES_tradnl"/>
        </w:rPr>
        <w:t>A los vocales del Consejo les corresponde:</w:t>
      </w:r>
    </w:p>
    <w:p w14:paraId="4AA5428F" w14:textId="77777777" w:rsidR="007F481F" w:rsidRPr="007F481F" w:rsidRDefault="007F481F" w:rsidP="007F481F">
      <w:pPr>
        <w:spacing w:after="0" w:line="240" w:lineRule="auto"/>
        <w:jc w:val="both"/>
        <w:rPr>
          <w:rFonts w:ascii="Bookman Old Style" w:hAnsi="Bookman Old Style" w:cs="Arial"/>
          <w:sz w:val="20"/>
          <w:szCs w:val="20"/>
          <w:lang w:val="es-ES_tradnl"/>
        </w:rPr>
      </w:pPr>
    </w:p>
    <w:p w14:paraId="40F73A39" w14:textId="77777777" w:rsidR="007F481F" w:rsidRPr="007F481F" w:rsidRDefault="007F481F" w:rsidP="00E27C2F">
      <w:pPr>
        <w:pStyle w:val="Prrafodelista"/>
        <w:numPr>
          <w:ilvl w:val="0"/>
          <w:numId w:val="7"/>
        </w:numPr>
        <w:spacing w:after="0" w:line="240" w:lineRule="auto"/>
        <w:ind w:left="0" w:firstLine="0"/>
        <w:contextualSpacing w:val="0"/>
        <w:jc w:val="both"/>
        <w:rPr>
          <w:rFonts w:ascii="Bookman Old Style" w:hAnsi="Bookman Old Style" w:cs="Arial"/>
          <w:sz w:val="20"/>
          <w:szCs w:val="20"/>
          <w:lang w:val="es-ES_tradnl"/>
        </w:rPr>
      </w:pPr>
      <w:r w:rsidRPr="007F481F">
        <w:rPr>
          <w:rFonts w:ascii="Bookman Old Style" w:hAnsi="Bookman Old Style" w:cs="Arial"/>
          <w:sz w:val="20"/>
          <w:szCs w:val="20"/>
          <w:lang w:val="es-ES_tradnl"/>
        </w:rPr>
        <w:t>Asistir a las sesiones del Consejo;</w:t>
      </w:r>
    </w:p>
    <w:p w14:paraId="6781611D" w14:textId="77777777" w:rsidR="007F481F" w:rsidRPr="007F481F" w:rsidRDefault="007F481F" w:rsidP="007F481F">
      <w:pPr>
        <w:pStyle w:val="Prrafodelista"/>
        <w:spacing w:after="0"/>
        <w:ind w:left="0"/>
        <w:contextualSpacing w:val="0"/>
        <w:jc w:val="both"/>
        <w:rPr>
          <w:rFonts w:ascii="Bookman Old Style" w:hAnsi="Bookman Old Style" w:cs="Arial"/>
          <w:sz w:val="20"/>
          <w:szCs w:val="20"/>
          <w:lang w:val="es-ES_tradnl"/>
        </w:rPr>
      </w:pPr>
    </w:p>
    <w:p w14:paraId="69778F84" w14:textId="77777777" w:rsidR="007F481F" w:rsidRPr="007F481F" w:rsidRDefault="007F481F" w:rsidP="00E27C2F">
      <w:pPr>
        <w:pStyle w:val="Prrafodelista"/>
        <w:numPr>
          <w:ilvl w:val="0"/>
          <w:numId w:val="7"/>
        </w:numPr>
        <w:spacing w:after="0" w:line="240" w:lineRule="auto"/>
        <w:ind w:left="0" w:firstLine="0"/>
        <w:contextualSpacing w:val="0"/>
        <w:jc w:val="both"/>
        <w:rPr>
          <w:rFonts w:ascii="Bookman Old Style" w:hAnsi="Bookman Old Style" w:cs="Arial"/>
          <w:sz w:val="20"/>
          <w:szCs w:val="20"/>
          <w:lang w:val="es-ES_tradnl"/>
        </w:rPr>
      </w:pPr>
      <w:r w:rsidRPr="007F481F">
        <w:rPr>
          <w:rFonts w:ascii="Bookman Old Style" w:hAnsi="Bookman Old Style" w:cs="Arial"/>
          <w:sz w:val="20"/>
          <w:szCs w:val="20"/>
          <w:lang w:val="es-ES_tradnl"/>
        </w:rPr>
        <w:t>Proponer al Secretario Ejecutivo la realización de sesiones extraordinarias en términos de la Ley;</w:t>
      </w:r>
    </w:p>
    <w:p w14:paraId="2AC9B011" w14:textId="77777777" w:rsidR="007F481F" w:rsidRPr="007F481F" w:rsidRDefault="007F481F" w:rsidP="007F481F">
      <w:pPr>
        <w:pStyle w:val="Prrafodelista"/>
        <w:spacing w:after="0"/>
        <w:ind w:left="0"/>
        <w:contextualSpacing w:val="0"/>
        <w:jc w:val="both"/>
        <w:rPr>
          <w:rFonts w:ascii="Bookman Old Style" w:hAnsi="Bookman Old Style" w:cs="Arial"/>
          <w:sz w:val="20"/>
          <w:szCs w:val="20"/>
          <w:lang w:val="es-ES_tradnl"/>
        </w:rPr>
      </w:pPr>
    </w:p>
    <w:p w14:paraId="16745259" w14:textId="77777777" w:rsidR="007F481F" w:rsidRPr="007F481F" w:rsidRDefault="007F481F" w:rsidP="00E27C2F">
      <w:pPr>
        <w:pStyle w:val="Prrafodelista"/>
        <w:numPr>
          <w:ilvl w:val="0"/>
          <w:numId w:val="7"/>
        </w:numPr>
        <w:spacing w:after="0" w:line="240" w:lineRule="auto"/>
        <w:ind w:left="0" w:firstLine="0"/>
        <w:contextualSpacing w:val="0"/>
        <w:jc w:val="both"/>
        <w:rPr>
          <w:rFonts w:ascii="Bookman Old Style" w:hAnsi="Bookman Old Style" w:cs="Arial"/>
          <w:sz w:val="20"/>
          <w:szCs w:val="20"/>
          <w:lang w:val="es-ES_tradnl"/>
        </w:rPr>
      </w:pPr>
      <w:r w:rsidRPr="007F481F">
        <w:rPr>
          <w:rFonts w:ascii="Bookman Old Style" w:hAnsi="Bookman Old Style" w:cs="Arial"/>
          <w:sz w:val="20"/>
          <w:szCs w:val="20"/>
          <w:lang w:val="es-ES_tradnl"/>
        </w:rPr>
        <w:t>Participar en los debates que se susciten en las sesiones;</w:t>
      </w:r>
    </w:p>
    <w:p w14:paraId="0787CF77" w14:textId="77777777" w:rsidR="007F481F" w:rsidRPr="007F481F" w:rsidRDefault="007F481F" w:rsidP="007F481F">
      <w:pPr>
        <w:pStyle w:val="Prrafodelista"/>
        <w:spacing w:after="0"/>
        <w:ind w:left="0"/>
        <w:contextualSpacing w:val="0"/>
        <w:jc w:val="both"/>
        <w:rPr>
          <w:rFonts w:ascii="Bookman Old Style" w:hAnsi="Bookman Old Style" w:cs="Arial"/>
          <w:sz w:val="20"/>
          <w:szCs w:val="20"/>
          <w:lang w:val="es-ES_tradnl"/>
        </w:rPr>
      </w:pPr>
    </w:p>
    <w:p w14:paraId="002EC560" w14:textId="77777777" w:rsidR="007F481F" w:rsidRPr="007F481F" w:rsidRDefault="007F481F" w:rsidP="00E27C2F">
      <w:pPr>
        <w:pStyle w:val="Prrafodelista"/>
        <w:numPr>
          <w:ilvl w:val="0"/>
          <w:numId w:val="7"/>
        </w:numPr>
        <w:spacing w:after="0" w:line="240" w:lineRule="auto"/>
        <w:ind w:left="0" w:firstLine="0"/>
        <w:contextualSpacing w:val="0"/>
        <w:jc w:val="both"/>
        <w:rPr>
          <w:rFonts w:ascii="Bookman Old Style" w:hAnsi="Bookman Old Style" w:cs="Arial"/>
          <w:sz w:val="20"/>
          <w:szCs w:val="20"/>
          <w:lang w:val="es-ES_tradnl"/>
        </w:rPr>
      </w:pPr>
      <w:r w:rsidRPr="007F481F">
        <w:rPr>
          <w:rFonts w:ascii="Bookman Old Style" w:hAnsi="Bookman Old Style" w:cs="Arial"/>
          <w:sz w:val="20"/>
          <w:szCs w:val="20"/>
          <w:lang w:val="es-ES_tradnl"/>
        </w:rPr>
        <w:t>Emitir, en su caso, observaciones a las actas de las sesiones, de conformidad con lo previsto en el presente Reglamento;</w:t>
      </w:r>
    </w:p>
    <w:p w14:paraId="1D56AFBF" w14:textId="77777777" w:rsidR="007F481F" w:rsidRPr="007F481F" w:rsidRDefault="007F481F" w:rsidP="007F481F">
      <w:pPr>
        <w:pStyle w:val="Prrafodelista"/>
        <w:spacing w:after="0"/>
        <w:ind w:left="0"/>
        <w:contextualSpacing w:val="0"/>
        <w:jc w:val="both"/>
        <w:rPr>
          <w:rFonts w:ascii="Bookman Old Style" w:hAnsi="Bookman Old Style" w:cs="Arial"/>
          <w:sz w:val="20"/>
          <w:szCs w:val="20"/>
          <w:lang w:val="es-ES_tradnl"/>
        </w:rPr>
      </w:pPr>
    </w:p>
    <w:p w14:paraId="21A0EAE3" w14:textId="77777777" w:rsidR="007F481F" w:rsidRPr="007F481F" w:rsidRDefault="007F481F" w:rsidP="00E27C2F">
      <w:pPr>
        <w:pStyle w:val="Prrafodelista"/>
        <w:numPr>
          <w:ilvl w:val="0"/>
          <w:numId w:val="7"/>
        </w:numPr>
        <w:spacing w:after="0" w:line="240" w:lineRule="auto"/>
        <w:ind w:left="0" w:firstLine="0"/>
        <w:contextualSpacing w:val="0"/>
        <w:jc w:val="both"/>
        <w:rPr>
          <w:rFonts w:ascii="Bookman Old Style" w:hAnsi="Bookman Old Style" w:cs="Arial"/>
          <w:sz w:val="20"/>
          <w:szCs w:val="20"/>
          <w:lang w:val="es-ES_tradnl"/>
        </w:rPr>
      </w:pPr>
      <w:r w:rsidRPr="007F481F">
        <w:rPr>
          <w:rFonts w:ascii="Bookman Old Style" w:hAnsi="Bookman Old Style" w:cs="Arial"/>
          <w:sz w:val="20"/>
          <w:szCs w:val="20"/>
          <w:lang w:val="es-ES_tradnl"/>
        </w:rPr>
        <w:t>Participar en el análisis y en la resolución de los asuntos que se traten en las sesiones del Consejo y emitir el voto respectivo;</w:t>
      </w:r>
    </w:p>
    <w:p w14:paraId="355FC6AE" w14:textId="77777777" w:rsidR="007F481F" w:rsidRPr="007F481F" w:rsidRDefault="007F481F" w:rsidP="00E27C2F">
      <w:pPr>
        <w:pStyle w:val="Prrafodelista"/>
        <w:numPr>
          <w:ilvl w:val="0"/>
          <w:numId w:val="7"/>
        </w:numPr>
        <w:spacing w:after="0" w:line="240" w:lineRule="auto"/>
        <w:ind w:left="0" w:firstLine="0"/>
        <w:contextualSpacing w:val="0"/>
        <w:jc w:val="both"/>
        <w:rPr>
          <w:rFonts w:ascii="Bookman Old Style" w:hAnsi="Bookman Old Style" w:cs="Arial"/>
          <w:sz w:val="20"/>
          <w:szCs w:val="20"/>
          <w:lang w:val="es-ES_tradnl"/>
        </w:rPr>
      </w:pPr>
      <w:r w:rsidRPr="007F481F">
        <w:rPr>
          <w:rFonts w:ascii="Bookman Old Style" w:hAnsi="Bookman Old Style" w:cs="Arial"/>
          <w:sz w:val="20"/>
          <w:szCs w:val="20"/>
          <w:lang w:val="es-ES_tradnl"/>
        </w:rPr>
        <w:t>Cumplir los acuerdos del Consejo que involucren su participación;</w:t>
      </w:r>
    </w:p>
    <w:p w14:paraId="3655CE3D" w14:textId="77777777" w:rsidR="007F481F" w:rsidRPr="007F481F" w:rsidRDefault="007F481F" w:rsidP="007F481F">
      <w:pPr>
        <w:pStyle w:val="Prrafodelista"/>
        <w:spacing w:after="0"/>
        <w:ind w:left="0"/>
        <w:contextualSpacing w:val="0"/>
        <w:rPr>
          <w:rFonts w:ascii="Bookman Old Style" w:hAnsi="Bookman Old Style" w:cs="Arial"/>
          <w:sz w:val="20"/>
          <w:szCs w:val="20"/>
          <w:lang w:val="es-ES_tradnl"/>
        </w:rPr>
      </w:pPr>
    </w:p>
    <w:p w14:paraId="14D5C983" w14:textId="77777777" w:rsidR="007F481F" w:rsidRPr="007F481F" w:rsidRDefault="007F481F" w:rsidP="00E27C2F">
      <w:pPr>
        <w:pStyle w:val="Prrafodelista"/>
        <w:numPr>
          <w:ilvl w:val="0"/>
          <w:numId w:val="7"/>
        </w:numPr>
        <w:spacing w:after="0" w:line="240" w:lineRule="auto"/>
        <w:ind w:left="0" w:firstLine="0"/>
        <w:contextualSpacing w:val="0"/>
        <w:jc w:val="both"/>
        <w:rPr>
          <w:rFonts w:ascii="Bookman Old Style" w:hAnsi="Bookman Old Style" w:cs="Arial"/>
          <w:sz w:val="20"/>
          <w:szCs w:val="20"/>
          <w:lang w:val="es-ES_tradnl"/>
        </w:rPr>
      </w:pPr>
      <w:r w:rsidRPr="007F481F">
        <w:rPr>
          <w:rFonts w:ascii="Bookman Old Style" w:hAnsi="Bookman Old Style" w:cs="Arial"/>
          <w:sz w:val="20"/>
          <w:szCs w:val="20"/>
          <w:lang w:val="es-ES_tradnl"/>
        </w:rPr>
        <w:t>Proponer asuntos para ser tratados en el orden del día y en su caso, proponer las modificaciones que estimen necesarias, y</w:t>
      </w:r>
    </w:p>
    <w:p w14:paraId="68A067C6" w14:textId="77777777" w:rsidR="007F481F" w:rsidRPr="007F481F" w:rsidRDefault="007F481F" w:rsidP="007F481F">
      <w:pPr>
        <w:pStyle w:val="Prrafodelista"/>
        <w:spacing w:after="0"/>
        <w:ind w:left="0"/>
        <w:contextualSpacing w:val="0"/>
        <w:jc w:val="both"/>
        <w:rPr>
          <w:rFonts w:ascii="Bookman Old Style" w:hAnsi="Bookman Old Style" w:cs="Arial"/>
          <w:sz w:val="20"/>
          <w:szCs w:val="20"/>
          <w:lang w:val="es-ES_tradnl"/>
        </w:rPr>
      </w:pPr>
    </w:p>
    <w:p w14:paraId="6CBA182E" w14:textId="77777777" w:rsidR="007F481F" w:rsidRPr="007F481F" w:rsidRDefault="007F481F" w:rsidP="00E27C2F">
      <w:pPr>
        <w:pStyle w:val="Prrafodelista"/>
        <w:numPr>
          <w:ilvl w:val="0"/>
          <w:numId w:val="7"/>
        </w:numPr>
        <w:spacing w:after="0" w:line="240" w:lineRule="auto"/>
        <w:ind w:left="0" w:firstLine="0"/>
        <w:contextualSpacing w:val="0"/>
        <w:jc w:val="both"/>
        <w:rPr>
          <w:rFonts w:ascii="Bookman Old Style" w:hAnsi="Bookman Old Style" w:cs="Arial"/>
          <w:sz w:val="20"/>
          <w:szCs w:val="20"/>
          <w:lang w:val="es-ES_tradnl"/>
        </w:rPr>
      </w:pPr>
      <w:r w:rsidRPr="007F481F">
        <w:rPr>
          <w:rFonts w:ascii="Bookman Old Style" w:hAnsi="Bookman Old Style" w:cs="Arial"/>
          <w:sz w:val="20"/>
          <w:szCs w:val="20"/>
          <w:lang w:val="es-ES_tradnl"/>
        </w:rPr>
        <w:t>Las demás que confieran otras disposiciones jurídicas aplicables y las que determine el Consejo o su Presidente.</w:t>
      </w:r>
    </w:p>
    <w:p w14:paraId="3A3E8337" w14:textId="77777777" w:rsidR="007F481F" w:rsidRPr="007F481F" w:rsidRDefault="007F481F" w:rsidP="007F481F">
      <w:pPr>
        <w:spacing w:after="0" w:line="240" w:lineRule="auto"/>
        <w:jc w:val="both"/>
        <w:rPr>
          <w:rFonts w:ascii="Bookman Old Style" w:hAnsi="Bookman Old Style" w:cs="Arial"/>
          <w:sz w:val="20"/>
          <w:szCs w:val="20"/>
          <w:lang w:val="es-ES_tradnl"/>
        </w:rPr>
      </w:pPr>
    </w:p>
    <w:p w14:paraId="0B3C9B0B" w14:textId="77777777" w:rsidR="007F481F" w:rsidRPr="007F481F" w:rsidRDefault="007F481F" w:rsidP="007F481F">
      <w:pPr>
        <w:spacing w:after="0" w:line="240" w:lineRule="auto"/>
        <w:jc w:val="both"/>
        <w:rPr>
          <w:rFonts w:ascii="Bookman Old Style" w:hAnsi="Bookman Old Style" w:cs="Arial"/>
          <w:sz w:val="20"/>
          <w:szCs w:val="20"/>
          <w:lang w:val="es-ES_tradnl"/>
        </w:rPr>
      </w:pPr>
      <w:r w:rsidRPr="007F481F">
        <w:rPr>
          <w:rFonts w:ascii="Bookman Old Style" w:hAnsi="Bookman Old Style" w:cs="Arial"/>
          <w:b/>
          <w:sz w:val="20"/>
          <w:szCs w:val="20"/>
          <w:lang w:val="es-ES_tradnl"/>
        </w:rPr>
        <w:t>Artículo 15.</w:t>
      </w:r>
      <w:r w:rsidRPr="007F481F">
        <w:rPr>
          <w:rFonts w:ascii="Bookman Old Style" w:hAnsi="Bookman Old Style" w:cs="Arial"/>
          <w:sz w:val="20"/>
          <w:szCs w:val="20"/>
          <w:lang w:val="es-ES_tradnl"/>
        </w:rPr>
        <w:t xml:space="preserve"> Los especialistas invitados se abstendrán de participar en cualquier asunto que implique para ellos un conflicto de interés. Asimismo, deberán mantener absoluta confidencialidad respecto de todos aquellos actos, hechos o acontecimientos que sean de su conocimiento como consecuencia de su intervención en la sesión del Consejo en la que participen, así como de toda deliberación que se lleve a cabo en la misma; serán responsables por los daños y perjuicios que su incumplimiento ocasione, sin menoscabo de las demás sanciones que pudieran resultar en términos de lo establecido en la normativa aplicable.</w:t>
      </w:r>
    </w:p>
    <w:p w14:paraId="2F14A21B" w14:textId="77777777" w:rsidR="007F481F" w:rsidRPr="007F481F" w:rsidRDefault="007F481F" w:rsidP="007F481F">
      <w:pPr>
        <w:spacing w:after="0" w:line="240" w:lineRule="auto"/>
        <w:jc w:val="both"/>
        <w:rPr>
          <w:rFonts w:ascii="Bookman Old Style" w:hAnsi="Bookman Old Style" w:cs="Arial"/>
          <w:sz w:val="20"/>
          <w:szCs w:val="20"/>
          <w:lang w:val="es-ES_tradnl"/>
        </w:rPr>
      </w:pPr>
    </w:p>
    <w:p w14:paraId="459BA69F" w14:textId="77777777" w:rsidR="007F481F" w:rsidRPr="007F481F" w:rsidRDefault="007F481F" w:rsidP="007F481F">
      <w:pPr>
        <w:spacing w:after="0" w:line="240" w:lineRule="auto"/>
        <w:jc w:val="both"/>
        <w:rPr>
          <w:rFonts w:ascii="Bookman Old Style" w:hAnsi="Bookman Old Style" w:cs="Arial"/>
          <w:sz w:val="20"/>
          <w:szCs w:val="20"/>
          <w:lang w:val="es-ES_tradnl"/>
        </w:rPr>
      </w:pPr>
      <w:r w:rsidRPr="007F481F">
        <w:rPr>
          <w:rFonts w:ascii="Bookman Old Style" w:hAnsi="Bookman Old Style" w:cs="Arial"/>
          <w:b/>
          <w:sz w:val="20"/>
          <w:szCs w:val="20"/>
          <w:lang w:val="es-ES_tradnl"/>
        </w:rPr>
        <w:t xml:space="preserve">Artículo 16. </w:t>
      </w:r>
      <w:r w:rsidRPr="007F481F">
        <w:rPr>
          <w:rFonts w:ascii="Bookman Old Style" w:hAnsi="Bookman Old Style" w:cs="Arial"/>
          <w:sz w:val="20"/>
          <w:szCs w:val="20"/>
          <w:lang w:val="es-ES_tradnl"/>
        </w:rPr>
        <w:t>La selección de los cuatro Presidentes Municipales, que tengan que participar como vocales en el Consejo, se realizará conforme a lo que determine el Presidente del Consejo.</w:t>
      </w:r>
    </w:p>
    <w:p w14:paraId="7F54002B" w14:textId="77777777" w:rsidR="007F481F" w:rsidRPr="007F481F" w:rsidRDefault="007F481F" w:rsidP="007F481F">
      <w:pPr>
        <w:spacing w:after="0" w:line="240" w:lineRule="auto"/>
        <w:rPr>
          <w:rFonts w:ascii="Bookman Old Style" w:hAnsi="Bookman Old Style" w:cs="Arial"/>
          <w:sz w:val="20"/>
          <w:szCs w:val="20"/>
          <w:lang w:val="es-ES_tradnl"/>
        </w:rPr>
      </w:pPr>
    </w:p>
    <w:p w14:paraId="54976CBA" w14:textId="77777777" w:rsidR="007F481F" w:rsidRPr="007F481F" w:rsidRDefault="007F481F" w:rsidP="007F481F">
      <w:pPr>
        <w:spacing w:after="0" w:line="240" w:lineRule="auto"/>
        <w:jc w:val="center"/>
        <w:rPr>
          <w:rFonts w:ascii="Bookman Old Style" w:hAnsi="Bookman Old Style" w:cs="Arial"/>
          <w:sz w:val="20"/>
          <w:szCs w:val="20"/>
          <w:lang w:val="es-ES_tradnl"/>
        </w:rPr>
      </w:pPr>
      <w:r w:rsidRPr="007F481F">
        <w:rPr>
          <w:rFonts w:ascii="Bookman Old Style" w:hAnsi="Bookman Old Style" w:cs="Arial"/>
          <w:b/>
          <w:sz w:val="20"/>
          <w:szCs w:val="20"/>
          <w:lang w:val="es-ES_tradnl"/>
        </w:rPr>
        <w:t>SECCIÓN SEGUNDA</w:t>
      </w:r>
    </w:p>
    <w:p w14:paraId="50330631" w14:textId="77777777" w:rsidR="007F481F" w:rsidRPr="007F481F" w:rsidRDefault="007F481F" w:rsidP="007F481F">
      <w:pPr>
        <w:spacing w:after="0" w:line="240" w:lineRule="auto"/>
        <w:jc w:val="center"/>
        <w:rPr>
          <w:rFonts w:ascii="Bookman Old Style" w:hAnsi="Bookman Old Style" w:cs="Arial"/>
          <w:b/>
          <w:sz w:val="20"/>
          <w:szCs w:val="20"/>
          <w:lang w:val="es-ES_tradnl"/>
        </w:rPr>
      </w:pPr>
      <w:r w:rsidRPr="007F481F">
        <w:rPr>
          <w:rFonts w:ascii="Bookman Old Style" w:hAnsi="Bookman Old Style" w:cs="Arial"/>
          <w:b/>
          <w:sz w:val="20"/>
          <w:szCs w:val="20"/>
          <w:lang w:val="es-ES_tradnl"/>
        </w:rPr>
        <w:t>DE LAS COMISIONES ESPECIALIZADAS</w:t>
      </w:r>
    </w:p>
    <w:p w14:paraId="508171D9" w14:textId="77777777" w:rsidR="007F481F" w:rsidRPr="007F481F" w:rsidRDefault="007F481F" w:rsidP="007F481F">
      <w:pPr>
        <w:spacing w:after="0" w:line="240" w:lineRule="auto"/>
        <w:rPr>
          <w:rFonts w:ascii="Bookman Old Style" w:hAnsi="Bookman Old Style" w:cs="Arial"/>
          <w:sz w:val="20"/>
          <w:szCs w:val="20"/>
          <w:lang w:val="es-ES_tradnl"/>
        </w:rPr>
      </w:pPr>
    </w:p>
    <w:p w14:paraId="10F968D4" w14:textId="77777777" w:rsidR="007F481F" w:rsidRPr="007F481F" w:rsidRDefault="007F481F" w:rsidP="007F481F">
      <w:pPr>
        <w:spacing w:after="0" w:line="240" w:lineRule="auto"/>
        <w:jc w:val="both"/>
        <w:rPr>
          <w:rFonts w:ascii="Bookman Old Style" w:hAnsi="Bookman Old Style" w:cs="Arial"/>
          <w:sz w:val="20"/>
          <w:szCs w:val="20"/>
          <w:lang w:val="es-ES_tradnl"/>
        </w:rPr>
      </w:pPr>
      <w:r w:rsidRPr="007F481F">
        <w:rPr>
          <w:rFonts w:ascii="Bookman Old Style" w:hAnsi="Bookman Old Style" w:cs="Arial"/>
          <w:b/>
          <w:sz w:val="20"/>
          <w:szCs w:val="20"/>
          <w:lang w:val="es-ES_tradnl"/>
        </w:rPr>
        <w:t>Artículo 17.</w:t>
      </w:r>
      <w:r w:rsidRPr="007F481F">
        <w:rPr>
          <w:rFonts w:ascii="Bookman Old Style" w:hAnsi="Bookman Old Style" w:cs="Arial"/>
          <w:sz w:val="20"/>
          <w:szCs w:val="20"/>
          <w:lang w:val="es-ES_tradnl"/>
        </w:rPr>
        <w:t xml:space="preserve"> El Consejo podrá crear Comisiones Especializadas, a propuesta de cualquiera de sus integrantes, cuyo objetivo será fungir como órgano de consulta y asesoría del propio Consejo, para la correcta toma de decisiones respecto del tema especializado a tratar.  </w:t>
      </w:r>
    </w:p>
    <w:p w14:paraId="4B373C12" w14:textId="77777777" w:rsidR="007F481F" w:rsidRPr="007F481F" w:rsidRDefault="007F481F" w:rsidP="007F481F">
      <w:pPr>
        <w:spacing w:after="0" w:line="240" w:lineRule="auto"/>
        <w:jc w:val="both"/>
        <w:rPr>
          <w:rFonts w:ascii="Bookman Old Style" w:hAnsi="Bookman Old Style" w:cs="Arial"/>
          <w:sz w:val="20"/>
          <w:szCs w:val="20"/>
          <w:lang w:val="es-ES_tradnl"/>
        </w:rPr>
      </w:pPr>
    </w:p>
    <w:p w14:paraId="21085B14" w14:textId="77777777" w:rsidR="007F481F" w:rsidRPr="007F481F" w:rsidRDefault="007F481F" w:rsidP="007F481F">
      <w:pPr>
        <w:spacing w:after="0" w:line="240" w:lineRule="auto"/>
        <w:jc w:val="both"/>
        <w:rPr>
          <w:rFonts w:ascii="Bookman Old Style" w:hAnsi="Bookman Old Style" w:cs="Arial"/>
          <w:sz w:val="20"/>
          <w:szCs w:val="20"/>
          <w:lang w:val="es-ES_tradnl"/>
        </w:rPr>
      </w:pPr>
      <w:r w:rsidRPr="007F481F">
        <w:rPr>
          <w:rFonts w:ascii="Bookman Old Style" w:hAnsi="Bookman Old Style" w:cs="Arial"/>
          <w:b/>
          <w:sz w:val="20"/>
          <w:szCs w:val="20"/>
          <w:lang w:val="es-ES_tradnl"/>
        </w:rPr>
        <w:t>Artículo 18.</w:t>
      </w:r>
      <w:r w:rsidRPr="007F481F">
        <w:rPr>
          <w:rFonts w:ascii="Bookman Old Style" w:hAnsi="Bookman Old Style" w:cs="Arial"/>
          <w:sz w:val="20"/>
          <w:szCs w:val="20"/>
          <w:lang w:val="es-ES_tradnl"/>
        </w:rPr>
        <w:t xml:space="preserve"> Corresponderá al Consejo emitir los lineamientos generales para la integración, funcionamiento, temporalidad y, en su caso, posterior disolución de las Comisiones Especializadas.</w:t>
      </w:r>
    </w:p>
    <w:p w14:paraId="589ACE41" w14:textId="77777777" w:rsidR="007F481F" w:rsidRPr="007F481F" w:rsidRDefault="007F481F" w:rsidP="007F481F">
      <w:pPr>
        <w:spacing w:after="0" w:line="240" w:lineRule="auto"/>
        <w:jc w:val="both"/>
        <w:rPr>
          <w:rFonts w:ascii="Bookman Old Style" w:hAnsi="Bookman Old Style" w:cs="Arial"/>
          <w:sz w:val="20"/>
          <w:szCs w:val="20"/>
          <w:lang w:val="es-ES_tradnl"/>
        </w:rPr>
      </w:pPr>
    </w:p>
    <w:p w14:paraId="45E77219" w14:textId="77777777" w:rsidR="007F481F" w:rsidRPr="007F481F" w:rsidRDefault="007F481F" w:rsidP="007F481F">
      <w:pPr>
        <w:spacing w:after="0" w:line="240" w:lineRule="auto"/>
        <w:jc w:val="both"/>
        <w:rPr>
          <w:rFonts w:ascii="Bookman Old Style" w:hAnsi="Bookman Old Style" w:cs="Arial"/>
          <w:sz w:val="20"/>
          <w:szCs w:val="20"/>
          <w:lang w:val="es-ES_tradnl"/>
        </w:rPr>
      </w:pPr>
      <w:r w:rsidRPr="007F481F">
        <w:rPr>
          <w:rFonts w:ascii="Bookman Old Style" w:hAnsi="Bookman Old Style" w:cs="Arial"/>
          <w:sz w:val="20"/>
          <w:szCs w:val="20"/>
          <w:lang w:val="es-ES_tradnl"/>
        </w:rPr>
        <w:t>Derivado de las actividades que le sean encomendadas a la Comisión Especializada, el Consejo podrá aprobar su operación como Comité Permanente.</w:t>
      </w:r>
    </w:p>
    <w:p w14:paraId="5B1104CB" w14:textId="77777777" w:rsidR="007F481F" w:rsidRPr="007F481F" w:rsidRDefault="007F481F" w:rsidP="007F481F">
      <w:pPr>
        <w:spacing w:after="0" w:line="240" w:lineRule="auto"/>
        <w:rPr>
          <w:rFonts w:ascii="Bookman Old Style" w:hAnsi="Bookman Old Style" w:cs="Arial"/>
          <w:sz w:val="20"/>
          <w:szCs w:val="20"/>
          <w:lang w:val="es-ES_tradnl"/>
        </w:rPr>
      </w:pPr>
    </w:p>
    <w:p w14:paraId="36F1C62D" w14:textId="77777777" w:rsidR="007F481F" w:rsidRPr="007F481F" w:rsidRDefault="007F481F" w:rsidP="007F481F">
      <w:pPr>
        <w:spacing w:after="0" w:line="240" w:lineRule="auto"/>
        <w:jc w:val="center"/>
        <w:rPr>
          <w:rFonts w:ascii="Bookman Old Style" w:hAnsi="Bookman Old Style" w:cs="Arial"/>
          <w:sz w:val="20"/>
          <w:szCs w:val="20"/>
          <w:lang w:val="es-ES_tradnl"/>
        </w:rPr>
      </w:pPr>
      <w:r w:rsidRPr="007F481F">
        <w:rPr>
          <w:rFonts w:ascii="Bookman Old Style" w:hAnsi="Bookman Old Style" w:cs="Arial"/>
          <w:b/>
          <w:sz w:val="20"/>
          <w:szCs w:val="20"/>
          <w:lang w:val="es-ES_tradnl"/>
        </w:rPr>
        <w:t>SECCIÓN TERCERA</w:t>
      </w:r>
    </w:p>
    <w:p w14:paraId="744C6B6F" w14:textId="77777777" w:rsidR="007F481F" w:rsidRPr="007F481F" w:rsidRDefault="007F481F" w:rsidP="00A56A2D">
      <w:pPr>
        <w:spacing w:after="0" w:line="240" w:lineRule="auto"/>
        <w:jc w:val="center"/>
        <w:rPr>
          <w:rFonts w:ascii="Bookman Old Style" w:hAnsi="Bookman Old Style" w:cs="Arial"/>
          <w:sz w:val="20"/>
          <w:szCs w:val="20"/>
          <w:lang w:val="es-ES_tradnl"/>
        </w:rPr>
      </w:pPr>
      <w:r w:rsidRPr="007F481F">
        <w:rPr>
          <w:rFonts w:ascii="Bookman Old Style" w:hAnsi="Bookman Old Style" w:cs="Arial"/>
          <w:b/>
          <w:sz w:val="20"/>
          <w:szCs w:val="20"/>
          <w:lang w:val="es-ES_tradnl"/>
        </w:rPr>
        <w:t>DE LOS COMITÉS PERMANENTES</w:t>
      </w:r>
    </w:p>
    <w:p w14:paraId="32C27F48" w14:textId="77777777" w:rsidR="007F481F" w:rsidRPr="007F481F" w:rsidRDefault="007F481F" w:rsidP="007F481F">
      <w:pPr>
        <w:spacing w:after="0" w:line="240" w:lineRule="auto"/>
        <w:jc w:val="both"/>
        <w:rPr>
          <w:rFonts w:ascii="Bookman Old Style" w:hAnsi="Bookman Old Style" w:cs="Arial"/>
          <w:sz w:val="20"/>
          <w:szCs w:val="20"/>
          <w:lang w:val="es-ES_tradnl"/>
        </w:rPr>
      </w:pPr>
      <w:r w:rsidRPr="007F481F">
        <w:rPr>
          <w:rFonts w:ascii="Bookman Old Style" w:hAnsi="Bookman Old Style" w:cs="Arial"/>
          <w:b/>
          <w:sz w:val="20"/>
          <w:szCs w:val="20"/>
          <w:lang w:val="es-ES_tradnl"/>
        </w:rPr>
        <w:t xml:space="preserve">Artículo 19. </w:t>
      </w:r>
      <w:r w:rsidRPr="007F481F">
        <w:rPr>
          <w:rFonts w:ascii="Bookman Old Style" w:hAnsi="Bookman Old Style" w:cs="Arial"/>
          <w:sz w:val="20"/>
          <w:szCs w:val="20"/>
          <w:lang w:val="es-ES_tradnl"/>
        </w:rPr>
        <w:t>Los Comités Permanentes tienen por objeto atender los asuntos que les encomiende el Consejo y que le sean turnados para su análisis, validación y, en su caso, para la implementación, ejecución y evaluación que resulten necesarias, en su respectivo ámbito de competencia.</w:t>
      </w:r>
    </w:p>
    <w:p w14:paraId="6A99ADAB" w14:textId="77777777" w:rsidR="007F481F" w:rsidRPr="007F481F" w:rsidRDefault="007F481F" w:rsidP="007F481F">
      <w:pPr>
        <w:spacing w:after="0" w:line="240" w:lineRule="auto"/>
        <w:jc w:val="both"/>
        <w:rPr>
          <w:rFonts w:ascii="Bookman Old Style" w:hAnsi="Bookman Old Style" w:cs="Arial"/>
          <w:sz w:val="20"/>
          <w:szCs w:val="20"/>
          <w:lang w:val="es-ES_tradnl"/>
        </w:rPr>
      </w:pPr>
    </w:p>
    <w:p w14:paraId="24A86206" w14:textId="77777777" w:rsidR="007F481F" w:rsidRPr="007F481F" w:rsidRDefault="007F481F" w:rsidP="007F481F">
      <w:pPr>
        <w:spacing w:after="0" w:line="240" w:lineRule="auto"/>
        <w:jc w:val="both"/>
        <w:rPr>
          <w:rFonts w:ascii="Bookman Old Style" w:hAnsi="Bookman Old Style" w:cs="Arial"/>
          <w:sz w:val="20"/>
          <w:szCs w:val="20"/>
          <w:lang w:val="es-ES_tradnl"/>
        </w:rPr>
      </w:pPr>
      <w:r w:rsidRPr="007F481F">
        <w:rPr>
          <w:rFonts w:ascii="Bookman Old Style" w:hAnsi="Bookman Old Style" w:cs="Arial"/>
          <w:sz w:val="20"/>
          <w:szCs w:val="20"/>
          <w:lang w:val="es-ES_tradnl"/>
        </w:rPr>
        <w:t>Serán Comités Permanentes del Consejo:</w:t>
      </w:r>
    </w:p>
    <w:p w14:paraId="6AC53F0B" w14:textId="77777777" w:rsidR="007F481F" w:rsidRPr="007F481F" w:rsidRDefault="007F481F" w:rsidP="007F481F">
      <w:pPr>
        <w:spacing w:after="0" w:line="240" w:lineRule="auto"/>
        <w:jc w:val="both"/>
        <w:rPr>
          <w:rFonts w:ascii="Bookman Old Style" w:hAnsi="Bookman Old Style" w:cs="Arial"/>
          <w:sz w:val="20"/>
          <w:szCs w:val="20"/>
          <w:lang w:val="es-ES_tradnl"/>
        </w:rPr>
      </w:pPr>
    </w:p>
    <w:p w14:paraId="2C10720C" w14:textId="77777777" w:rsidR="007F481F" w:rsidRPr="007F481F" w:rsidRDefault="007F481F" w:rsidP="00E27C2F">
      <w:pPr>
        <w:pStyle w:val="Prrafodelista"/>
        <w:numPr>
          <w:ilvl w:val="0"/>
          <w:numId w:val="8"/>
        </w:numPr>
        <w:spacing w:after="0" w:line="240" w:lineRule="auto"/>
        <w:ind w:left="0" w:firstLine="0"/>
        <w:contextualSpacing w:val="0"/>
        <w:jc w:val="both"/>
        <w:rPr>
          <w:rFonts w:ascii="Bookman Old Style" w:hAnsi="Bookman Old Style" w:cs="Arial"/>
          <w:sz w:val="20"/>
          <w:szCs w:val="20"/>
          <w:lang w:val="es-ES_tradnl"/>
        </w:rPr>
      </w:pPr>
      <w:r w:rsidRPr="007F481F">
        <w:rPr>
          <w:rFonts w:ascii="Bookman Old Style" w:hAnsi="Bookman Old Style" w:cs="Arial"/>
          <w:sz w:val="20"/>
          <w:szCs w:val="20"/>
          <w:lang w:val="es-ES_tradnl"/>
        </w:rPr>
        <w:t>El Comité Permanente de Dirección Estratégica e Innovación, y</w:t>
      </w:r>
    </w:p>
    <w:p w14:paraId="0DF40350" w14:textId="77777777" w:rsidR="007F481F" w:rsidRPr="007F481F" w:rsidRDefault="007F481F" w:rsidP="007F481F">
      <w:pPr>
        <w:pStyle w:val="Prrafodelista"/>
        <w:spacing w:after="0"/>
        <w:ind w:left="0"/>
        <w:contextualSpacing w:val="0"/>
        <w:jc w:val="both"/>
        <w:rPr>
          <w:rFonts w:ascii="Bookman Old Style" w:hAnsi="Bookman Old Style" w:cs="Arial"/>
          <w:sz w:val="20"/>
          <w:szCs w:val="20"/>
          <w:lang w:val="es-ES_tradnl"/>
        </w:rPr>
      </w:pPr>
    </w:p>
    <w:p w14:paraId="652FDC71" w14:textId="77777777" w:rsidR="007F481F" w:rsidRPr="007F481F" w:rsidRDefault="007F481F" w:rsidP="00E27C2F">
      <w:pPr>
        <w:pStyle w:val="Prrafodelista"/>
        <w:numPr>
          <w:ilvl w:val="0"/>
          <w:numId w:val="8"/>
        </w:numPr>
        <w:spacing w:after="0" w:line="240" w:lineRule="auto"/>
        <w:ind w:left="0" w:firstLine="0"/>
        <w:contextualSpacing w:val="0"/>
        <w:jc w:val="both"/>
        <w:rPr>
          <w:rFonts w:ascii="Bookman Old Style" w:hAnsi="Bookman Old Style" w:cs="Arial"/>
          <w:sz w:val="20"/>
          <w:szCs w:val="20"/>
          <w:lang w:val="es-ES_tradnl"/>
        </w:rPr>
      </w:pPr>
      <w:r w:rsidRPr="007F481F">
        <w:rPr>
          <w:rFonts w:ascii="Bookman Old Style" w:hAnsi="Bookman Old Style" w:cs="Arial"/>
          <w:sz w:val="20"/>
          <w:szCs w:val="20"/>
          <w:lang w:val="es-ES_tradnl"/>
        </w:rPr>
        <w:t>El Comité Permanente de Seguridad.</w:t>
      </w:r>
    </w:p>
    <w:p w14:paraId="7828C6B8" w14:textId="77777777" w:rsidR="007F481F" w:rsidRPr="007F481F" w:rsidRDefault="007F481F" w:rsidP="007F481F">
      <w:pPr>
        <w:spacing w:after="0" w:line="240" w:lineRule="auto"/>
        <w:jc w:val="both"/>
        <w:rPr>
          <w:rFonts w:ascii="Bookman Old Style" w:hAnsi="Bookman Old Style" w:cs="Arial"/>
          <w:sz w:val="20"/>
          <w:szCs w:val="20"/>
          <w:lang w:val="es-ES_tradnl"/>
        </w:rPr>
      </w:pPr>
    </w:p>
    <w:p w14:paraId="4F5C81B8" w14:textId="77777777" w:rsidR="007F481F" w:rsidRPr="007F481F" w:rsidRDefault="007F481F" w:rsidP="007F481F">
      <w:pPr>
        <w:spacing w:after="0" w:line="240" w:lineRule="auto"/>
        <w:jc w:val="both"/>
        <w:rPr>
          <w:rFonts w:ascii="Bookman Old Style" w:hAnsi="Bookman Old Style" w:cs="Arial"/>
          <w:sz w:val="20"/>
          <w:szCs w:val="20"/>
          <w:lang w:val="es-ES_tradnl"/>
        </w:rPr>
      </w:pPr>
      <w:r w:rsidRPr="007F481F">
        <w:rPr>
          <w:rFonts w:ascii="Bookman Old Style" w:hAnsi="Bookman Old Style" w:cs="Arial"/>
          <w:sz w:val="20"/>
          <w:szCs w:val="20"/>
          <w:lang w:val="es-ES_tradnl"/>
        </w:rPr>
        <w:t>Sin menoscabo de lo anterior, el Consejo podrá crear otros Comités Permanentes.</w:t>
      </w:r>
    </w:p>
    <w:p w14:paraId="2AE959DE" w14:textId="77777777" w:rsidR="007F481F" w:rsidRPr="007F481F" w:rsidRDefault="007F481F" w:rsidP="007F481F">
      <w:pPr>
        <w:spacing w:after="0" w:line="240" w:lineRule="auto"/>
        <w:jc w:val="both"/>
        <w:rPr>
          <w:rFonts w:ascii="Bookman Old Style" w:hAnsi="Bookman Old Style" w:cs="Arial"/>
          <w:sz w:val="20"/>
          <w:szCs w:val="20"/>
          <w:lang w:val="es-ES_tradnl"/>
        </w:rPr>
      </w:pPr>
    </w:p>
    <w:p w14:paraId="55297450" w14:textId="77777777" w:rsidR="007F481F" w:rsidRPr="007F481F" w:rsidRDefault="007F481F" w:rsidP="007F481F">
      <w:pPr>
        <w:spacing w:after="0" w:line="240" w:lineRule="auto"/>
        <w:jc w:val="both"/>
        <w:rPr>
          <w:rFonts w:ascii="Bookman Old Style" w:hAnsi="Bookman Old Style" w:cs="Arial"/>
          <w:sz w:val="20"/>
          <w:szCs w:val="20"/>
          <w:lang w:val="es-ES_tradnl"/>
        </w:rPr>
      </w:pPr>
      <w:r w:rsidRPr="007F481F">
        <w:rPr>
          <w:rFonts w:ascii="Bookman Old Style" w:hAnsi="Bookman Old Style" w:cs="Arial"/>
          <w:b/>
          <w:sz w:val="20"/>
          <w:szCs w:val="20"/>
          <w:lang w:val="es-ES_tradnl"/>
        </w:rPr>
        <w:t>Artículo 20.</w:t>
      </w:r>
      <w:r w:rsidRPr="007F481F">
        <w:rPr>
          <w:rFonts w:ascii="Bookman Old Style" w:hAnsi="Bookman Old Style" w:cs="Arial"/>
          <w:sz w:val="20"/>
          <w:szCs w:val="20"/>
          <w:lang w:val="es-ES_tradnl"/>
        </w:rPr>
        <w:t xml:space="preserve"> El Comité Permanente de Dirección Estratégica e Innovación atenderá lo relacionado con la planeación estratégica, los Estándares, la optimización de procesos, y la innovación tecnológica, así como trámites y servicios digitales. Dicho órgano colegiado se integrará por un representante de:</w:t>
      </w:r>
    </w:p>
    <w:p w14:paraId="325FF2A9" w14:textId="77777777" w:rsidR="007F481F" w:rsidRPr="007F481F" w:rsidRDefault="007F481F" w:rsidP="007F481F">
      <w:pPr>
        <w:spacing w:after="0" w:line="240" w:lineRule="auto"/>
        <w:rPr>
          <w:rFonts w:ascii="Bookman Old Style" w:hAnsi="Bookman Old Style" w:cs="Arial"/>
          <w:sz w:val="20"/>
          <w:szCs w:val="20"/>
          <w:lang w:val="es-ES_tradnl"/>
        </w:rPr>
      </w:pPr>
    </w:p>
    <w:p w14:paraId="25ED0FD1" w14:textId="77777777" w:rsidR="007F481F" w:rsidRPr="007F481F" w:rsidRDefault="007F481F" w:rsidP="00E27C2F">
      <w:pPr>
        <w:pStyle w:val="Prrafodelista"/>
        <w:numPr>
          <w:ilvl w:val="0"/>
          <w:numId w:val="9"/>
        </w:numPr>
        <w:spacing w:after="0" w:line="240" w:lineRule="auto"/>
        <w:ind w:left="0" w:firstLine="0"/>
        <w:contextualSpacing w:val="0"/>
        <w:jc w:val="both"/>
        <w:rPr>
          <w:rFonts w:ascii="Bookman Old Style" w:hAnsi="Bookman Old Style" w:cs="Arial"/>
          <w:sz w:val="20"/>
          <w:szCs w:val="20"/>
          <w:lang w:val="es-ES_tradnl"/>
        </w:rPr>
      </w:pPr>
      <w:r w:rsidRPr="007F481F">
        <w:rPr>
          <w:rFonts w:ascii="Bookman Old Style" w:hAnsi="Bookman Old Style" w:cs="Arial"/>
          <w:sz w:val="20"/>
          <w:szCs w:val="20"/>
          <w:lang w:val="es-ES_tradnl"/>
        </w:rPr>
        <w:t>La Dirección;</w:t>
      </w:r>
    </w:p>
    <w:p w14:paraId="12849746" w14:textId="77777777" w:rsidR="007F481F" w:rsidRPr="007F481F" w:rsidRDefault="007F481F" w:rsidP="007F481F">
      <w:pPr>
        <w:pStyle w:val="Prrafodelista"/>
        <w:spacing w:after="0"/>
        <w:ind w:left="0"/>
        <w:contextualSpacing w:val="0"/>
        <w:rPr>
          <w:rFonts w:ascii="Bookman Old Style" w:hAnsi="Bookman Old Style" w:cs="Arial"/>
          <w:sz w:val="20"/>
          <w:szCs w:val="20"/>
          <w:lang w:val="es-ES_tradnl"/>
        </w:rPr>
      </w:pPr>
    </w:p>
    <w:p w14:paraId="03AC23D0" w14:textId="77777777" w:rsidR="007F481F" w:rsidRPr="007F481F" w:rsidRDefault="007F481F" w:rsidP="00E27C2F">
      <w:pPr>
        <w:pStyle w:val="Prrafodelista"/>
        <w:numPr>
          <w:ilvl w:val="0"/>
          <w:numId w:val="9"/>
        </w:numPr>
        <w:spacing w:after="0" w:line="240" w:lineRule="auto"/>
        <w:ind w:left="0" w:firstLine="0"/>
        <w:contextualSpacing w:val="0"/>
        <w:jc w:val="both"/>
        <w:rPr>
          <w:rFonts w:ascii="Bookman Old Style" w:hAnsi="Bookman Old Style" w:cs="Arial"/>
          <w:sz w:val="20"/>
          <w:szCs w:val="20"/>
          <w:lang w:val="es-ES_tradnl"/>
        </w:rPr>
      </w:pPr>
      <w:r w:rsidRPr="007F481F">
        <w:rPr>
          <w:rFonts w:ascii="Bookman Old Style" w:hAnsi="Bookman Old Style" w:cs="Arial"/>
          <w:sz w:val="20"/>
          <w:szCs w:val="20"/>
          <w:lang w:val="es-ES_tradnl"/>
        </w:rPr>
        <w:t>La Vicepresidencia del Consejo;</w:t>
      </w:r>
    </w:p>
    <w:p w14:paraId="7DE68BB2" w14:textId="77777777" w:rsidR="007F481F" w:rsidRPr="007F481F" w:rsidRDefault="007F481F" w:rsidP="007F481F">
      <w:pPr>
        <w:pStyle w:val="Prrafodelista"/>
        <w:spacing w:after="0"/>
        <w:ind w:left="0"/>
        <w:contextualSpacing w:val="0"/>
        <w:rPr>
          <w:rFonts w:ascii="Bookman Old Style" w:hAnsi="Bookman Old Style" w:cs="Arial"/>
          <w:sz w:val="20"/>
          <w:szCs w:val="20"/>
          <w:lang w:val="es-ES_tradnl"/>
        </w:rPr>
      </w:pPr>
    </w:p>
    <w:p w14:paraId="108A2128" w14:textId="77777777" w:rsidR="007F481F" w:rsidRPr="007F481F" w:rsidRDefault="007F481F" w:rsidP="00E27C2F">
      <w:pPr>
        <w:pStyle w:val="Prrafodelista"/>
        <w:numPr>
          <w:ilvl w:val="0"/>
          <w:numId w:val="9"/>
        </w:numPr>
        <w:spacing w:after="0" w:line="240" w:lineRule="auto"/>
        <w:ind w:left="0" w:firstLine="0"/>
        <w:contextualSpacing w:val="0"/>
        <w:jc w:val="both"/>
        <w:rPr>
          <w:rFonts w:ascii="Bookman Old Style" w:hAnsi="Bookman Old Style" w:cs="Arial"/>
          <w:sz w:val="20"/>
          <w:szCs w:val="20"/>
          <w:lang w:val="es-ES_tradnl"/>
        </w:rPr>
      </w:pPr>
      <w:r w:rsidRPr="007F481F">
        <w:rPr>
          <w:rFonts w:ascii="Bookman Old Style" w:hAnsi="Bookman Old Style" w:cs="Arial"/>
          <w:sz w:val="20"/>
          <w:szCs w:val="20"/>
          <w:lang w:val="es-ES_tradnl"/>
        </w:rPr>
        <w:t>El Secretario Ejecutivo;</w:t>
      </w:r>
    </w:p>
    <w:p w14:paraId="1E26A7D1" w14:textId="77777777" w:rsidR="007F481F" w:rsidRPr="007F481F" w:rsidRDefault="007F481F" w:rsidP="007F481F">
      <w:pPr>
        <w:pStyle w:val="Prrafodelista"/>
        <w:spacing w:after="0"/>
        <w:ind w:left="0"/>
        <w:contextualSpacing w:val="0"/>
        <w:rPr>
          <w:rFonts w:ascii="Bookman Old Style" w:hAnsi="Bookman Old Style" w:cs="Arial"/>
          <w:sz w:val="20"/>
          <w:szCs w:val="20"/>
          <w:lang w:val="es-ES_tradnl"/>
        </w:rPr>
      </w:pPr>
    </w:p>
    <w:p w14:paraId="4C00BDD0" w14:textId="77777777" w:rsidR="007F481F" w:rsidRPr="007F481F" w:rsidRDefault="007F481F" w:rsidP="00E27C2F">
      <w:pPr>
        <w:pStyle w:val="Prrafodelista"/>
        <w:numPr>
          <w:ilvl w:val="0"/>
          <w:numId w:val="9"/>
        </w:numPr>
        <w:spacing w:after="0" w:line="240" w:lineRule="auto"/>
        <w:ind w:left="0" w:firstLine="0"/>
        <w:contextualSpacing w:val="0"/>
        <w:jc w:val="both"/>
        <w:rPr>
          <w:rFonts w:ascii="Bookman Old Style" w:hAnsi="Bookman Old Style" w:cs="Arial"/>
          <w:sz w:val="20"/>
          <w:szCs w:val="20"/>
          <w:lang w:val="es-ES_tradnl"/>
        </w:rPr>
      </w:pPr>
      <w:r w:rsidRPr="007F481F">
        <w:rPr>
          <w:rFonts w:ascii="Bookman Old Style" w:hAnsi="Bookman Old Style" w:cs="Arial"/>
          <w:sz w:val="20"/>
          <w:szCs w:val="20"/>
          <w:lang w:val="es-ES_tradnl"/>
        </w:rPr>
        <w:t>La Comisión Estatal de Mejora Regulatoria;</w:t>
      </w:r>
    </w:p>
    <w:p w14:paraId="537EB9F1" w14:textId="77777777" w:rsidR="007F481F" w:rsidRPr="007F481F" w:rsidRDefault="007F481F" w:rsidP="007F481F">
      <w:pPr>
        <w:pStyle w:val="Prrafodelista"/>
        <w:spacing w:after="0"/>
        <w:ind w:left="0"/>
        <w:contextualSpacing w:val="0"/>
        <w:rPr>
          <w:rFonts w:ascii="Bookman Old Style" w:hAnsi="Bookman Old Style" w:cs="Arial"/>
          <w:sz w:val="20"/>
          <w:szCs w:val="20"/>
          <w:lang w:val="es-ES_tradnl"/>
        </w:rPr>
      </w:pPr>
    </w:p>
    <w:p w14:paraId="3FB0232D" w14:textId="77777777" w:rsidR="007F481F" w:rsidRPr="007F481F" w:rsidRDefault="007F481F" w:rsidP="00E27C2F">
      <w:pPr>
        <w:pStyle w:val="Prrafodelista"/>
        <w:numPr>
          <w:ilvl w:val="0"/>
          <w:numId w:val="9"/>
        </w:numPr>
        <w:spacing w:after="0" w:line="240" w:lineRule="auto"/>
        <w:ind w:left="0" w:firstLine="0"/>
        <w:contextualSpacing w:val="0"/>
        <w:jc w:val="both"/>
        <w:rPr>
          <w:rFonts w:ascii="Bookman Old Style" w:hAnsi="Bookman Old Style" w:cs="Arial"/>
          <w:sz w:val="20"/>
          <w:szCs w:val="20"/>
          <w:lang w:val="es-ES_tradnl"/>
        </w:rPr>
      </w:pPr>
      <w:r w:rsidRPr="007F481F">
        <w:rPr>
          <w:rFonts w:ascii="Bookman Old Style" w:hAnsi="Bookman Old Style" w:cs="Arial"/>
          <w:sz w:val="20"/>
          <w:szCs w:val="20"/>
          <w:lang w:val="es-ES_tradnl"/>
        </w:rPr>
        <w:t>La Dirección General de Innovación perteneciente a la Secretaría de Finanzas;</w:t>
      </w:r>
    </w:p>
    <w:p w14:paraId="634239E8" w14:textId="77777777" w:rsidR="007F481F" w:rsidRPr="007F481F" w:rsidRDefault="007F481F" w:rsidP="007F481F">
      <w:pPr>
        <w:pStyle w:val="Prrafodelista"/>
        <w:spacing w:after="0"/>
        <w:ind w:left="0"/>
        <w:contextualSpacing w:val="0"/>
        <w:rPr>
          <w:rFonts w:ascii="Bookman Old Style" w:hAnsi="Bookman Old Style" w:cs="Arial"/>
          <w:sz w:val="20"/>
          <w:szCs w:val="20"/>
          <w:lang w:val="es-ES_tradnl"/>
        </w:rPr>
      </w:pPr>
    </w:p>
    <w:p w14:paraId="7EB45AD6" w14:textId="77777777" w:rsidR="007F481F" w:rsidRPr="007F481F" w:rsidRDefault="007F481F" w:rsidP="00E27C2F">
      <w:pPr>
        <w:pStyle w:val="Prrafodelista"/>
        <w:numPr>
          <w:ilvl w:val="0"/>
          <w:numId w:val="9"/>
        </w:numPr>
        <w:spacing w:after="0" w:line="240" w:lineRule="auto"/>
        <w:ind w:left="0" w:firstLine="0"/>
        <w:contextualSpacing w:val="0"/>
        <w:jc w:val="both"/>
        <w:rPr>
          <w:rFonts w:ascii="Bookman Old Style" w:hAnsi="Bookman Old Style" w:cs="Arial"/>
          <w:sz w:val="20"/>
          <w:szCs w:val="20"/>
          <w:lang w:val="es-ES_tradnl"/>
        </w:rPr>
      </w:pPr>
      <w:r w:rsidRPr="007F481F">
        <w:rPr>
          <w:rFonts w:ascii="Bookman Old Style" w:hAnsi="Bookman Old Style" w:cs="Arial"/>
          <w:sz w:val="20"/>
          <w:szCs w:val="20"/>
          <w:lang w:val="es-ES_tradnl"/>
        </w:rPr>
        <w:t>La Universidad Autónoma del Estado de México;</w:t>
      </w:r>
    </w:p>
    <w:p w14:paraId="680DB09C" w14:textId="77777777" w:rsidR="007F481F" w:rsidRPr="007F481F" w:rsidRDefault="007F481F" w:rsidP="007F481F">
      <w:pPr>
        <w:pStyle w:val="Prrafodelista"/>
        <w:spacing w:after="0"/>
        <w:ind w:left="0"/>
        <w:contextualSpacing w:val="0"/>
        <w:rPr>
          <w:rFonts w:ascii="Bookman Old Style" w:hAnsi="Bookman Old Style" w:cs="Arial"/>
          <w:sz w:val="20"/>
          <w:szCs w:val="20"/>
          <w:lang w:val="es-ES_tradnl"/>
        </w:rPr>
      </w:pPr>
    </w:p>
    <w:p w14:paraId="703D4E06" w14:textId="77777777" w:rsidR="007F481F" w:rsidRPr="007F481F" w:rsidRDefault="007F481F" w:rsidP="00E27C2F">
      <w:pPr>
        <w:pStyle w:val="Prrafodelista"/>
        <w:numPr>
          <w:ilvl w:val="0"/>
          <w:numId w:val="9"/>
        </w:numPr>
        <w:spacing w:after="0" w:line="240" w:lineRule="auto"/>
        <w:ind w:left="0" w:firstLine="0"/>
        <w:contextualSpacing w:val="0"/>
        <w:jc w:val="both"/>
        <w:rPr>
          <w:rFonts w:ascii="Bookman Old Style" w:hAnsi="Bookman Old Style" w:cs="Arial"/>
          <w:sz w:val="20"/>
          <w:szCs w:val="20"/>
          <w:lang w:val="es-ES_tradnl"/>
        </w:rPr>
      </w:pPr>
      <w:r w:rsidRPr="007F481F">
        <w:rPr>
          <w:rFonts w:ascii="Bookman Old Style" w:hAnsi="Bookman Old Style" w:cs="Arial"/>
          <w:sz w:val="20"/>
          <w:szCs w:val="20"/>
          <w:lang w:val="es-ES_tradnl"/>
        </w:rPr>
        <w:t>La Secretaría de Educación;</w:t>
      </w:r>
    </w:p>
    <w:p w14:paraId="7AE737F5" w14:textId="77777777" w:rsidR="007F481F" w:rsidRPr="007F481F" w:rsidRDefault="007F481F" w:rsidP="007F481F">
      <w:pPr>
        <w:pStyle w:val="Prrafodelista"/>
        <w:spacing w:after="0"/>
        <w:ind w:left="0"/>
        <w:contextualSpacing w:val="0"/>
        <w:rPr>
          <w:rFonts w:ascii="Bookman Old Style" w:hAnsi="Bookman Old Style" w:cs="Arial"/>
          <w:sz w:val="20"/>
          <w:szCs w:val="20"/>
          <w:lang w:val="es-ES_tradnl"/>
        </w:rPr>
      </w:pPr>
    </w:p>
    <w:p w14:paraId="135AB4E8" w14:textId="77777777" w:rsidR="007F481F" w:rsidRPr="007F481F" w:rsidRDefault="007F481F" w:rsidP="00E27C2F">
      <w:pPr>
        <w:pStyle w:val="Prrafodelista"/>
        <w:numPr>
          <w:ilvl w:val="0"/>
          <w:numId w:val="9"/>
        </w:numPr>
        <w:spacing w:after="0" w:line="240" w:lineRule="auto"/>
        <w:ind w:left="0" w:firstLine="0"/>
        <w:contextualSpacing w:val="0"/>
        <w:jc w:val="both"/>
        <w:rPr>
          <w:rFonts w:ascii="Bookman Old Style" w:hAnsi="Bookman Old Style" w:cs="Arial"/>
          <w:sz w:val="20"/>
          <w:szCs w:val="20"/>
          <w:lang w:val="es-ES_tradnl"/>
        </w:rPr>
      </w:pPr>
      <w:r w:rsidRPr="007F481F">
        <w:rPr>
          <w:rFonts w:ascii="Bookman Old Style" w:hAnsi="Bookman Old Style" w:cs="Arial"/>
          <w:sz w:val="20"/>
          <w:szCs w:val="20"/>
          <w:lang w:val="es-ES_tradnl"/>
        </w:rPr>
        <w:t>La Dirección General de Planeación y Gasto Público perteneciente a la Secretaría de Finanzas;</w:t>
      </w:r>
    </w:p>
    <w:p w14:paraId="19DAE859" w14:textId="77777777" w:rsidR="007F481F" w:rsidRPr="007F481F" w:rsidRDefault="007F481F" w:rsidP="007F481F">
      <w:pPr>
        <w:pStyle w:val="Prrafodelista"/>
        <w:spacing w:after="0"/>
        <w:ind w:left="0"/>
        <w:contextualSpacing w:val="0"/>
        <w:rPr>
          <w:rFonts w:ascii="Bookman Old Style" w:hAnsi="Bookman Old Style" w:cs="Arial"/>
          <w:sz w:val="20"/>
          <w:szCs w:val="20"/>
          <w:lang w:val="es-ES_tradnl"/>
        </w:rPr>
      </w:pPr>
    </w:p>
    <w:p w14:paraId="7E105D6B" w14:textId="77777777" w:rsidR="007F481F" w:rsidRPr="007F481F" w:rsidRDefault="007F481F" w:rsidP="00E27C2F">
      <w:pPr>
        <w:pStyle w:val="Prrafodelista"/>
        <w:numPr>
          <w:ilvl w:val="0"/>
          <w:numId w:val="9"/>
        </w:numPr>
        <w:spacing w:after="0" w:line="240" w:lineRule="auto"/>
        <w:ind w:left="0" w:firstLine="0"/>
        <w:contextualSpacing w:val="0"/>
        <w:jc w:val="both"/>
        <w:rPr>
          <w:rFonts w:ascii="Bookman Old Style" w:hAnsi="Bookman Old Style" w:cs="Arial"/>
          <w:sz w:val="20"/>
          <w:szCs w:val="20"/>
          <w:lang w:val="es-ES_tradnl"/>
        </w:rPr>
      </w:pPr>
      <w:r w:rsidRPr="007F481F">
        <w:rPr>
          <w:rFonts w:ascii="Bookman Old Style" w:hAnsi="Bookman Old Style" w:cs="Arial"/>
          <w:sz w:val="20"/>
          <w:szCs w:val="20"/>
          <w:lang w:val="es-ES_tradnl"/>
        </w:rPr>
        <w:t>La Secretaría de Justicia y Derechos Humanos, y</w:t>
      </w:r>
    </w:p>
    <w:p w14:paraId="54DCCFD3" w14:textId="77777777" w:rsidR="007F481F" w:rsidRPr="007F481F" w:rsidRDefault="007F481F" w:rsidP="007F481F">
      <w:pPr>
        <w:pStyle w:val="Prrafodelista"/>
        <w:spacing w:after="0"/>
        <w:ind w:left="0"/>
        <w:contextualSpacing w:val="0"/>
        <w:rPr>
          <w:rFonts w:ascii="Bookman Old Style" w:hAnsi="Bookman Old Style" w:cs="Arial"/>
          <w:sz w:val="20"/>
          <w:szCs w:val="20"/>
          <w:lang w:val="es-ES_tradnl"/>
        </w:rPr>
      </w:pPr>
    </w:p>
    <w:p w14:paraId="361DB888" w14:textId="77777777" w:rsidR="007F481F" w:rsidRDefault="007F481F" w:rsidP="00E27C2F">
      <w:pPr>
        <w:pStyle w:val="Prrafodelista"/>
        <w:numPr>
          <w:ilvl w:val="0"/>
          <w:numId w:val="9"/>
        </w:numPr>
        <w:spacing w:after="0" w:line="240" w:lineRule="auto"/>
        <w:ind w:left="0" w:firstLine="0"/>
        <w:contextualSpacing w:val="0"/>
        <w:jc w:val="both"/>
        <w:rPr>
          <w:rFonts w:ascii="Bookman Old Style" w:hAnsi="Bookman Old Style" w:cs="Arial"/>
          <w:sz w:val="20"/>
          <w:szCs w:val="20"/>
          <w:lang w:val="es-ES_tradnl"/>
        </w:rPr>
      </w:pPr>
      <w:r w:rsidRPr="007F481F">
        <w:rPr>
          <w:rFonts w:ascii="Bookman Old Style" w:hAnsi="Bookman Old Style" w:cs="Arial"/>
          <w:sz w:val="20"/>
          <w:szCs w:val="20"/>
          <w:lang w:val="es-ES_tradnl"/>
        </w:rPr>
        <w:t>El Consejo Mexiquense de Ciencia y Tecnología.</w:t>
      </w:r>
    </w:p>
    <w:p w14:paraId="2D3CFBF2" w14:textId="77777777" w:rsidR="007F481F" w:rsidRPr="007F481F" w:rsidRDefault="007F481F" w:rsidP="007F481F">
      <w:pPr>
        <w:pStyle w:val="Prrafodelista"/>
        <w:spacing w:after="0" w:line="240" w:lineRule="auto"/>
        <w:ind w:left="0"/>
        <w:contextualSpacing w:val="0"/>
        <w:jc w:val="both"/>
        <w:rPr>
          <w:rFonts w:ascii="Bookman Old Style" w:hAnsi="Bookman Old Style" w:cs="Arial"/>
          <w:sz w:val="20"/>
          <w:szCs w:val="20"/>
          <w:lang w:val="es-ES_tradnl"/>
        </w:rPr>
      </w:pPr>
    </w:p>
    <w:p w14:paraId="179A31C8" w14:textId="77777777" w:rsidR="007F481F" w:rsidRPr="007F481F" w:rsidRDefault="007F481F" w:rsidP="007F481F">
      <w:pPr>
        <w:spacing w:after="0" w:line="240" w:lineRule="auto"/>
        <w:jc w:val="both"/>
        <w:rPr>
          <w:rFonts w:ascii="Bookman Old Style" w:hAnsi="Bookman Old Style" w:cs="Arial"/>
          <w:sz w:val="20"/>
          <w:szCs w:val="20"/>
          <w:lang w:val="es-ES_tradnl"/>
        </w:rPr>
      </w:pPr>
      <w:r w:rsidRPr="007F481F">
        <w:rPr>
          <w:rFonts w:ascii="Bookman Old Style" w:hAnsi="Bookman Old Style" w:cs="Arial"/>
          <w:b/>
          <w:sz w:val="20"/>
          <w:szCs w:val="20"/>
          <w:lang w:val="es-ES_tradnl"/>
        </w:rPr>
        <w:t>Artículo 21.</w:t>
      </w:r>
      <w:r w:rsidRPr="007F481F">
        <w:rPr>
          <w:rFonts w:ascii="Bookman Old Style" w:hAnsi="Bookman Old Style" w:cs="Arial"/>
          <w:sz w:val="20"/>
          <w:szCs w:val="20"/>
          <w:lang w:val="es-ES_tradnl"/>
        </w:rPr>
        <w:t xml:space="preserve"> El Comité Permanente de Seguridad atenderá temas de seguridad de tecnologías de la información y comunicación, protección de datos personales e Infraestructura y se integrará por un representante de:</w:t>
      </w:r>
    </w:p>
    <w:p w14:paraId="11748858" w14:textId="77777777" w:rsidR="007F481F" w:rsidRPr="007F481F" w:rsidRDefault="007F481F" w:rsidP="007F481F">
      <w:pPr>
        <w:spacing w:after="0" w:line="240" w:lineRule="auto"/>
        <w:jc w:val="both"/>
        <w:rPr>
          <w:rFonts w:ascii="Bookman Old Style" w:hAnsi="Bookman Old Style" w:cs="Arial"/>
          <w:sz w:val="20"/>
          <w:szCs w:val="20"/>
          <w:lang w:val="es-ES_tradnl"/>
        </w:rPr>
      </w:pPr>
    </w:p>
    <w:p w14:paraId="3E9F64C5" w14:textId="77777777" w:rsidR="007F481F" w:rsidRPr="007F481F" w:rsidRDefault="007F481F" w:rsidP="00E27C2F">
      <w:pPr>
        <w:pStyle w:val="Prrafodelista"/>
        <w:numPr>
          <w:ilvl w:val="0"/>
          <w:numId w:val="10"/>
        </w:numPr>
        <w:spacing w:after="0" w:line="240" w:lineRule="auto"/>
        <w:ind w:left="0" w:firstLine="0"/>
        <w:contextualSpacing w:val="0"/>
        <w:jc w:val="both"/>
        <w:rPr>
          <w:rFonts w:ascii="Bookman Old Style" w:hAnsi="Bookman Old Style" w:cs="Arial"/>
          <w:sz w:val="20"/>
          <w:szCs w:val="20"/>
          <w:lang w:val="es-ES_tradnl"/>
        </w:rPr>
      </w:pPr>
      <w:r w:rsidRPr="007F481F">
        <w:rPr>
          <w:rFonts w:ascii="Bookman Old Style" w:hAnsi="Bookman Old Style" w:cs="Arial"/>
          <w:sz w:val="20"/>
          <w:szCs w:val="20"/>
          <w:lang w:val="es-ES_tradnl"/>
        </w:rPr>
        <w:t>La Dirección;</w:t>
      </w:r>
    </w:p>
    <w:p w14:paraId="03E9BA61" w14:textId="77777777" w:rsidR="007F481F" w:rsidRPr="007F481F" w:rsidRDefault="007F481F" w:rsidP="007F481F">
      <w:pPr>
        <w:pStyle w:val="Prrafodelista"/>
        <w:spacing w:after="0"/>
        <w:ind w:left="0"/>
        <w:contextualSpacing w:val="0"/>
        <w:jc w:val="both"/>
        <w:rPr>
          <w:rFonts w:ascii="Bookman Old Style" w:hAnsi="Bookman Old Style" w:cs="Arial"/>
          <w:sz w:val="20"/>
          <w:szCs w:val="20"/>
          <w:lang w:val="es-ES_tradnl"/>
        </w:rPr>
      </w:pPr>
    </w:p>
    <w:p w14:paraId="389FC26D" w14:textId="77777777" w:rsidR="007F481F" w:rsidRPr="007F481F" w:rsidRDefault="007F481F" w:rsidP="00E27C2F">
      <w:pPr>
        <w:pStyle w:val="Prrafodelista"/>
        <w:numPr>
          <w:ilvl w:val="0"/>
          <w:numId w:val="10"/>
        </w:numPr>
        <w:spacing w:after="0" w:line="240" w:lineRule="auto"/>
        <w:ind w:left="0" w:firstLine="0"/>
        <w:contextualSpacing w:val="0"/>
        <w:jc w:val="both"/>
        <w:rPr>
          <w:rFonts w:ascii="Bookman Old Style" w:hAnsi="Bookman Old Style" w:cs="Arial"/>
          <w:sz w:val="20"/>
          <w:szCs w:val="20"/>
          <w:lang w:val="es-ES_tradnl"/>
        </w:rPr>
      </w:pPr>
      <w:r w:rsidRPr="007F481F">
        <w:rPr>
          <w:rFonts w:ascii="Bookman Old Style" w:hAnsi="Bookman Old Style" w:cs="Arial"/>
          <w:sz w:val="20"/>
          <w:szCs w:val="20"/>
          <w:lang w:val="es-ES_tradnl"/>
        </w:rPr>
        <w:t>La Vicepresidencia del Consejo;</w:t>
      </w:r>
    </w:p>
    <w:p w14:paraId="63F2A95C" w14:textId="77777777" w:rsidR="007F481F" w:rsidRPr="007F481F" w:rsidRDefault="007F481F" w:rsidP="007F481F">
      <w:pPr>
        <w:pStyle w:val="Prrafodelista"/>
        <w:spacing w:after="0"/>
        <w:ind w:left="0"/>
        <w:contextualSpacing w:val="0"/>
        <w:jc w:val="both"/>
        <w:rPr>
          <w:rFonts w:ascii="Bookman Old Style" w:hAnsi="Bookman Old Style" w:cs="Arial"/>
          <w:sz w:val="20"/>
          <w:szCs w:val="20"/>
          <w:lang w:val="es-ES_tradnl"/>
        </w:rPr>
      </w:pPr>
    </w:p>
    <w:p w14:paraId="6F581F7C" w14:textId="77777777" w:rsidR="007F481F" w:rsidRPr="007F481F" w:rsidRDefault="007F481F" w:rsidP="00E27C2F">
      <w:pPr>
        <w:pStyle w:val="Prrafodelista"/>
        <w:numPr>
          <w:ilvl w:val="0"/>
          <w:numId w:val="10"/>
        </w:numPr>
        <w:spacing w:after="0" w:line="240" w:lineRule="auto"/>
        <w:ind w:left="0" w:firstLine="0"/>
        <w:contextualSpacing w:val="0"/>
        <w:jc w:val="both"/>
        <w:rPr>
          <w:rFonts w:ascii="Bookman Old Style" w:hAnsi="Bookman Old Style" w:cs="Arial"/>
          <w:sz w:val="20"/>
          <w:szCs w:val="20"/>
          <w:lang w:val="es-ES_tradnl"/>
        </w:rPr>
      </w:pPr>
      <w:r w:rsidRPr="007F481F">
        <w:rPr>
          <w:rFonts w:ascii="Bookman Old Style" w:hAnsi="Bookman Old Style" w:cs="Arial"/>
          <w:sz w:val="20"/>
          <w:szCs w:val="20"/>
          <w:lang w:val="es-ES_tradnl"/>
        </w:rPr>
        <w:t>El Secretario Ejecutivo;</w:t>
      </w:r>
    </w:p>
    <w:p w14:paraId="22BCDBEC" w14:textId="77777777" w:rsidR="007F481F" w:rsidRPr="007F481F" w:rsidRDefault="007F481F" w:rsidP="007F481F">
      <w:pPr>
        <w:pStyle w:val="Prrafodelista"/>
        <w:spacing w:after="0"/>
        <w:ind w:left="0"/>
        <w:contextualSpacing w:val="0"/>
        <w:jc w:val="both"/>
        <w:rPr>
          <w:rFonts w:ascii="Bookman Old Style" w:hAnsi="Bookman Old Style" w:cs="Arial"/>
          <w:sz w:val="20"/>
          <w:szCs w:val="20"/>
          <w:lang w:val="es-ES_tradnl"/>
        </w:rPr>
      </w:pPr>
    </w:p>
    <w:p w14:paraId="424DBA96" w14:textId="77777777" w:rsidR="007F481F" w:rsidRDefault="007F481F" w:rsidP="00E27C2F">
      <w:pPr>
        <w:pStyle w:val="Prrafodelista"/>
        <w:numPr>
          <w:ilvl w:val="0"/>
          <w:numId w:val="10"/>
        </w:numPr>
        <w:spacing w:after="0" w:line="240" w:lineRule="auto"/>
        <w:ind w:left="0" w:firstLine="0"/>
        <w:contextualSpacing w:val="0"/>
        <w:jc w:val="both"/>
        <w:rPr>
          <w:rFonts w:ascii="Bookman Old Style" w:hAnsi="Bookman Old Style" w:cs="Arial"/>
          <w:sz w:val="20"/>
          <w:szCs w:val="20"/>
          <w:lang w:val="es-ES_tradnl"/>
        </w:rPr>
      </w:pPr>
      <w:r w:rsidRPr="007F481F">
        <w:rPr>
          <w:rFonts w:ascii="Bookman Old Style" w:hAnsi="Bookman Old Style" w:cs="Arial"/>
          <w:sz w:val="20"/>
          <w:szCs w:val="20"/>
          <w:lang w:val="es-ES_tradnl"/>
        </w:rPr>
        <w:t>La Fiscalía General de Justicia del Estado de México;</w:t>
      </w:r>
    </w:p>
    <w:p w14:paraId="3AFBDBC4" w14:textId="77777777" w:rsidR="00A56A2D" w:rsidRPr="007F481F" w:rsidRDefault="00A56A2D" w:rsidP="00A56A2D">
      <w:pPr>
        <w:pStyle w:val="Prrafodelista"/>
        <w:spacing w:after="0" w:line="240" w:lineRule="auto"/>
        <w:ind w:left="0"/>
        <w:contextualSpacing w:val="0"/>
        <w:jc w:val="both"/>
        <w:rPr>
          <w:rFonts w:ascii="Bookman Old Style" w:hAnsi="Bookman Old Style" w:cs="Arial"/>
          <w:sz w:val="20"/>
          <w:szCs w:val="20"/>
          <w:lang w:val="es-ES_tradnl"/>
        </w:rPr>
      </w:pPr>
    </w:p>
    <w:p w14:paraId="6B2ACEC9" w14:textId="77777777" w:rsidR="007F481F" w:rsidRPr="007F481F" w:rsidRDefault="007F481F" w:rsidP="00E27C2F">
      <w:pPr>
        <w:pStyle w:val="Prrafodelista"/>
        <w:numPr>
          <w:ilvl w:val="0"/>
          <w:numId w:val="10"/>
        </w:numPr>
        <w:spacing w:after="0" w:line="240" w:lineRule="auto"/>
        <w:ind w:left="0" w:firstLine="0"/>
        <w:contextualSpacing w:val="0"/>
        <w:jc w:val="both"/>
        <w:rPr>
          <w:rFonts w:ascii="Bookman Old Style" w:hAnsi="Bookman Old Style" w:cs="Arial"/>
          <w:sz w:val="20"/>
          <w:szCs w:val="20"/>
          <w:lang w:val="es-ES_tradnl"/>
        </w:rPr>
      </w:pPr>
      <w:r w:rsidRPr="007F481F">
        <w:rPr>
          <w:rFonts w:ascii="Bookman Old Style" w:hAnsi="Bookman Old Style" w:cs="Arial"/>
          <w:sz w:val="20"/>
          <w:szCs w:val="20"/>
          <w:lang w:val="es-ES_tradnl"/>
        </w:rPr>
        <w:t>La Secretaría de Seguridad;</w:t>
      </w:r>
    </w:p>
    <w:p w14:paraId="644BD407" w14:textId="77777777" w:rsidR="007F481F" w:rsidRPr="007F481F" w:rsidRDefault="007F481F" w:rsidP="007F481F">
      <w:pPr>
        <w:pStyle w:val="Prrafodelista"/>
        <w:spacing w:after="0"/>
        <w:ind w:left="0"/>
        <w:contextualSpacing w:val="0"/>
        <w:jc w:val="both"/>
        <w:rPr>
          <w:rFonts w:ascii="Bookman Old Style" w:hAnsi="Bookman Old Style" w:cs="Arial"/>
          <w:sz w:val="20"/>
          <w:szCs w:val="20"/>
          <w:lang w:val="es-ES_tradnl"/>
        </w:rPr>
      </w:pPr>
    </w:p>
    <w:p w14:paraId="4C11F6AB" w14:textId="77777777" w:rsidR="007F481F" w:rsidRPr="007F481F" w:rsidRDefault="007F481F" w:rsidP="00E27C2F">
      <w:pPr>
        <w:pStyle w:val="Prrafodelista"/>
        <w:numPr>
          <w:ilvl w:val="0"/>
          <w:numId w:val="10"/>
        </w:numPr>
        <w:spacing w:after="0" w:line="240" w:lineRule="auto"/>
        <w:ind w:left="0" w:firstLine="0"/>
        <w:contextualSpacing w:val="0"/>
        <w:jc w:val="both"/>
        <w:rPr>
          <w:rFonts w:ascii="Bookman Old Style" w:hAnsi="Bookman Old Style" w:cs="Arial"/>
          <w:sz w:val="20"/>
          <w:szCs w:val="20"/>
          <w:lang w:val="es-ES_tradnl"/>
        </w:rPr>
      </w:pPr>
      <w:r w:rsidRPr="007F481F">
        <w:rPr>
          <w:rFonts w:ascii="Bookman Old Style" w:hAnsi="Bookman Old Style" w:cs="Arial"/>
          <w:sz w:val="20"/>
          <w:szCs w:val="20"/>
          <w:lang w:val="es-ES_tradnl"/>
        </w:rPr>
        <w:t>La Secretaría de Justicia y Derechos Humanos;</w:t>
      </w:r>
    </w:p>
    <w:p w14:paraId="6830EE10" w14:textId="77777777" w:rsidR="007F481F" w:rsidRPr="007F481F" w:rsidRDefault="007F481F" w:rsidP="007F481F">
      <w:pPr>
        <w:pStyle w:val="Prrafodelista"/>
        <w:spacing w:after="0"/>
        <w:ind w:left="0"/>
        <w:contextualSpacing w:val="0"/>
        <w:jc w:val="both"/>
        <w:rPr>
          <w:rFonts w:ascii="Bookman Old Style" w:hAnsi="Bookman Old Style" w:cs="Arial"/>
          <w:sz w:val="20"/>
          <w:szCs w:val="20"/>
          <w:lang w:val="es-ES_tradnl"/>
        </w:rPr>
      </w:pPr>
    </w:p>
    <w:p w14:paraId="3829C3E4" w14:textId="77777777" w:rsidR="007F481F" w:rsidRPr="007F481F" w:rsidRDefault="007F481F" w:rsidP="00E27C2F">
      <w:pPr>
        <w:pStyle w:val="Prrafodelista"/>
        <w:numPr>
          <w:ilvl w:val="0"/>
          <w:numId w:val="10"/>
        </w:numPr>
        <w:spacing w:after="0" w:line="240" w:lineRule="auto"/>
        <w:ind w:left="0" w:firstLine="0"/>
        <w:contextualSpacing w:val="0"/>
        <w:jc w:val="both"/>
        <w:rPr>
          <w:rFonts w:ascii="Bookman Old Style" w:hAnsi="Bookman Old Style" w:cs="Arial"/>
          <w:sz w:val="20"/>
          <w:szCs w:val="20"/>
          <w:lang w:val="es-ES_tradnl"/>
        </w:rPr>
      </w:pPr>
      <w:r w:rsidRPr="007F481F">
        <w:rPr>
          <w:rFonts w:ascii="Bookman Old Style" w:hAnsi="Bookman Old Style" w:cs="Arial"/>
          <w:sz w:val="20"/>
          <w:szCs w:val="20"/>
          <w:lang w:val="es-ES_tradnl"/>
        </w:rPr>
        <w:t>El Centro de Control, Comando, Comunicación, Cómputo y Calidad del Estado de México;</w:t>
      </w:r>
    </w:p>
    <w:p w14:paraId="354CC0C5" w14:textId="77777777" w:rsidR="007F481F" w:rsidRPr="007F481F" w:rsidRDefault="007F481F" w:rsidP="007F481F">
      <w:pPr>
        <w:pStyle w:val="Prrafodelista"/>
        <w:spacing w:after="0"/>
        <w:ind w:left="0"/>
        <w:contextualSpacing w:val="0"/>
        <w:jc w:val="both"/>
        <w:rPr>
          <w:rFonts w:ascii="Bookman Old Style" w:hAnsi="Bookman Old Style" w:cs="Arial"/>
          <w:sz w:val="20"/>
          <w:szCs w:val="20"/>
          <w:lang w:val="es-ES_tradnl"/>
        </w:rPr>
      </w:pPr>
    </w:p>
    <w:p w14:paraId="5C8C0F38" w14:textId="77777777" w:rsidR="007F481F" w:rsidRPr="007F481F" w:rsidRDefault="007F481F" w:rsidP="00E27C2F">
      <w:pPr>
        <w:pStyle w:val="Prrafodelista"/>
        <w:numPr>
          <w:ilvl w:val="0"/>
          <w:numId w:val="10"/>
        </w:numPr>
        <w:spacing w:after="0" w:line="240" w:lineRule="auto"/>
        <w:ind w:left="0" w:firstLine="0"/>
        <w:contextualSpacing w:val="0"/>
        <w:jc w:val="both"/>
        <w:rPr>
          <w:rFonts w:ascii="Bookman Old Style" w:hAnsi="Bookman Old Style" w:cs="Arial"/>
          <w:sz w:val="20"/>
          <w:szCs w:val="20"/>
          <w:lang w:val="es-ES_tradnl"/>
        </w:rPr>
      </w:pPr>
      <w:r w:rsidRPr="007F481F">
        <w:rPr>
          <w:rFonts w:ascii="Bookman Old Style" w:hAnsi="Bookman Old Style" w:cs="Arial"/>
          <w:sz w:val="20"/>
          <w:szCs w:val="20"/>
          <w:lang w:val="es-ES_tradnl"/>
        </w:rPr>
        <w:t>El Instituto de Transparencia, Acceso a la Información Pública y Protección de Datos Personales del Estado de México y Municipios, y</w:t>
      </w:r>
    </w:p>
    <w:p w14:paraId="0430C664" w14:textId="77777777" w:rsidR="007F481F" w:rsidRPr="007F481F" w:rsidRDefault="007F481F" w:rsidP="007F481F">
      <w:pPr>
        <w:pStyle w:val="Prrafodelista"/>
        <w:spacing w:after="0"/>
        <w:ind w:left="0"/>
        <w:contextualSpacing w:val="0"/>
        <w:jc w:val="both"/>
        <w:rPr>
          <w:rFonts w:ascii="Bookman Old Style" w:hAnsi="Bookman Old Style" w:cs="Arial"/>
          <w:sz w:val="20"/>
          <w:szCs w:val="20"/>
          <w:lang w:val="es-ES_tradnl"/>
        </w:rPr>
      </w:pPr>
    </w:p>
    <w:p w14:paraId="5E37A525" w14:textId="77777777" w:rsidR="007F481F" w:rsidRPr="007F481F" w:rsidRDefault="007F481F" w:rsidP="00E27C2F">
      <w:pPr>
        <w:pStyle w:val="Prrafodelista"/>
        <w:numPr>
          <w:ilvl w:val="0"/>
          <w:numId w:val="10"/>
        </w:numPr>
        <w:spacing w:after="0" w:line="240" w:lineRule="auto"/>
        <w:ind w:left="0" w:firstLine="0"/>
        <w:contextualSpacing w:val="0"/>
        <w:jc w:val="both"/>
        <w:rPr>
          <w:rFonts w:ascii="Bookman Old Style" w:hAnsi="Bookman Old Style" w:cs="Arial"/>
          <w:sz w:val="20"/>
          <w:szCs w:val="20"/>
          <w:lang w:val="es-ES_tradnl"/>
        </w:rPr>
      </w:pPr>
      <w:r w:rsidRPr="007F481F">
        <w:rPr>
          <w:rFonts w:ascii="Bookman Old Style" w:hAnsi="Bookman Old Style" w:cs="Arial"/>
          <w:sz w:val="20"/>
          <w:szCs w:val="20"/>
          <w:lang w:val="es-ES_tradnl"/>
        </w:rPr>
        <w:t>La Dirección General de Planeación y Gasto Público de la Secretaría de Finanzas.</w:t>
      </w:r>
    </w:p>
    <w:p w14:paraId="17C76CD6" w14:textId="77777777" w:rsidR="007F481F" w:rsidRPr="007F481F" w:rsidRDefault="007F481F" w:rsidP="007F481F">
      <w:pPr>
        <w:spacing w:after="0" w:line="240" w:lineRule="auto"/>
        <w:jc w:val="both"/>
        <w:rPr>
          <w:rFonts w:ascii="Bookman Old Style" w:hAnsi="Bookman Old Style" w:cs="Arial"/>
          <w:sz w:val="20"/>
          <w:szCs w:val="20"/>
          <w:lang w:val="es-ES_tradnl"/>
        </w:rPr>
      </w:pPr>
    </w:p>
    <w:p w14:paraId="58A712E6" w14:textId="77777777" w:rsidR="007F481F" w:rsidRPr="007F481F" w:rsidRDefault="007F481F" w:rsidP="007F481F">
      <w:pPr>
        <w:spacing w:after="0" w:line="240" w:lineRule="auto"/>
        <w:jc w:val="both"/>
        <w:rPr>
          <w:rFonts w:ascii="Bookman Old Style" w:hAnsi="Bookman Old Style" w:cs="Arial"/>
          <w:sz w:val="20"/>
          <w:szCs w:val="20"/>
          <w:lang w:val="es-ES_tradnl"/>
        </w:rPr>
      </w:pPr>
      <w:r w:rsidRPr="007F481F">
        <w:rPr>
          <w:rFonts w:ascii="Bookman Old Style" w:hAnsi="Bookman Old Style" w:cs="Arial"/>
          <w:b/>
          <w:sz w:val="20"/>
          <w:szCs w:val="20"/>
          <w:lang w:val="es-ES_tradnl"/>
        </w:rPr>
        <w:t xml:space="preserve">Artículo 22. </w:t>
      </w:r>
      <w:r w:rsidRPr="007F481F">
        <w:rPr>
          <w:rFonts w:ascii="Bookman Old Style" w:hAnsi="Bookman Old Style" w:cs="Arial"/>
          <w:sz w:val="20"/>
          <w:szCs w:val="20"/>
          <w:lang w:val="es-ES_tradnl"/>
        </w:rPr>
        <w:t xml:space="preserve">Corresponde a los Comités Permanentes para su operación: </w:t>
      </w:r>
    </w:p>
    <w:p w14:paraId="1C8CF47F" w14:textId="77777777" w:rsidR="007F481F" w:rsidRPr="007F481F" w:rsidRDefault="007F481F" w:rsidP="007F481F">
      <w:pPr>
        <w:spacing w:after="0" w:line="240" w:lineRule="auto"/>
        <w:jc w:val="both"/>
        <w:rPr>
          <w:rFonts w:ascii="Bookman Old Style" w:hAnsi="Bookman Old Style" w:cs="Arial"/>
          <w:sz w:val="20"/>
          <w:szCs w:val="20"/>
          <w:lang w:val="es-ES_tradnl"/>
        </w:rPr>
      </w:pPr>
    </w:p>
    <w:p w14:paraId="668C7809" w14:textId="77777777" w:rsidR="007F481F" w:rsidRPr="007F481F" w:rsidRDefault="007F481F" w:rsidP="00E27C2F">
      <w:pPr>
        <w:pStyle w:val="Prrafodelista"/>
        <w:numPr>
          <w:ilvl w:val="0"/>
          <w:numId w:val="11"/>
        </w:numPr>
        <w:spacing w:after="0" w:line="240" w:lineRule="auto"/>
        <w:ind w:left="0" w:firstLine="0"/>
        <w:contextualSpacing w:val="0"/>
        <w:jc w:val="both"/>
        <w:rPr>
          <w:rFonts w:ascii="Bookman Old Style" w:hAnsi="Bookman Old Style" w:cs="Arial"/>
          <w:sz w:val="20"/>
          <w:szCs w:val="20"/>
          <w:lang w:val="es-ES_tradnl"/>
        </w:rPr>
      </w:pPr>
      <w:r w:rsidRPr="007F481F">
        <w:rPr>
          <w:rFonts w:ascii="Bookman Old Style" w:hAnsi="Bookman Old Style" w:cs="Arial"/>
          <w:sz w:val="20"/>
          <w:szCs w:val="20"/>
          <w:lang w:val="es-ES_tradnl"/>
        </w:rPr>
        <w:t>Nombrar, de entre sus integrantes, a un Presidente y a un Secretario Técnico. Los cargos de los integrantes serán de carácter honorífico;</w:t>
      </w:r>
    </w:p>
    <w:p w14:paraId="35E5F18C" w14:textId="77777777" w:rsidR="007F481F" w:rsidRPr="007F481F" w:rsidRDefault="007F481F" w:rsidP="007F481F">
      <w:pPr>
        <w:pStyle w:val="Prrafodelista"/>
        <w:spacing w:after="0"/>
        <w:ind w:left="0"/>
        <w:contextualSpacing w:val="0"/>
        <w:jc w:val="both"/>
        <w:rPr>
          <w:rFonts w:ascii="Bookman Old Style" w:hAnsi="Bookman Old Style" w:cs="Arial"/>
          <w:sz w:val="20"/>
          <w:szCs w:val="20"/>
          <w:lang w:val="es-ES_tradnl"/>
        </w:rPr>
      </w:pPr>
    </w:p>
    <w:p w14:paraId="51706080" w14:textId="77777777" w:rsidR="007F481F" w:rsidRPr="007F481F" w:rsidRDefault="007F481F" w:rsidP="00E27C2F">
      <w:pPr>
        <w:pStyle w:val="Prrafodelista"/>
        <w:numPr>
          <w:ilvl w:val="0"/>
          <w:numId w:val="11"/>
        </w:numPr>
        <w:spacing w:after="0" w:line="240" w:lineRule="auto"/>
        <w:ind w:left="0" w:firstLine="0"/>
        <w:contextualSpacing w:val="0"/>
        <w:jc w:val="both"/>
        <w:rPr>
          <w:rFonts w:ascii="Bookman Old Style" w:hAnsi="Bookman Old Style" w:cs="Arial"/>
          <w:sz w:val="20"/>
          <w:szCs w:val="20"/>
          <w:lang w:val="es-ES_tradnl"/>
        </w:rPr>
      </w:pPr>
      <w:r w:rsidRPr="007F481F">
        <w:rPr>
          <w:rFonts w:ascii="Bookman Old Style" w:hAnsi="Bookman Old Style" w:cs="Arial"/>
          <w:sz w:val="20"/>
          <w:szCs w:val="20"/>
          <w:lang w:val="es-ES_tradnl"/>
        </w:rPr>
        <w:t>Sesionar válidamente con al menos la mitad de sus integrantes y con la asistencia de su Presidente y de su Secretario Técnico;</w:t>
      </w:r>
    </w:p>
    <w:p w14:paraId="5F32E3C4" w14:textId="77777777" w:rsidR="007F481F" w:rsidRPr="007F481F" w:rsidRDefault="007F481F" w:rsidP="007F481F">
      <w:pPr>
        <w:pStyle w:val="Prrafodelista"/>
        <w:spacing w:after="0"/>
        <w:ind w:left="0"/>
        <w:contextualSpacing w:val="0"/>
        <w:jc w:val="both"/>
        <w:rPr>
          <w:rFonts w:ascii="Bookman Old Style" w:hAnsi="Bookman Old Style" w:cs="Arial"/>
          <w:sz w:val="20"/>
          <w:szCs w:val="20"/>
          <w:lang w:val="es-ES_tradnl"/>
        </w:rPr>
      </w:pPr>
    </w:p>
    <w:p w14:paraId="3E58CB2B" w14:textId="77777777" w:rsidR="007F481F" w:rsidRPr="007F481F" w:rsidRDefault="007F481F" w:rsidP="00E27C2F">
      <w:pPr>
        <w:pStyle w:val="Prrafodelista"/>
        <w:numPr>
          <w:ilvl w:val="0"/>
          <w:numId w:val="11"/>
        </w:numPr>
        <w:spacing w:after="0" w:line="240" w:lineRule="auto"/>
        <w:ind w:left="0" w:firstLine="0"/>
        <w:contextualSpacing w:val="0"/>
        <w:jc w:val="both"/>
        <w:rPr>
          <w:rFonts w:ascii="Bookman Old Style" w:hAnsi="Bookman Old Style" w:cs="Arial"/>
          <w:sz w:val="20"/>
          <w:szCs w:val="20"/>
          <w:lang w:val="es-ES_tradnl"/>
        </w:rPr>
      </w:pPr>
      <w:r w:rsidRPr="007F481F">
        <w:rPr>
          <w:rFonts w:ascii="Bookman Old Style" w:hAnsi="Bookman Old Style" w:cs="Arial"/>
          <w:sz w:val="20"/>
          <w:szCs w:val="20"/>
          <w:lang w:val="es-ES_tradnl"/>
        </w:rPr>
        <w:t>Dar seguimiento y atender los acuerdos que tome el Consejo, o para la preparación de los mismos, previa convocatoria de su Presidente, que se realice por medio de su Secretario Técnico, con al menos cinco días hábiles de anticipación. Si la sesión no pudiera celebrarse el día señalado por falta de quórum, se tendrá por emitida la convocatoria para su desahogo, media hora después, en segunda convocatoria; sesión que, en este caso, se considerará válida con cualquiera que sea el número de asistentes, siempre que entre ellos se encuentren el Presidente y el Secretario Técnico;</w:t>
      </w:r>
    </w:p>
    <w:p w14:paraId="6F76F8D9" w14:textId="77777777" w:rsidR="007F481F" w:rsidRPr="007F481F" w:rsidRDefault="007F481F" w:rsidP="007F481F">
      <w:pPr>
        <w:pStyle w:val="Prrafodelista"/>
        <w:spacing w:after="0"/>
        <w:ind w:left="0"/>
        <w:contextualSpacing w:val="0"/>
        <w:jc w:val="both"/>
        <w:rPr>
          <w:rFonts w:ascii="Bookman Old Style" w:hAnsi="Bookman Old Style" w:cs="Arial"/>
          <w:sz w:val="20"/>
          <w:szCs w:val="20"/>
          <w:lang w:val="es-ES_tradnl"/>
        </w:rPr>
      </w:pPr>
    </w:p>
    <w:p w14:paraId="4235A0EE" w14:textId="77777777" w:rsidR="007F481F" w:rsidRPr="007F481F" w:rsidRDefault="007F481F" w:rsidP="00E27C2F">
      <w:pPr>
        <w:pStyle w:val="Prrafodelista"/>
        <w:numPr>
          <w:ilvl w:val="0"/>
          <w:numId w:val="11"/>
        </w:numPr>
        <w:spacing w:after="0" w:line="240" w:lineRule="auto"/>
        <w:ind w:left="0" w:firstLine="0"/>
        <w:contextualSpacing w:val="0"/>
        <w:jc w:val="both"/>
        <w:rPr>
          <w:rFonts w:ascii="Bookman Old Style" w:hAnsi="Bookman Old Style" w:cs="Arial"/>
          <w:sz w:val="20"/>
          <w:szCs w:val="20"/>
          <w:lang w:val="es-ES_tradnl"/>
        </w:rPr>
      </w:pPr>
      <w:r w:rsidRPr="007F481F">
        <w:rPr>
          <w:rFonts w:ascii="Bookman Old Style" w:hAnsi="Bookman Old Style" w:cs="Arial"/>
          <w:sz w:val="20"/>
          <w:szCs w:val="20"/>
          <w:lang w:val="es-ES_tradnl"/>
        </w:rPr>
        <w:t>Aprobar, por mayoría de votos de sus integrantes, los asuntos que sean sometidos a consideración del Comité Permanente. En caso de empate en las votaciones, el Presidente o su suplente, tendrá voto de calidad;</w:t>
      </w:r>
    </w:p>
    <w:p w14:paraId="1E6BAD4B" w14:textId="77777777" w:rsidR="007F481F" w:rsidRPr="007F481F" w:rsidRDefault="007F481F" w:rsidP="007F481F">
      <w:pPr>
        <w:pStyle w:val="Prrafodelista"/>
        <w:spacing w:after="0"/>
        <w:ind w:left="0"/>
        <w:contextualSpacing w:val="0"/>
        <w:jc w:val="both"/>
        <w:rPr>
          <w:rFonts w:ascii="Bookman Old Style" w:hAnsi="Bookman Old Style" w:cs="Arial"/>
          <w:sz w:val="20"/>
          <w:szCs w:val="20"/>
          <w:lang w:val="es-ES_tradnl"/>
        </w:rPr>
      </w:pPr>
    </w:p>
    <w:p w14:paraId="23E3E021" w14:textId="77777777" w:rsidR="007F481F" w:rsidRPr="007F481F" w:rsidRDefault="007F481F" w:rsidP="00E27C2F">
      <w:pPr>
        <w:pStyle w:val="Prrafodelista"/>
        <w:numPr>
          <w:ilvl w:val="0"/>
          <w:numId w:val="11"/>
        </w:numPr>
        <w:spacing w:after="0" w:line="240" w:lineRule="auto"/>
        <w:ind w:left="0" w:firstLine="0"/>
        <w:contextualSpacing w:val="0"/>
        <w:jc w:val="both"/>
        <w:rPr>
          <w:rFonts w:ascii="Bookman Old Style" w:hAnsi="Bookman Old Style" w:cs="Arial"/>
          <w:sz w:val="20"/>
          <w:szCs w:val="20"/>
          <w:lang w:val="es-ES_tradnl"/>
        </w:rPr>
      </w:pPr>
      <w:r w:rsidRPr="007F481F">
        <w:rPr>
          <w:rFonts w:ascii="Bookman Old Style" w:hAnsi="Bookman Old Style" w:cs="Arial"/>
          <w:sz w:val="20"/>
          <w:szCs w:val="20"/>
          <w:lang w:val="es-ES_tradnl"/>
        </w:rPr>
        <w:t>Presentar, para aprobación definitiva del Consejo, los acuerdos que hayan adoptado, con excepción de aquéllos que tengan relación con la organización y operación interna del Comité Permanente que corresponda, los que no requerirán de pronunciamiento del Consejo para su validez;</w:t>
      </w:r>
    </w:p>
    <w:p w14:paraId="781A0935" w14:textId="77777777" w:rsidR="007F481F" w:rsidRPr="007F481F" w:rsidRDefault="007F481F" w:rsidP="007F481F">
      <w:pPr>
        <w:pStyle w:val="Prrafodelista"/>
        <w:spacing w:after="0"/>
        <w:ind w:left="0"/>
        <w:contextualSpacing w:val="0"/>
        <w:jc w:val="both"/>
        <w:rPr>
          <w:rFonts w:ascii="Bookman Old Style" w:hAnsi="Bookman Old Style" w:cs="Arial"/>
          <w:sz w:val="20"/>
          <w:szCs w:val="20"/>
          <w:lang w:val="es-ES_tradnl"/>
        </w:rPr>
      </w:pPr>
    </w:p>
    <w:p w14:paraId="19E03170" w14:textId="77777777" w:rsidR="007F481F" w:rsidRPr="007F481F" w:rsidRDefault="007F481F" w:rsidP="00E27C2F">
      <w:pPr>
        <w:pStyle w:val="Prrafodelista"/>
        <w:numPr>
          <w:ilvl w:val="0"/>
          <w:numId w:val="11"/>
        </w:numPr>
        <w:spacing w:after="0" w:line="240" w:lineRule="auto"/>
        <w:ind w:left="0" w:firstLine="0"/>
        <w:contextualSpacing w:val="0"/>
        <w:jc w:val="both"/>
        <w:rPr>
          <w:rFonts w:ascii="Bookman Old Style" w:hAnsi="Bookman Old Style" w:cs="Arial"/>
          <w:sz w:val="20"/>
          <w:szCs w:val="20"/>
          <w:lang w:val="es-ES_tradnl"/>
        </w:rPr>
      </w:pPr>
      <w:r w:rsidRPr="007F481F">
        <w:rPr>
          <w:rFonts w:ascii="Bookman Old Style" w:hAnsi="Bookman Old Style" w:cs="Arial"/>
          <w:sz w:val="20"/>
          <w:szCs w:val="20"/>
          <w:lang w:val="es-ES_tradnl"/>
        </w:rPr>
        <w:t>Documentar las actas de las sesiones que celebren, y</w:t>
      </w:r>
    </w:p>
    <w:p w14:paraId="48D560D7" w14:textId="77777777" w:rsidR="007F481F" w:rsidRPr="007F481F" w:rsidRDefault="007F481F" w:rsidP="007F481F">
      <w:pPr>
        <w:pStyle w:val="Prrafodelista"/>
        <w:spacing w:after="0"/>
        <w:ind w:left="0"/>
        <w:contextualSpacing w:val="0"/>
        <w:jc w:val="both"/>
        <w:rPr>
          <w:rFonts w:ascii="Bookman Old Style" w:hAnsi="Bookman Old Style" w:cs="Arial"/>
          <w:sz w:val="20"/>
          <w:szCs w:val="20"/>
          <w:lang w:val="es-ES_tradnl"/>
        </w:rPr>
      </w:pPr>
    </w:p>
    <w:p w14:paraId="3CF0F910" w14:textId="77777777" w:rsidR="007F481F" w:rsidRPr="007F481F" w:rsidRDefault="007F481F" w:rsidP="00E27C2F">
      <w:pPr>
        <w:pStyle w:val="Prrafodelista"/>
        <w:numPr>
          <w:ilvl w:val="0"/>
          <w:numId w:val="11"/>
        </w:numPr>
        <w:spacing w:after="0" w:line="240" w:lineRule="auto"/>
        <w:ind w:left="0" w:firstLine="0"/>
        <w:contextualSpacing w:val="0"/>
        <w:jc w:val="both"/>
        <w:rPr>
          <w:rFonts w:ascii="Bookman Old Style" w:hAnsi="Bookman Old Style" w:cs="Arial"/>
          <w:sz w:val="20"/>
          <w:szCs w:val="20"/>
          <w:lang w:val="es-ES_tradnl"/>
        </w:rPr>
      </w:pPr>
      <w:r w:rsidRPr="007F481F">
        <w:rPr>
          <w:rFonts w:ascii="Bookman Old Style" w:hAnsi="Bookman Old Style" w:cs="Arial"/>
          <w:sz w:val="20"/>
          <w:szCs w:val="20"/>
          <w:lang w:val="es-ES_tradnl"/>
        </w:rPr>
        <w:t>Las demás que, en su caso, determine el Consejo.</w:t>
      </w:r>
    </w:p>
    <w:p w14:paraId="038FB64E" w14:textId="77777777" w:rsidR="007F481F" w:rsidRPr="007F481F" w:rsidRDefault="007F481F" w:rsidP="007F481F">
      <w:pPr>
        <w:spacing w:after="0" w:line="240" w:lineRule="auto"/>
        <w:jc w:val="both"/>
        <w:rPr>
          <w:rFonts w:ascii="Bookman Old Style" w:hAnsi="Bookman Old Style" w:cs="Arial"/>
          <w:sz w:val="20"/>
          <w:szCs w:val="20"/>
          <w:lang w:val="es-ES_tradnl"/>
        </w:rPr>
      </w:pPr>
    </w:p>
    <w:p w14:paraId="3B51797F" w14:textId="77777777" w:rsidR="007F481F" w:rsidRPr="007F481F" w:rsidRDefault="007F481F" w:rsidP="007F481F">
      <w:pPr>
        <w:spacing w:after="0" w:line="240" w:lineRule="auto"/>
        <w:jc w:val="both"/>
        <w:rPr>
          <w:rFonts w:ascii="Bookman Old Style" w:hAnsi="Bookman Old Style" w:cs="Arial"/>
          <w:sz w:val="20"/>
          <w:szCs w:val="20"/>
          <w:lang w:val="es-ES_tradnl"/>
        </w:rPr>
      </w:pPr>
      <w:r w:rsidRPr="007F481F">
        <w:rPr>
          <w:rFonts w:ascii="Bookman Old Style" w:hAnsi="Bookman Old Style" w:cs="Arial"/>
          <w:sz w:val="20"/>
          <w:szCs w:val="20"/>
          <w:lang w:val="es-ES_tradnl"/>
        </w:rPr>
        <w:t>Podrán asistir a las sesiones del Comité Permanente, quienes por sus conocimientos técnicos o específicos coadyuven al desahogo de los temas a tratar, siempre y cuando hayan sido invitados por determinación del Consejo. Los invitados solo tendrán derecho a voz, pero no a voto.</w:t>
      </w:r>
    </w:p>
    <w:p w14:paraId="3FAEC897" w14:textId="77777777" w:rsidR="007F481F" w:rsidRPr="007F481F" w:rsidRDefault="007F481F" w:rsidP="007F481F">
      <w:pPr>
        <w:spacing w:after="0" w:line="240" w:lineRule="auto"/>
        <w:jc w:val="both"/>
        <w:rPr>
          <w:rFonts w:ascii="Bookman Old Style" w:hAnsi="Bookman Old Style" w:cs="Arial"/>
          <w:sz w:val="20"/>
          <w:szCs w:val="20"/>
          <w:lang w:val="es-ES_tradnl"/>
        </w:rPr>
      </w:pPr>
    </w:p>
    <w:p w14:paraId="2F521F53" w14:textId="77777777" w:rsidR="007F481F" w:rsidRPr="007F481F" w:rsidRDefault="007F481F" w:rsidP="007F481F">
      <w:pPr>
        <w:spacing w:after="0" w:line="240" w:lineRule="auto"/>
        <w:jc w:val="both"/>
        <w:rPr>
          <w:rFonts w:ascii="Bookman Old Style" w:hAnsi="Bookman Old Style" w:cs="Arial"/>
          <w:sz w:val="20"/>
          <w:szCs w:val="20"/>
          <w:lang w:val="es-ES_tradnl"/>
        </w:rPr>
      </w:pPr>
      <w:r w:rsidRPr="007F481F">
        <w:rPr>
          <w:rFonts w:ascii="Bookman Old Style" w:hAnsi="Bookman Old Style" w:cs="Arial"/>
          <w:sz w:val="20"/>
          <w:szCs w:val="20"/>
          <w:lang w:val="es-ES_tradnl"/>
        </w:rPr>
        <w:t>Cada represente deberá tener el nivel mínimo de Director General o equivalente y por cada uno de ellos se nombrará un suplente, el cual deberá tener el nivel inmediato inferior al del representante.</w:t>
      </w:r>
    </w:p>
    <w:p w14:paraId="7C887E27" w14:textId="77777777" w:rsidR="007F481F" w:rsidRPr="007F481F" w:rsidRDefault="007F481F" w:rsidP="007F481F">
      <w:pPr>
        <w:spacing w:after="0" w:line="240" w:lineRule="auto"/>
        <w:rPr>
          <w:rFonts w:ascii="Bookman Old Style" w:hAnsi="Bookman Old Style" w:cs="Arial"/>
          <w:sz w:val="20"/>
          <w:szCs w:val="20"/>
          <w:lang w:val="es-ES_tradnl"/>
        </w:rPr>
      </w:pPr>
    </w:p>
    <w:p w14:paraId="1B5C978E" w14:textId="77777777" w:rsidR="007F481F" w:rsidRPr="007F481F" w:rsidRDefault="007F481F" w:rsidP="007F481F">
      <w:pPr>
        <w:spacing w:after="0" w:line="240" w:lineRule="auto"/>
        <w:jc w:val="center"/>
        <w:rPr>
          <w:rFonts w:ascii="Bookman Old Style" w:hAnsi="Bookman Old Style" w:cs="Arial"/>
          <w:sz w:val="20"/>
          <w:szCs w:val="20"/>
          <w:lang w:val="es-ES_tradnl"/>
        </w:rPr>
      </w:pPr>
      <w:r w:rsidRPr="007F481F">
        <w:rPr>
          <w:rFonts w:ascii="Bookman Old Style" w:hAnsi="Bookman Old Style" w:cs="Arial"/>
          <w:b/>
          <w:sz w:val="20"/>
          <w:szCs w:val="20"/>
          <w:lang w:val="es-ES_tradnl"/>
        </w:rPr>
        <w:t>SECCIÓN CUARTA</w:t>
      </w:r>
    </w:p>
    <w:p w14:paraId="4A2EDFF4" w14:textId="77777777" w:rsidR="007F481F" w:rsidRPr="007F481F" w:rsidRDefault="007F481F" w:rsidP="007F481F">
      <w:pPr>
        <w:spacing w:after="0" w:line="240" w:lineRule="auto"/>
        <w:jc w:val="center"/>
        <w:rPr>
          <w:rFonts w:ascii="Bookman Old Style" w:hAnsi="Bookman Old Style" w:cs="Arial"/>
          <w:b/>
          <w:sz w:val="20"/>
          <w:szCs w:val="20"/>
          <w:lang w:val="es-ES_tradnl"/>
        </w:rPr>
      </w:pPr>
      <w:r w:rsidRPr="007F481F">
        <w:rPr>
          <w:rFonts w:ascii="Bookman Old Style" w:hAnsi="Bookman Old Style" w:cs="Arial"/>
          <w:b/>
          <w:sz w:val="20"/>
          <w:szCs w:val="20"/>
          <w:lang w:val="es-ES_tradnl"/>
        </w:rPr>
        <w:t>DE LOS COMITÉS INTERNOS DE GOBIERNO DIGITAL</w:t>
      </w:r>
    </w:p>
    <w:p w14:paraId="0352646B" w14:textId="77777777" w:rsidR="007F481F" w:rsidRPr="007F481F" w:rsidRDefault="007F481F" w:rsidP="007F481F">
      <w:pPr>
        <w:spacing w:after="0" w:line="240" w:lineRule="auto"/>
        <w:rPr>
          <w:rFonts w:ascii="Bookman Old Style" w:hAnsi="Bookman Old Style" w:cs="Arial"/>
          <w:sz w:val="20"/>
          <w:szCs w:val="20"/>
          <w:lang w:val="es-ES_tradnl"/>
        </w:rPr>
      </w:pPr>
    </w:p>
    <w:p w14:paraId="0AE30902" w14:textId="77777777" w:rsidR="007F481F" w:rsidRPr="007F481F" w:rsidRDefault="007F481F" w:rsidP="007F481F">
      <w:pPr>
        <w:spacing w:after="0" w:line="240" w:lineRule="auto"/>
        <w:rPr>
          <w:rFonts w:ascii="Bookman Old Style" w:hAnsi="Bookman Old Style" w:cs="Arial"/>
          <w:sz w:val="20"/>
          <w:szCs w:val="20"/>
          <w:lang w:val="es-ES_tradnl"/>
        </w:rPr>
      </w:pPr>
      <w:r w:rsidRPr="007F481F">
        <w:rPr>
          <w:rFonts w:ascii="Bookman Old Style" w:hAnsi="Bookman Old Style" w:cs="Arial"/>
          <w:b/>
          <w:sz w:val="20"/>
          <w:szCs w:val="20"/>
          <w:lang w:val="es-ES_tradnl"/>
        </w:rPr>
        <w:t xml:space="preserve">Artículo 23. </w:t>
      </w:r>
      <w:r w:rsidRPr="007F481F">
        <w:rPr>
          <w:rFonts w:ascii="Bookman Old Style" w:hAnsi="Bookman Old Style" w:cs="Arial"/>
          <w:sz w:val="20"/>
          <w:szCs w:val="20"/>
          <w:lang w:val="es-ES_tradnl"/>
        </w:rPr>
        <w:t>El Comité Interno de cada sujeto de la Ley deberá estar integrado por:</w:t>
      </w:r>
    </w:p>
    <w:p w14:paraId="42DD44AE" w14:textId="77777777" w:rsidR="007F481F" w:rsidRPr="007F481F" w:rsidRDefault="007F481F" w:rsidP="00E27C2F">
      <w:pPr>
        <w:pStyle w:val="Prrafodelista"/>
        <w:numPr>
          <w:ilvl w:val="0"/>
          <w:numId w:val="12"/>
        </w:numPr>
        <w:spacing w:after="0" w:line="240" w:lineRule="auto"/>
        <w:ind w:left="0" w:firstLine="0"/>
        <w:contextualSpacing w:val="0"/>
        <w:jc w:val="both"/>
        <w:rPr>
          <w:rFonts w:ascii="Bookman Old Style" w:hAnsi="Bookman Old Style" w:cs="Arial"/>
          <w:sz w:val="20"/>
          <w:szCs w:val="20"/>
          <w:lang w:val="es-ES_tradnl"/>
        </w:rPr>
      </w:pPr>
      <w:r w:rsidRPr="007F481F">
        <w:rPr>
          <w:rFonts w:ascii="Bookman Old Style" w:hAnsi="Bookman Old Style" w:cs="Arial"/>
          <w:sz w:val="20"/>
          <w:szCs w:val="20"/>
          <w:lang w:val="es-ES_tradnl"/>
        </w:rPr>
        <w:t>Un Presidente, que será el titular del sujeto de la Ley;</w:t>
      </w:r>
    </w:p>
    <w:p w14:paraId="3DA0A576" w14:textId="77777777" w:rsidR="007F481F" w:rsidRPr="007F481F" w:rsidRDefault="007F481F" w:rsidP="007F481F">
      <w:pPr>
        <w:pStyle w:val="Prrafodelista"/>
        <w:spacing w:after="0"/>
        <w:ind w:left="0"/>
        <w:contextualSpacing w:val="0"/>
        <w:rPr>
          <w:rFonts w:ascii="Bookman Old Style" w:hAnsi="Bookman Old Style" w:cs="Arial"/>
          <w:sz w:val="20"/>
          <w:szCs w:val="20"/>
          <w:lang w:val="es-ES_tradnl"/>
        </w:rPr>
      </w:pPr>
    </w:p>
    <w:p w14:paraId="56F87DC0" w14:textId="77777777" w:rsidR="007F481F" w:rsidRPr="007F481F" w:rsidRDefault="007F481F" w:rsidP="00E27C2F">
      <w:pPr>
        <w:pStyle w:val="Prrafodelista"/>
        <w:numPr>
          <w:ilvl w:val="0"/>
          <w:numId w:val="12"/>
        </w:numPr>
        <w:spacing w:after="0" w:line="240" w:lineRule="auto"/>
        <w:ind w:left="0" w:firstLine="0"/>
        <w:contextualSpacing w:val="0"/>
        <w:jc w:val="both"/>
        <w:rPr>
          <w:rFonts w:ascii="Bookman Old Style" w:hAnsi="Bookman Old Style" w:cs="Arial"/>
          <w:sz w:val="20"/>
          <w:szCs w:val="20"/>
          <w:lang w:val="es-ES_tradnl"/>
        </w:rPr>
      </w:pPr>
      <w:r w:rsidRPr="007F481F">
        <w:rPr>
          <w:rFonts w:ascii="Bookman Old Style" w:hAnsi="Bookman Old Style" w:cs="Arial"/>
          <w:sz w:val="20"/>
          <w:szCs w:val="20"/>
          <w:lang w:val="es-ES_tradnl"/>
        </w:rPr>
        <w:t>Un Secretario Ejecutivo, designado por el Presidente del Comité Interno, el cual deberá tener, como mínimo un cargo de entre los dos niveles inmediatos inferiores al del titular del sujeto de la Ley;</w:t>
      </w:r>
    </w:p>
    <w:p w14:paraId="15FD1F72" w14:textId="77777777" w:rsidR="007F481F" w:rsidRPr="007F481F" w:rsidRDefault="007F481F" w:rsidP="007F481F">
      <w:pPr>
        <w:pStyle w:val="Prrafodelista"/>
        <w:spacing w:after="0"/>
        <w:ind w:left="0"/>
        <w:contextualSpacing w:val="0"/>
        <w:jc w:val="both"/>
        <w:rPr>
          <w:rFonts w:ascii="Bookman Old Style" w:hAnsi="Bookman Old Style" w:cs="Arial"/>
          <w:sz w:val="20"/>
          <w:szCs w:val="20"/>
          <w:lang w:val="es-ES_tradnl"/>
        </w:rPr>
      </w:pPr>
    </w:p>
    <w:p w14:paraId="2AAC1316" w14:textId="77777777" w:rsidR="007F481F" w:rsidRDefault="007F481F" w:rsidP="00E27C2F">
      <w:pPr>
        <w:pStyle w:val="Prrafodelista"/>
        <w:numPr>
          <w:ilvl w:val="0"/>
          <w:numId w:val="12"/>
        </w:numPr>
        <w:spacing w:after="0" w:line="240" w:lineRule="auto"/>
        <w:ind w:left="0" w:firstLine="0"/>
        <w:contextualSpacing w:val="0"/>
        <w:jc w:val="both"/>
        <w:rPr>
          <w:rFonts w:ascii="Bookman Old Style" w:hAnsi="Bookman Old Style" w:cs="Arial"/>
          <w:sz w:val="20"/>
          <w:szCs w:val="20"/>
          <w:lang w:val="es-ES_tradnl"/>
        </w:rPr>
      </w:pPr>
      <w:r w:rsidRPr="007F481F">
        <w:rPr>
          <w:rFonts w:ascii="Bookman Old Style" w:hAnsi="Bookman Old Style" w:cs="Arial"/>
          <w:sz w:val="20"/>
          <w:szCs w:val="20"/>
          <w:lang w:val="es-ES_tradnl"/>
        </w:rPr>
        <w:t>Un Secretario Técnico, que será el titular de la unidad de tecnologías de la información y comunicación o área equivalente, cuya función se vincule con las tecnologías de la información y comunicación;</w:t>
      </w:r>
    </w:p>
    <w:p w14:paraId="2664EF16" w14:textId="77777777" w:rsidR="007F481F" w:rsidRPr="007F481F" w:rsidRDefault="007F481F" w:rsidP="007F481F">
      <w:pPr>
        <w:pStyle w:val="Prrafodelista"/>
        <w:spacing w:after="0" w:line="240" w:lineRule="auto"/>
        <w:ind w:left="0"/>
        <w:contextualSpacing w:val="0"/>
        <w:jc w:val="both"/>
        <w:rPr>
          <w:rFonts w:ascii="Bookman Old Style" w:hAnsi="Bookman Old Style" w:cs="Arial"/>
          <w:sz w:val="20"/>
          <w:szCs w:val="20"/>
          <w:lang w:val="es-ES_tradnl"/>
        </w:rPr>
      </w:pPr>
    </w:p>
    <w:p w14:paraId="0934EC66" w14:textId="77777777" w:rsidR="007F481F" w:rsidRPr="007F481F" w:rsidRDefault="007F481F" w:rsidP="00E27C2F">
      <w:pPr>
        <w:pStyle w:val="Prrafodelista"/>
        <w:numPr>
          <w:ilvl w:val="0"/>
          <w:numId w:val="12"/>
        </w:numPr>
        <w:spacing w:after="0" w:line="240" w:lineRule="auto"/>
        <w:ind w:left="0" w:firstLine="0"/>
        <w:contextualSpacing w:val="0"/>
        <w:jc w:val="both"/>
        <w:rPr>
          <w:rFonts w:ascii="Bookman Old Style" w:hAnsi="Bookman Old Style" w:cs="Arial"/>
          <w:sz w:val="20"/>
          <w:szCs w:val="20"/>
          <w:lang w:val="es-ES_tradnl"/>
        </w:rPr>
      </w:pPr>
      <w:r w:rsidRPr="007F481F">
        <w:rPr>
          <w:rFonts w:ascii="Bookman Old Style" w:hAnsi="Bookman Old Style" w:cs="Arial"/>
          <w:sz w:val="20"/>
          <w:szCs w:val="20"/>
          <w:lang w:val="es-ES_tradnl"/>
        </w:rPr>
        <w:t>Cuatro vocales, que determine el Presidente del Comité Interno, los cuales deberán tener, al menos, cargos de entre los dos niveles inmediatos inferiores al del titular del sujeto de la Ley, y</w:t>
      </w:r>
    </w:p>
    <w:p w14:paraId="4E5DAA85" w14:textId="77777777" w:rsidR="007F481F" w:rsidRPr="007F481F" w:rsidRDefault="007F481F" w:rsidP="007F481F">
      <w:pPr>
        <w:pStyle w:val="Prrafodelista"/>
        <w:spacing w:after="0"/>
        <w:ind w:left="0"/>
        <w:contextualSpacing w:val="0"/>
        <w:jc w:val="both"/>
        <w:rPr>
          <w:rFonts w:ascii="Bookman Old Style" w:hAnsi="Bookman Old Style" w:cs="Arial"/>
          <w:sz w:val="20"/>
          <w:szCs w:val="20"/>
          <w:lang w:val="es-ES_tradnl"/>
        </w:rPr>
      </w:pPr>
    </w:p>
    <w:p w14:paraId="7A638342" w14:textId="77777777" w:rsidR="007F481F" w:rsidRPr="007F481F" w:rsidRDefault="007F481F" w:rsidP="00E27C2F">
      <w:pPr>
        <w:pStyle w:val="Prrafodelista"/>
        <w:numPr>
          <w:ilvl w:val="0"/>
          <w:numId w:val="12"/>
        </w:numPr>
        <w:spacing w:after="0" w:line="240" w:lineRule="auto"/>
        <w:ind w:left="0" w:firstLine="0"/>
        <w:contextualSpacing w:val="0"/>
        <w:jc w:val="both"/>
        <w:rPr>
          <w:rFonts w:ascii="Bookman Old Style" w:hAnsi="Bookman Old Style" w:cs="Arial"/>
          <w:sz w:val="20"/>
          <w:szCs w:val="20"/>
          <w:lang w:val="es-ES_tradnl"/>
        </w:rPr>
      </w:pPr>
      <w:r w:rsidRPr="007F481F">
        <w:rPr>
          <w:rFonts w:ascii="Bookman Old Style" w:hAnsi="Bookman Old Style" w:cs="Arial"/>
          <w:sz w:val="20"/>
          <w:szCs w:val="20"/>
          <w:lang w:val="es-ES_tradnl"/>
        </w:rPr>
        <w:t xml:space="preserve">Un representante del Órgano Interno de Control o equivalente.  </w:t>
      </w:r>
    </w:p>
    <w:p w14:paraId="56AF7E1A" w14:textId="77777777" w:rsidR="007F481F" w:rsidRPr="007F481F" w:rsidRDefault="007F481F" w:rsidP="007F481F">
      <w:pPr>
        <w:spacing w:after="0" w:line="240" w:lineRule="auto"/>
        <w:jc w:val="both"/>
        <w:rPr>
          <w:rFonts w:ascii="Bookman Old Style" w:hAnsi="Bookman Old Style" w:cs="Arial"/>
          <w:sz w:val="20"/>
          <w:szCs w:val="20"/>
          <w:lang w:val="es-ES_tradnl"/>
        </w:rPr>
      </w:pPr>
    </w:p>
    <w:p w14:paraId="2585807E" w14:textId="77777777" w:rsidR="007F481F" w:rsidRPr="007F481F" w:rsidRDefault="007F481F" w:rsidP="007F481F">
      <w:pPr>
        <w:spacing w:after="0" w:line="240" w:lineRule="auto"/>
        <w:jc w:val="both"/>
        <w:rPr>
          <w:rFonts w:ascii="Bookman Old Style" w:hAnsi="Bookman Old Style" w:cs="Arial"/>
          <w:sz w:val="20"/>
          <w:szCs w:val="20"/>
          <w:lang w:val="es-ES_tradnl"/>
        </w:rPr>
      </w:pPr>
      <w:r w:rsidRPr="007F481F">
        <w:rPr>
          <w:rFonts w:ascii="Bookman Old Style" w:hAnsi="Bookman Old Style" w:cs="Arial"/>
          <w:sz w:val="20"/>
          <w:szCs w:val="20"/>
          <w:lang w:val="es-ES_tradnl"/>
        </w:rPr>
        <w:t xml:space="preserve">El Presidente del Comité Interno, con aprobación de los miembros de éste, podrá invitar a especialistas o involucrados en la materia, quienes tendrán derecho a </w:t>
      </w:r>
      <w:proofErr w:type="gramStart"/>
      <w:r w:rsidRPr="007F481F">
        <w:rPr>
          <w:rFonts w:ascii="Bookman Old Style" w:hAnsi="Bookman Old Style" w:cs="Arial"/>
          <w:sz w:val="20"/>
          <w:szCs w:val="20"/>
          <w:lang w:val="es-ES_tradnl"/>
        </w:rPr>
        <w:t>voz</w:t>
      </w:r>
      <w:proofErr w:type="gramEnd"/>
      <w:r w:rsidRPr="007F481F">
        <w:rPr>
          <w:rFonts w:ascii="Bookman Old Style" w:hAnsi="Bookman Old Style" w:cs="Arial"/>
          <w:sz w:val="20"/>
          <w:szCs w:val="20"/>
          <w:lang w:val="es-ES_tradnl"/>
        </w:rPr>
        <w:t xml:space="preserve"> pero no a voto.</w:t>
      </w:r>
    </w:p>
    <w:p w14:paraId="0D9F1B79" w14:textId="77777777" w:rsidR="007F481F" w:rsidRPr="007F481F" w:rsidRDefault="007F481F" w:rsidP="007F481F">
      <w:pPr>
        <w:spacing w:after="0" w:line="240" w:lineRule="auto"/>
        <w:jc w:val="both"/>
        <w:rPr>
          <w:rFonts w:ascii="Bookman Old Style" w:hAnsi="Bookman Old Style" w:cs="Arial"/>
          <w:sz w:val="20"/>
          <w:szCs w:val="20"/>
          <w:lang w:val="es-ES_tradnl"/>
        </w:rPr>
      </w:pPr>
    </w:p>
    <w:p w14:paraId="2BED9F30" w14:textId="77777777" w:rsidR="007F481F" w:rsidRPr="007F481F" w:rsidRDefault="007F481F" w:rsidP="007F481F">
      <w:pPr>
        <w:spacing w:after="0" w:line="240" w:lineRule="auto"/>
        <w:jc w:val="both"/>
        <w:rPr>
          <w:rFonts w:ascii="Bookman Old Style" w:hAnsi="Bookman Old Style" w:cs="Arial"/>
          <w:sz w:val="20"/>
          <w:szCs w:val="20"/>
          <w:lang w:val="es-ES_tradnl"/>
        </w:rPr>
      </w:pPr>
      <w:r w:rsidRPr="007F481F">
        <w:rPr>
          <w:rFonts w:ascii="Bookman Old Style" w:hAnsi="Bookman Old Style" w:cs="Arial"/>
          <w:sz w:val="20"/>
          <w:szCs w:val="20"/>
          <w:lang w:val="es-ES_tradnl"/>
        </w:rPr>
        <w:t xml:space="preserve">Para efectos de la representación de los integrantes del Comité Interno, éstos podrán nombrar a un suplente, quien deberá tener el nivel inmediato inferior al del integrante titular.  </w:t>
      </w:r>
    </w:p>
    <w:p w14:paraId="5600D10C" w14:textId="77777777" w:rsidR="007F481F" w:rsidRPr="007F481F" w:rsidRDefault="007F481F" w:rsidP="007F481F">
      <w:pPr>
        <w:spacing w:after="0" w:line="240" w:lineRule="auto"/>
        <w:jc w:val="both"/>
        <w:rPr>
          <w:rFonts w:ascii="Bookman Old Style" w:hAnsi="Bookman Old Style" w:cs="Arial"/>
          <w:sz w:val="20"/>
          <w:szCs w:val="20"/>
          <w:lang w:val="es-ES_tradnl"/>
        </w:rPr>
      </w:pPr>
    </w:p>
    <w:p w14:paraId="7860A6AD" w14:textId="77777777" w:rsidR="007F481F" w:rsidRPr="007F481F" w:rsidRDefault="007F481F" w:rsidP="007F481F">
      <w:pPr>
        <w:spacing w:after="0" w:line="240" w:lineRule="auto"/>
        <w:jc w:val="both"/>
        <w:rPr>
          <w:rFonts w:ascii="Bookman Old Style" w:hAnsi="Bookman Old Style" w:cs="Arial"/>
          <w:sz w:val="20"/>
          <w:szCs w:val="20"/>
          <w:lang w:val="es-ES_tradnl"/>
        </w:rPr>
      </w:pPr>
      <w:r w:rsidRPr="007F481F">
        <w:rPr>
          <w:rFonts w:ascii="Bookman Old Style" w:hAnsi="Bookman Old Style" w:cs="Arial"/>
          <w:sz w:val="20"/>
          <w:szCs w:val="20"/>
          <w:lang w:val="es-ES_tradnl"/>
        </w:rPr>
        <w:t xml:space="preserve">Los integrantes del Comité Interno, tendrán derecho a voz y voto, con excepción de los secretarios Ejecutivo y Técnico, quienes sólo tendrán derecho a voz.  </w:t>
      </w:r>
    </w:p>
    <w:p w14:paraId="2EE73B93" w14:textId="77777777" w:rsidR="007F481F" w:rsidRPr="007F481F" w:rsidRDefault="007F481F" w:rsidP="007F481F">
      <w:pPr>
        <w:spacing w:after="0" w:line="240" w:lineRule="auto"/>
        <w:jc w:val="both"/>
        <w:rPr>
          <w:rFonts w:ascii="Bookman Old Style" w:hAnsi="Bookman Old Style" w:cs="Arial"/>
          <w:sz w:val="20"/>
          <w:szCs w:val="20"/>
          <w:lang w:val="es-ES_tradnl"/>
        </w:rPr>
      </w:pPr>
    </w:p>
    <w:p w14:paraId="77E552A3" w14:textId="77777777" w:rsidR="007F481F" w:rsidRPr="007F481F" w:rsidRDefault="007F481F" w:rsidP="007F481F">
      <w:pPr>
        <w:spacing w:after="0" w:line="240" w:lineRule="auto"/>
        <w:jc w:val="both"/>
        <w:rPr>
          <w:rFonts w:ascii="Bookman Old Style" w:hAnsi="Bookman Old Style" w:cs="Arial"/>
          <w:sz w:val="20"/>
          <w:szCs w:val="20"/>
          <w:lang w:val="es-ES_tradnl"/>
        </w:rPr>
      </w:pPr>
      <w:r w:rsidRPr="007F481F">
        <w:rPr>
          <w:rFonts w:ascii="Bookman Old Style" w:hAnsi="Bookman Old Style" w:cs="Arial"/>
          <w:b/>
          <w:sz w:val="20"/>
          <w:szCs w:val="20"/>
          <w:lang w:val="es-ES_tradnl"/>
        </w:rPr>
        <w:t>Artículo 24.</w:t>
      </w:r>
      <w:r w:rsidRPr="007F481F">
        <w:rPr>
          <w:rFonts w:ascii="Bookman Old Style" w:hAnsi="Bookman Old Style" w:cs="Arial"/>
          <w:sz w:val="20"/>
          <w:szCs w:val="20"/>
          <w:lang w:val="es-ES_tradnl"/>
        </w:rPr>
        <w:t xml:space="preserve"> Corresponde al Comité Interno:</w:t>
      </w:r>
    </w:p>
    <w:p w14:paraId="33A0280F" w14:textId="77777777" w:rsidR="007F481F" w:rsidRPr="007F481F" w:rsidRDefault="007F481F" w:rsidP="007F481F">
      <w:pPr>
        <w:spacing w:after="0" w:line="240" w:lineRule="auto"/>
        <w:jc w:val="both"/>
        <w:rPr>
          <w:rFonts w:ascii="Bookman Old Style" w:hAnsi="Bookman Old Style" w:cs="Arial"/>
          <w:sz w:val="20"/>
          <w:szCs w:val="20"/>
          <w:lang w:val="es-ES_tradnl"/>
        </w:rPr>
      </w:pPr>
    </w:p>
    <w:p w14:paraId="222D9035" w14:textId="77777777" w:rsidR="007F481F" w:rsidRPr="007F481F" w:rsidRDefault="007F481F" w:rsidP="00E27C2F">
      <w:pPr>
        <w:pStyle w:val="Prrafodelista"/>
        <w:numPr>
          <w:ilvl w:val="0"/>
          <w:numId w:val="13"/>
        </w:numPr>
        <w:spacing w:after="0" w:line="240" w:lineRule="auto"/>
        <w:ind w:left="0" w:firstLine="0"/>
        <w:contextualSpacing w:val="0"/>
        <w:jc w:val="both"/>
        <w:rPr>
          <w:rFonts w:ascii="Bookman Old Style" w:hAnsi="Bookman Old Style" w:cs="Arial"/>
          <w:sz w:val="20"/>
          <w:szCs w:val="20"/>
          <w:lang w:val="es-ES_tradnl"/>
        </w:rPr>
      </w:pPr>
      <w:r w:rsidRPr="007F481F">
        <w:rPr>
          <w:rFonts w:ascii="Bookman Old Style" w:hAnsi="Bookman Old Style" w:cs="Arial"/>
          <w:sz w:val="20"/>
          <w:szCs w:val="20"/>
          <w:lang w:val="es-ES_tradnl"/>
        </w:rPr>
        <w:t>Sesionar con la asistencia de por lo menos dos de sus vocales y la participación de sus demás integrantes;</w:t>
      </w:r>
    </w:p>
    <w:p w14:paraId="4902030A" w14:textId="77777777" w:rsidR="007F481F" w:rsidRPr="007F481F" w:rsidRDefault="007F481F" w:rsidP="007F481F">
      <w:pPr>
        <w:pStyle w:val="Prrafodelista"/>
        <w:spacing w:after="0"/>
        <w:ind w:left="0"/>
        <w:contextualSpacing w:val="0"/>
        <w:jc w:val="both"/>
        <w:rPr>
          <w:rFonts w:ascii="Bookman Old Style" w:hAnsi="Bookman Old Style" w:cs="Arial"/>
          <w:sz w:val="20"/>
          <w:szCs w:val="20"/>
          <w:lang w:val="es-ES_tradnl"/>
        </w:rPr>
      </w:pPr>
    </w:p>
    <w:p w14:paraId="6D3B82E7" w14:textId="77777777" w:rsidR="007F481F" w:rsidRPr="007F481F" w:rsidRDefault="007F481F" w:rsidP="00E27C2F">
      <w:pPr>
        <w:pStyle w:val="Prrafodelista"/>
        <w:numPr>
          <w:ilvl w:val="0"/>
          <w:numId w:val="13"/>
        </w:numPr>
        <w:spacing w:after="0" w:line="240" w:lineRule="auto"/>
        <w:ind w:left="0" w:firstLine="0"/>
        <w:contextualSpacing w:val="0"/>
        <w:jc w:val="both"/>
        <w:rPr>
          <w:rFonts w:ascii="Bookman Old Style" w:hAnsi="Bookman Old Style" w:cs="Arial"/>
          <w:sz w:val="20"/>
          <w:szCs w:val="20"/>
          <w:lang w:val="es-ES_tradnl"/>
        </w:rPr>
      </w:pPr>
      <w:r w:rsidRPr="007F481F">
        <w:rPr>
          <w:rFonts w:ascii="Bookman Old Style" w:hAnsi="Bookman Old Style" w:cs="Arial"/>
          <w:sz w:val="20"/>
          <w:szCs w:val="20"/>
          <w:lang w:val="es-ES_tradnl"/>
        </w:rPr>
        <w:t>Sesionar ordinariamente por lo menos dos veces por año, previa convocatoria del Presidente del Comité Interno, por medio de su Secretario Ejecutivo, realizada cuando menos con cinco días hábiles de anticipación;</w:t>
      </w:r>
    </w:p>
    <w:p w14:paraId="1F19C3D1" w14:textId="77777777" w:rsidR="007F481F" w:rsidRPr="007F481F" w:rsidRDefault="007F481F" w:rsidP="007F481F">
      <w:pPr>
        <w:spacing w:after="0" w:line="240" w:lineRule="auto"/>
        <w:jc w:val="both"/>
        <w:rPr>
          <w:rFonts w:ascii="Bookman Old Style" w:hAnsi="Bookman Old Style" w:cs="Arial"/>
          <w:sz w:val="20"/>
          <w:szCs w:val="20"/>
          <w:lang w:val="es-ES_tradnl"/>
        </w:rPr>
      </w:pPr>
    </w:p>
    <w:p w14:paraId="3A79F1FB" w14:textId="77777777" w:rsidR="007F481F" w:rsidRPr="007F481F" w:rsidRDefault="007F481F" w:rsidP="00E27C2F">
      <w:pPr>
        <w:pStyle w:val="Prrafodelista"/>
        <w:numPr>
          <w:ilvl w:val="0"/>
          <w:numId w:val="13"/>
        </w:numPr>
        <w:spacing w:after="0" w:line="240" w:lineRule="auto"/>
        <w:ind w:left="0" w:firstLine="0"/>
        <w:contextualSpacing w:val="0"/>
        <w:jc w:val="both"/>
        <w:rPr>
          <w:rFonts w:ascii="Bookman Old Style" w:hAnsi="Bookman Old Style" w:cs="Arial"/>
          <w:sz w:val="20"/>
          <w:szCs w:val="20"/>
          <w:lang w:val="es-ES_tradnl"/>
        </w:rPr>
      </w:pPr>
      <w:r w:rsidRPr="007F481F">
        <w:rPr>
          <w:rFonts w:ascii="Bookman Old Style" w:hAnsi="Bookman Old Style" w:cs="Arial"/>
          <w:sz w:val="20"/>
          <w:szCs w:val="20"/>
          <w:lang w:val="es-ES_tradnl"/>
        </w:rPr>
        <w:t>Sesionar de manera extraordinaria, por solicitud de cualquiera de sus integrantes, al Presidente del Comité Interno, por medio de su Secretario Ejecutivo;</w:t>
      </w:r>
    </w:p>
    <w:p w14:paraId="734507D7" w14:textId="77777777" w:rsidR="007F481F" w:rsidRPr="007F481F" w:rsidRDefault="007F481F" w:rsidP="007F481F">
      <w:pPr>
        <w:pStyle w:val="Prrafodelista"/>
        <w:spacing w:after="0"/>
        <w:ind w:left="0"/>
        <w:contextualSpacing w:val="0"/>
        <w:jc w:val="both"/>
        <w:rPr>
          <w:rFonts w:ascii="Bookman Old Style" w:hAnsi="Bookman Old Style" w:cs="Arial"/>
          <w:sz w:val="20"/>
          <w:szCs w:val="20"/>
          <w:lang w:val="es-ES_tradnl"/>
        </w:rPr>
      </w:pPr>
    </w:p>
    <w:p w14:paraId="3A4AC542" w14:textId="77777777" w:rsidR="007F481F" w:rsidRPr="007F481F" w:rsidRDefault="007F481F" w:rsidP="00E27C2F">
      <w:pPr>
        <w:pStyle w:val="Prrafodelista"/>
        <w:numPr>
          <w:ilvl w:val="0"/>
          <w:numId w:val="13"/>
        </w:numPr>
        <w:spacing w:after="0" w:line="240" w:lineRule="auto"/>
        <w:ind w:left="0" w:firstLine="0"/>
        <w:contextualSpacing w:val="0"/>
        <w:jc w:val="both"/>
        <w:rPr>
          <w:rFonts w:ascii="Bookman Old Style" w:hAnsi="Bookman Old Style" w:cs="Arial"/>
          <w:sz w:val="20"/>
          <w:szCs w:val="20"/>
          <w:lang w:val="es-ES_tradnl"/>
        </w:rPr>
      </w:pPr>
      <w:r w:rsidRPr="007F481F">
        <w:rPr>
          <w:rFonts w:ascii="Bookman Old Style" w:hAnsi="Bookman Old Style" w:cs="Arial"/>
          <w:sz w:val="20"/>
          <w:szCs w:val="20"/>
          <w:lang w:val="es-ES_tradnl"/>
        </w:rPr>
        <w:t>Documentar las actas de las sesiones que celebren;</w:t>
      </w:r>
    </w:p>
    <w:p w14:paraId="617E3C15" w14:textId="77777777" w:rsidR="007F481F" w:rsidRPr="007F481F" w:rsidRDefault="007F481F" w:rsidP="007F481F">
      <w:pPr>
        <w:pStyle w:val="Prrafodelista"/>
        <w:spacing w:after="0"/>
        <w:ind w:left="0"/>
        <w:contextualSpacing w:val="0"/>
        <w:jc w:val="both"/>
        <w:rPr>
          <w:rFonts w:ascii="Bookman Old Style" w:hAnsi="Bookman Old Style" w:cs="Arial"/>
          <w:sz w:val="20"/>
          <w:szCs w:val="20"/>
          <w:lang w:val="es-ES_tradnl"/>
        </w:rPr>
      </w:pPr>
    </w:p>
    <w:p w14:paraId="42D3D9EE" w14:textId="77777777" w:rsidR="007F481F" w:rsidRPr="007F481F" w:rsidRDefault="007F481F" w:rsidP="00E27C2F">
      <w:pPr>
        <w:pStyle w:val="Prrafodelista"/>
        <w:numPr>
          <w:ilvl w:val="0"/>
          <w:numId w:val="13"/>
        </w:numPr>
        <w:spacing w:after="0" w:line="240" w:lineRule="auto"/>
        <w:ind w:left="0" w:firstLine="0"/>
        <w:contextualSpacing w:val="0"/>
        <w:jc w:val="both"/>
        <w:rPr>
          <w:rFonts w:ascii="Bookman Old Style" w:hAnsi="Bookman Old Style" w:cs="Arial"/>
          <w:sz w:val="20"/>
          <w:szCs w:val="20"/>
          <w:lang w:val="es-ES_tradnl"/>
        </w:rPr>
      </w:pPr>
      <w:r w:rsidRPr="007F481F">
        <w:rPr>
          <w:rFonts w:ascii="Bookman Old Style" w:hAnsi="Bookman Old Style" w:cs="Arial"/>
          <w:sz w:val="20"/>
          <w:szCs w:val="20"/>
          <w:lang w:val="es-ES_tradnl"/>
        </w:rPr>
        <w:t xml:space="preserve">Apoyar a los Comités Permanentes, para el cumplimiento de los acuerdos, aprobados por el Consejo, en materia de tecnologías de la información y comunicación, en </w:t>
      </w:r>
      <w:proofErr w:type="gramStart"/>
      <w:r w:rsidRPr="007F481F">
        <w:rPr>
          <w:rFonts w:ascii="Bookman Old Style" w:hAnsi="Bookman Old Style" w:cs="Arial"/>
          <w:sz w:val="20"/>
          <w:szCs w:val="20"/>
          <w:lang w:val="es-ES_tradnl"/>
        </w:rPr>
        <w:t>el ámbitos</w:t>
      </w:r>
      <w:proofErr w:type="gramEnd"/>
      <w:r w:rsidRPr="007F481F">
        <w:rPr>
          <w:rFonts w:ascii="Bookman Old Style" w:hAnsi="Bookman Old Style" w:cs="Arial"/>
          <w:sz w:val="20"/>
          <w:szCs w:val="20"/>
          <w:lang w:val="es-ES_tradnl"/>
        </w:rPr>
        <w:t xml:space="preserve"> de su competencia;</w:t>
      </w:r>
    </w:p>
    <w:p w14:paraId="545C534E" w14:textId="77777777" w:rsidR="007F481F" w:rsidRPr="007F481F" w:rsidRDefault="007F481F" w:rsidP="007F481F">
      <w:pPr>
        <w:pStyle w:val="Prrafodelista"/>
        <w:spacing w:after="0"/>
        <w:ind w:left="0"/>
        <w:contextualSpacing w:val="0"/>
        <w:jc w:val="both"/>
        <w:rPr>
          <w:rFonts w:ascii="Bookman Old Style" w:hAnsi="Bookman Old Style" w:cs="Arial"/>
          <w:sz w:val="20"/>
          <w:szCs w:val="20"/>
          <w:lang w:val="es-ES_tradnl"/>
        </w:rPr>
      </w:pPr>
    </w:p>
    <w:p w14:paraId="74F4BAFD" w14:textId="77777777" w:rsidR="007F481F" w:rsidRPr="007F481F" w:rsidRDefault="007F481F" w:rsidP="00E27C2F">
      <w:pPr>
        <w:pStyle w:val="Prrafodelista"/>
        <w:numPr>
          <w:ilvl w:val="0"/>
          <w:numId w:val="13"/>
        </w:numPr>
        <w:spacing w:after="0" w:line="240" w:lineRule="auto"/>
        <w:ind w:left="0" w:firstLine="0"/>
        <w:contextualSpacing w:val="0"/>
        <w:jc w:val="both"/>
        <w:rPr>
          <w:rFonts w:ascii="Bookman Old Style" w:hAnsi="Bookman Old Style" w:cs="Arial"/>
          <w:sz w:val="20"/>
          <w:szCs w:val="20"/>
          <w:lang w:val="es-ES_tradnl"/>
        </w:rPr>
      </w:pPr>
      <w:r w:rsidRPr="007F481F">
        <w:rPr>
          <w:rFonts w:ascii="Bookman Old Style" w:hAnsi="Bookman Old Style" w:cs="Arial"/>
          <w:sz w:val="20"/>
          <w:szCs w:val="20"/>
          <w:lang w:val="es-ES_tradnl"/>
        </w:rPr>
        <w:t>Aprobar los respectivos Programas de Trabajo, para su posterior consolidación en el Programa Sectorial, y en su caso enviarlo al Secretario Técnico del Comité Interno que funja como coordinador de Sector;</w:t>
      </w:r>
    </w:p>
    <w:p w14:paraId="6BB66C13" w14:textId="77777777" w:rsidR="007F481F" w:rsidRPr="007F481F" w:rsidRDefault="007F481F" w:rsidP="007F481F">
      <w:pPr>
        <w:pStyle w:val="Prrafodelista"/>
        <w:spacing w:after="0"/>
        <w:ind w:left="0"/>
        <w:contextualSpacing w:val="0"/>
        <w:jc w:val="both"/>
        <w:rPr>
          <w:rFonts w:ascii="Bookman Old Style" w:hAnsi="Bookman Old Style" w:cs="Arial"/>
          <w:sz w:val="20"/>
          <w:szCs w:val="20"/>
          <w:lang w:val="es-ES_tradnl"/>
        </w:rPr>
      </w:pPr>
    </w:p>
    <w:p w14:paraId="505D11F5" w14:textId="77777777" w:rsidR="007F481F" w:rsidRPr="007F481F" w:rsidRDefault="007F481F" w:rsidP="00E27C2F">
      <w:pPr>
        <w:pStyle w:val="Prrafodelista"/>
        <w:numPr>
          <w:ilvl w:val="0"/>
          <w:numId w:val="13"/>
        </w:numPr>
        <w:spacing w:after="0" w:line="240" w:lineRule="auto"/>
        <w:ind w:left="0" w:firstLine="0"/>
        <w:contextualSpacing w:val="0"/>
        <w:jc w:val="both"/>
        <w:rPr>
          <w:rFonts w:ascii="Bookman Old Style" w:hAnsi="Bookman Old Style" w:cs="Arial"/>
          <w:sz w:val="20"/>
          <w:szCs w:val="20"/>
          <w:lang w:val="es-ES_tradnl"/>
        </w:rPr>
      </w:pPr>
      <w:r w:rsidRPr="007F481F">
        <w:rPr>
          <w:rFonts w:ascii="Bookman Old Style" w:hAnsi="Bookman Old Style" w:cs="Arial"/>
          <w:sz w:val="20"/>
          <w:szCs w:val="20"/>
          <w:lang w:val="es-ES_tradnl"/>
        </w:rPr>
        <w:t>Dar seguimiento a los Programas de Trabajo, al Programas Sectorial, para el caso de los Comités Internos de las Dependencias y a los reportes de avances trimestrales, a través de los medios que ponga a disposición la Dirección para tal efecto y conforme al calendario que autorice el Consejo;</w:t>
      </w:r>
    </w:p>
    <w:p w14:paraId="1D86C3FD" w14:textId="77777777" w:rsidR="007F481F" w:rsidRPr="007F481F" w:rsidRDefault="007F481F" w:rsidP="007F481F">
      <w:pPr>
        <w:pStyle w:val="Prrafodelista"/>
        <w:spacing w:after="0"/>
        <w:ind w:left="0"/>
        <w:contextualSpacing w:val="0"/>
        <w:jc w:val="both"/>
        <w:rPr>
          <w:rFonts w:ascii="Bookman Old Style" w:hAnsi="Bookman Old Style" w:cs="Arial"/>
          <w:sz w:val="20"/>
          <w:szCs w:val="20"/>
          <w:lang w:val="es-ES_tradnl"/>
        </w:rPr>
      </w:pPr>
    </w:p>
    <w:p w14:paraId="56198E89" w14:textId="77777777" w:rsidR="007F481F" w:rsidRPr="007F481F" w:rsidRDefault="007F481F" w:rsidP="00E27C2F">
      <w:pPr>
        <w:pStyle w:val="Prrafodelista"/>
        <w:numPr>
          <w:ilvl w:val="0"/>
          <w:numId w:val="13"/>
        </w:numPr>
        <w:spacing w:after="0" w:line="240" w:lineRule="auto"/>
        <w:ind w:left="0" w:firstLine="0"/>
        <w:contextualSpacing w:val="0"/>
        <w:jc w:val="both"/>
        <w:rPr>
          <w:rFonts w:ascii="Bookman Old Style" w:hAnsi="Bookman Old Style" w:cs="Arial"/>
          <w:sz w:val="20"/>
          <w:szCs w:val="20"/>
          <w:lang w:val="es-ES_tradnl"/>
        </w:rPr>
      </w:pPr>
      <w:r w:rsidRPr="007F481F">
        <w:rPr>
          <w:rFonts w:ascii="Bookman Old Style" w:hAnsi="Bookman Old Style" w:cs="Arial"/>
          <w:sz w:val="20"/>
          <w:szCs w:val="20"/>
          <w:lang w:val="es-ES_tradnl"/>
        </w:rPr>
        <w:t>Coadyuvar con la Dirección para la elaboración del proyecto de Estándares;</w:t>
      </w:r>
    </w:p>
    <w:p w14:paraId="2D7DFE81" w14:textId="77777777" w:rsidR="007F481F" w:rsidRPr="007F481F" w:rsidRDefault="007F481F" w:rsidP="00E27C2F">
      <w:pPr>
        <w:pStyle w:val="Prrafodelista"/>
        <w:numPr>
          <w:ilvl w:val="0"/>
          <w:numId w:val="13"/>
        </w:numPr>
        <w:spacing w:after="0" w:line="240" w:lineRule="auto"/>
        <w:ind w:left="0" w:firstLine="0"/>
        <w:contextualSpacing w:val="0"/>
        <w:jc w:val="both"/>
        <w:rPr>
          <w:rFonts w:ascii="Bookman Old Style" w:hAnsi="Bookman Old Style" w:cs="Arial"/>
          <w:sz w:val="20"/>
          <w:szCs w:val="20"/>
          <w:lang w:val="es-ES_tradnl"/>
        </w:rPr>
      </w:pPr>
      <w:r w:rsidRPr="007F481F">
        <w:rPr>
          <w:rFonts w:ascii="Bookman Old Style" w:hAnsi="Bookman Old Style" w:cs="Arial"/>
          <w:sz w:val="20"/>
          <w:szCs w:val="20"/>
          <w:lang w:val="es-ES_tradnl"/>
        </w:rPr>
        <w:t>Coadyuvar con los Comités Permanentes para el seguimiento e implementación de los proyectos especiales en el ámbito de su competencia;</w:t>
      </w:r>
    </w:p>
    <w:p w14:paraId="55996172" w14:textId="77777777" w:rsidR="007F481F" w:rsidRPr="007F481F" w:rsidRDefault="007F481F" w:rsidP="007F481F">
      <w:pPr>
        <w:pStyle w:val="Prrafodelista"/>
        <w:spacing w:after="0"/>
        <w:ind w:left="0"/>
        <w:contextualSpacing w:val="0"/>
        <w:jc w:val="both"/>
        <w:rPr>
          <w:rFonts w:ascii="Bookman Old Style" w:hAnsi="Bookman Old Style" w:cs="Arial"/>
          <w:sz w:val="20"/>
          <w:szCs w:val="20"/>
          <w:lang w:val="es-ES_tradnl"/>
        </w:rPr>
      </w:pPr>
    </w:p>
    <w:p w14:paraId="783C304C" w14:textId="77777777" w:rsidR="007F481F" w:rsidRPr="007F481F" w:rsidRDefault="007F481F" w:rsidP="00E27C2F">
      <w:pPr>
        <w:pStyle w:val="Prrafodelista"/>
        <w:numPr>
          <w:ilvl w:val="0"/>
          <w:numId w:val="13"/>
        </w:numPr>
        <w:spacing w:after="0" w:line="240" w:lineRule="auto"/>
        <w:ind w:left="0" w:firstLine="0"/>
        <w:contextualSpacing w:val="0"/>
        <w:jc w:val="both"/>
        <w:rPr>
          <w:rFonts w:ascii="Bookman Old Style" w:hAnsi="Bookman Old Style" w:cs="Arial"/>
          <w:sz w:val="20"/>
          <w:szCs w:val="20"/>
          <w:lang w:val="es-ES_tradnl"/>
        </w:rPr>
      </w:pPr>
      <w:r w:rsidRPr="007F481F">
        <w:rPr>
          <w:rFonts w:ascii="Bookman Old Style" w:hAnsi="Bookman Old Style" w:cs="Arial"/>
          <w:sz w:val="20"/>
          <w:szCs w:val="20"/>
          <w:lang w:val="es-ES_tradnl"/>
        </w:rPr>
        <w:t>Informar y justificar al Secretario Técnico del Consejo la situación del cumplimiento de los acuerdos que les sean asignados, para que éste determine lo que proceda;</w:t>
      </w:r>
    </w:p>
    <w:p w14:paraId="3815C44D" w14:textId="77777777" w:rsidR="007F481F" w:rsidRPr="007F481F" w:rsidRDefault="007F481F" w:rsidP="007F481F">
      <w:pPr>
        <w:pStyle w:val="Prrafodelista"/>
        <w:spacing w:after="0"/>
        <w:ind w:left="0"/>
        <w:contextualSpacing w:val="0"/>
        <w:jc w:val="both"/>
        <w:rPr>
          <w:rFonts w:ascii="Bookman Old Style" w:hAnsi="Bookman Old Style" w:cs="Arial"/>
          <w:sz w:val="20"/>
          <w:szCs w:val="20"/>
          <w:lang w:val="es-ES_tradnl"/>
        </w:rPr>
      </w:pPr>
    </w:p>
    <w:p w14:paraId="36189F01" w14:textId="77777777" w:rsidR="007F481F" w:rsidRPr="007F481F" w:rsidRDefault="007F481F" w:rsidP="00E27C2F">
      <w:pPr>
        <w:pStyle w:val="Prrafodelista"/>
        <w:numPr>
          <w:ilvl w:val="0"/>
          <w:numId w:val="13"/>
        </w:numPr>
        <w:spacing w:after="0" w:line="240" w:lineRule="auto"/>
        <w:ind w:left="0" w:firstLine="0"/>
        <w:contextualSpacing w:val="0"/>
        <w:jc w:val="both"/>
        <w:rPr>
          <w:rFonts w:ascii="Bookman Old Style" w:hAnsi="Bookman Old Style" w:cs="Arial"/>
          <w:sz w:val="20"/>
          <w:szCs w:val="20"/>
          <w:lang w:val="es-ES_tradnl"/>
        </w:rPr>
      </w:pPr>
      <w:r w:rsidRPr="007F481F">
        <w:rPr>
          <w:rFonts w:ascii="Bookman Old Style" w:hAnsi="Bookman Old Style" w:cs="Arial"/>
          <w:sz w:val="20"/>
          <w:szCs w:val="20"/>
          <w:lang w:val="es-ES_tradnl"/>
        </w:rPr>
        <w:t>Elaborar la estrategia que deberá aplicar el sujeto de la Ley en materia de tecnologías de la información y comunicación, y</w:t>
      </w:r>
    </w:p>
    <w:p w14:paraId="6998CBD1" w14:textId="77777777" w:rsidR="007F481F" w:rsidRPr="007F481F" w:rsidRDefault="007F481F" w:rsidP="007F481F">
      <w:pPr>
        <w:pStyle w:val="Prrafodelista"/>
        <w:spacing w:after="0"/>
        <w:ind w:left="0"/>
        <w:contextualSpacing w:val="0"/>
        <w:jc w:val="both"/>
        <w:rPr>
          <w:rFonts w:ascii="Bookman Old Style" w:hAnsi="Bookman Old Style" w:cs="Arial"/>
          <w:sz w:val="20"/>
          <w:szCs w:val="20"/>
          <w:lang w:val="es-ES_tradnl"/>
        </w:rPr>
      </w:pPr>
    </w:p>
    <w:p w14:paraId="25D004B1" w14:textId="77777777" w:rsidR="007F481F" w:rsidRPr="007F481F" w:rsidRDefault="007F481F" w:rsidP="00E27C2F">
      <w:pPr>
        <w:pStyle w:val="Prrafodelista"/>
        <w:numPr>
          <w:ilvl w:val="0"/>
          <w:numId w:val="13"/>
        </w:numPr>
        <w:spacing w:after="0" w:line="240" w:lineRule="auto"/>
        <w:ind w:left="0" w:firstLine="0"/>
        <w:contextualSpacing w:val="0"/>
        <w:jc w:val="both"/>
        <w:rPr>
          <w:rFonts w:ascii="Bookman Old Style" w:hAnsi="Bookman Old Style" w:cs="Arial"/>
          <w:sz w:val="20"/>
          <w:szCs w:val="20"/>
          <w:lang w:val="es-ES_tradnl"/>
        </w:rPr>
      </w:pPr>
      <w:r w:rsidRPr="007F481F">
        <w:rPr>
          <w:rFonts w:ascii="Bookman Old Style" w:hAnsi="Bookman Old Style" w:cs="Arial"/>
          <w:sz w:val="20"/>
          <w:szCs w:val="20"/>
          <w:lang w:val="es-ES_tradnl"/>
        </w:rPr>
        <w:t>Las demás que, en su caso, establezcan otras disposiciones jurídicas aplicables y las que determine el Consejo.</w:t>
      </w:r>
    </w:p>
    <w:p w14:paraId="3850C621" w14:textId="77777777" w:rsidR="007F481F" w:rsidRPr="007F481F" w:rsidRDefault="007F481F" w:rsidP="007F481F">
      <w:pPr>
        <w:spacing w:after="0" w:line="240" w:lineRule="auto"/>
        <w:jc w:val="both"/>
        <w:rPr>
          <w:rFonts w:ascii="Bookman Old Style" w:hAnsi="Bookman Old Style" w:cs="Arial"/>
          <w:sz w:val="20"/>
          <w:szCs w:val="20"/>
          <w:lang w:val="es-ES_tradnl"/>
        </w:rPr>
      </w:pPr>
    </w:p>
    <w:p w14:paraId="0DCDB2F0" w14:textId="77777777" w:rsidR="007F481F" w:rsidRPr="007F481F" w:rsidRDefault="007F481F" w:rsidP="007F481F">
      <w:pPr>
        <w:spacing w:after="0" w:line="240" w:lineRule="auto"/>
        <w:jc w:val="both"/>
        <w:rPr>
          <w:rFonts w:ascii="Bookman Old Style" w:hAnsi="Bookman Old Style" w:cs="Arial"/>
          <w:sz w:val="20"/>
          <w:szCs w:val="20"/>
          <w:lang w:val="es-ES_tradnl"/>
        </w:rPr>
      </w:pPr>
      <w:r w:rsidRPr="007F481F">
        <w:rPr>
          <w:rFonts w:ascii="Bookman Old Style" w:hAnsi="Bookman Old Style" w:cs="Arial"/>
          <w:b/>
          <w:sz w:val="20"/>
          <w:szCs w:val="20"/>
          <w:lang w:val="es-ES_tradnl"/>
        </w:rPr>
        <w:t xml:space="preserve">Artículo 25. </w:t>
      </w:r>
      <w:r w:rsidRPr="007F481F">
        <w:rPr>
          <w:rFonts w:ascii="Bookman Old Style" w:hAnsi="Bookman Old Style" w:cs="Arial"/>
          <w:sz w:val="20"/>
          <w:szCs w:val="20"/>
          <w:lang w:val="es-ES_tradnl"/>
        </w:rPr>
        <w:t>Los Programas de Trabajo, acuerdos, reportes de avance o determinaciones que aprueben los Comités Internos de los Organismos Auxiliares, deberán ser remitidos al Comité Interno de la dependencia que coordine el Sector.</w:t>
      </w:r>
    </w:p>
    <w:p w14:paraId="27565796" w14:textId="77777777" w:rsidR="007F481F" w:rsidRPr="007F481F" w:rsidRDefault="007F481F" w:rsidP="007F481F">
      <w:pPr>
        <w:spacing w:after="0" w:line="240" w:lineRule="auto"/>
        <w:jc w:val="both"/>
        <w:rPr>
          <w:rFonts w:ascii="Bookman Old Style" w:hAnsi="Bookman Old Style" w:cs="Arial"/>
          <w:b/>
          <w:sz w:val="20"/>
          <w:szCs w:val="20"/>
          <w:lang w:val="es-ES_tradnl"/>
        </w:rPr>
      </w:pPr>
    </w:p>
    <w:p w14:paraId="366AEA63" w14:textId="77777777" w:rsidR="007F481F" w:rsidRPr="007F481F" w:rsidRDefault="007F481F" w:rsidP="007F481F">
      <w:pPr>
        <w:spacing w:after="0" w:line="240" w:lineRule="auto"/>
        <w:jc w:val="both"/>
        <w:rPr>
          <w:rFonts w:ascii="Bookman Old Style" w:hAnsi="Bookman Old Style" w:cs="Arial"/>
          <w:b/>
          <w:sz w:val="20"/>
          <w:szCs w:val="20"/>
          <w:lang w:val="es-ES_tradnl"/>
        </w:rPr>
      </w:pPr>
      <w:r w:rsidRPr="007F481F">
        <w:rPr>
          <w:rFonts w:ascii="Bookman Old Style" w:hAnsi="Bookman Old Style" w:cs="Arial"/>
          <w:sz w:val="20"/>
          <w:szCs w:val="20"/>
          <w:lang w:val="es-ES_tradnl"/>
        </w:rPr>
        <w:t>Los Comités Internos de las dependencias que coordinen el Sector, serán los encargados de integrar y aprobar el Programa Sectorial, para su posterior envío al Secretario Técnico del Consejo.</w:t>
      </w:r>
    </w:p>
    <w:p w14:paraId="3EAEAA16" w14:textId="77777777" w:rsidR="007F481F" w:rsidRPr="007F481F" w:rsidRDefault="007F481F" w:rsidP="007F481F">
      <w:pPr>
        <w:spacing w:after="0" w:line="240" w:lineRule="auto"/>
        <w:jc w:val="both"/>
        <w:rPr>
          <w:rFonts w:ascii="Bookman Old Style" w:hAnsi="Bookman Old Style" w:cs="Arial"/>
          <w:b/>
          <w:sz w:val="20"/>
          <w:szCs w:val="20"/>
          <w:lang w:val="es-ES_tradnl"/>
        </w:rPr>
      </w:pPr>
    </w:p>
    <w:p w14:paraId="4DBFEAD4" w14:textId="77777777" w:rsidR="007F481F" w:rsidRPr="007F481F" w:rsidRDefault="007F481F" w:rsidP="007F481F">
      <w:pPr>
        <w:spacing w:after="0" w:line="240" w:lineRule="auto"/>
        <w:jc w:val="both"/>
        <w:rPr>
          <w:rFonts w:ascii="Bookman Old Style" w:hAnsi="Bookman Old Style" w:cs="Arial"/>
          <w:sz w:val="20"/>
          <w:szCs w:val="20"/>
          <w:lang w:val="es-ES_tradnl"/>
        </w:rPr>
      </w:pPr>
      <w:r w:rsidRPr="007F481F">
        <w:rPr>
          <w:rFonts w:ascii="Bookman Old Style" w:hAnsi="Bookman Old Style" w:cs="Arial"/>
          <w:b/>
          <w:sz w:val="20"/>
          <w:szCs w:val="20"/>
          <w:lang w:val="es-ES_tradnl"/>
        </w:rPr>
        <w:t xml:space="preserve">Artículo 26. </w:t>
      </w:r>
      <w:r w:rsidRPr="007F481F">
        <w:rPr>
          <w:rFonts w:ascii="Bookman Old Style" w:hAnsi="Bookman Old Style" w:cs="Arial"/>
          <w:sz w:val="20"/>
          <w:szCs w:val="20"/>
          <w:lang w:val="es-ES_tradnl"/>
        </w:rPr>
        <w:t>Corresponde al Secretario Técnico del Comité Interno:</w:t>
      </w:r>
    </w:p>
    <w:p w14:paraId="56A0A2E0" w14:textId="77777777" w:rsidR="007F481F" w:rsidRPr="007F481F" w:rsidRDefault="007F481F" w:rsidP="007F481F">
      <w:pPr>
        <w:spacing w:after="0" w:line="240" w:lineRule="auto"/>
        <w:jc w:val="both"/>
        <w:rPr>
          <w:rFonts w:ascii="Bookman Old Style" w:hAnsi="Bookman Old Style" w:cs="Arial"/>
          <w:sz w:val="20"/>
          <w:szCs w:val="20"/>
          <w:lang w:val="es-ES_tradnl"/>
        </w:rPr>
      </w:pPr>
    </w:p>
    <w:p w14:paraId="6B955FBC" w14:textId="77777777" w:rsidR="007F481F" w:rsidRPr="007F481F" w:rsidRDefault="007F481F" w:rsidP="00E27C2F">
      <w:pPr>
        <w:pStyle w:val="Prrafodelista"/>
        <w:numPr>
          <w:ilvl w:val="0"/>
          <w:numId w:val="14"/>
        </w:numPr>
        <w:spacing w:after="0" w:line="240" w:lineRule="auto"/>
        <w:ind w:left="0" w:firstLine="0"/>
        <w:contextualSpacing w:val="0"/>
        <w:jc w:val="both"/>
        <w:rPr>
          <w:rFonts w:ascii="Bookman Old Style" w:hAnsi="Bookman Old Style" w:cs="Arial"/>
          <w:sz w:val="20"/>
          <w:szCs w:val="20"/>
          <w:lang w:val="es-ES_tradnl"/>
        </w:rPr>
      </w:pPr>
      <w:r w:rsidRPr="007F481F">
        <w:rPr>
          <w:rFonts w:ascii="Bookman Old Style" w:hAnsi="Bookman Old Style" w:cs="Arial"/>
          <w:sz w:val="20"/>
          <w:szCs w:val="20"/>
          <w:lang w:val="es-ES_tradnl"/>
        </w:rPr>
        <w:t>Orientar al Comité Interno sobre el uso de las tecnologías de la información y comunicación, atendiendo a las mejores prácticas y a los Estándares establecidos por el Consejo;</w:t>
      </w:r>
    </w:p>
    <w:p w14:paraId="5C86B2DF" w14:textId="77777777" w:rsidR="007F481F" w:rsidRPr="007F481F" w:rsidRDefault="007F481F" w:rsidP="007F481F">
      <w:pPr>
        <w:pStyle w:val="Prrafodelista"/>
        <w:spacing w:after="0"/>
        <w:ind w:left="0"/>
        <w:contextualSpacing w:val="0"/>
        <w:jc w:val="both"/>
        <w:rPr>
          <w:rFonts w:ascii="Bookman Old Style" w:hAnsi="Bookman Old Style" w:cs="Arial"/>
          <w:sz w:val="20"/>
          <w:szCs w:val="20"/>
          <w:lang w:val="es-ES_tradnl"/>
        </w:rPr>
      </w:pPr>
    </w:p>
    <w:p w14:paraId="3688ED5A" w14:textId="77777777" w:rsidR="007F481F" w:rsidRPr="007F481F" w:rsidRDefault="007F481F" w:rsidP="00E27C2F">
      <w:pPr>
        <w:pStyle w:val="Prrafodelista"/>
        <w:numPr>
          <w:ilvl w:val="0"/>
          <w:numId w:val="14"/>
        </w:numPr>
        <w:spacing w:after="0" w:line="240" w:lineRule="auto"/>
        <w:ind w:left="0" w:firstLine="0"/>
        <w:contextualSpacing w:val="0"/>
        <w:jc w:val="both"/>
        <w:rPr>
          <w:rFonts w:ascii="Bookman Old Style" w:hAnsi="Bookman Old Style" w:cs="Arial"/>
          <w:sz w:val="20"/>
          <w:szCs w:val="20"/>
          <w:lang w:val="es-ES_tradnl"/>
        </w:rPr>
      </w:pPr>
      <w:r w:rsidRPr="007F481F">
        <w:rPr>
          <w:rFonts w:ascii="Bookman Old Style" w:hAnsi="Bookman Old Style" w:cs="Arial"/>
          <w:sz w:val="20"/>
          <w:szCs w:val="20"/>
          <w:lang w:val="es-ES_tradnl"/>
        </w:rPr>
        <w:t>Asesorar y participar activamente en la elaboración de los proyectos de su respectivo Comité Interno;</w:t>
      </w:r>
    </w:p>
    <w:p w14:paraId="3E067574" w14:textId="77777777" w:rsidR="007F481F" w:rsidRPr="007F481F" w:rsidRDefault="007F481F" w:rsidP="007F481F">
      <w:pPr>
        <w:pStyle w:val="Prrafodelista"/>
        <w:spacing w:after="0"/>
        <w:ind w:left="0"/>
        <w:contextualSpacing w:val="0"/>
        <w:jc w:val="both"/>
        <w:rPr>
          <w:rFonts w:ascii="Bookman Old Style" w:hAnsi="Bookman Old Style" w:cs="Arial"/>
          <w:sz w:val="20"/>
          <w:szCs w:val="20"/>
          <w:lang w:val="es-ES_tradnl"/>
        </w:rPr>
      </w:pPr>
    </w:p>
    <w:p w14:paraId="18D4C23A" w14:textId="77777777" w:rsidR="007F481F" w:rsidRPr="007F481F" w:rsidRDefault="007F481F" w:rsidP="00E27C2F">
      <w:pPr>
        <w:pStyle w:val="Prrafodelista"/>
        <w:numPr>
          <w:ilvl w:val="0"/>
          <w:numId w:val="14"/>
        </w:numPr>
        <w:spacing w:after="0" w:line="240" w:lineRule="auto"/>
        <w:ind w:left="0" w:firstLine="0"/>
        <w:contextualSpacing w:val="0"/>
        <w:jc w:val="both"/>
        <w:rPr>
          <w:rFonts w:ascii="Bookman Old Style" w:hAnsi="Bookman Old Style" w:cs="Arial"/>
          <w:sz w:val="20"/>
          <w:szCs w:val="20"/>
          <w:lang w:val="es-ES_tradnl"/>
        </w:rPr>
      </w:pPr>
      <w:r w:rsidRPr="007F481F">
        <w:rPr>
          <w:rFonts w:ascii="Bookman Old Style" w:hAnsi="Bookman Old Style" w:cs="Arial"/>
          <w:sz w:val="20"/>
          <w:szCs w:val="20"/>
          <w:lang w:val="es-ES_tradnl"/>
        </w:rPr>
        <w:t>Apoyar a su Comité Interno para validar los requerimientos a incluir en los proyectos de tecnologías de la información y comunicación que conformen el Programa de Trabajo;</w:t>
      </w:r>
    </w:p>
    <w:p w14:paraId="352BF1CE" w14:textId="77777777" w:rsidR="007F481F" w:rsidRPr="007F481F" w:rsidRDefault="007F481F" w:rsidP="007F481F">
      <w:pPr>
        <w:pStyle w:val="Prrafodelista"/>
        <w:spacing w:after="0"/>
        <w:ind w:left="0"/>
        <w:contextualSpacing w:val="0"/>
        <w:jc w:val="both"/>
        <w:rPr>
          <w:rFonts w:ascii="Bookman Old Style" w:hAnsi="Bookman Old Style" w:cs="Arial"/>
          <w:sz w:val="20"/>
          <w:szCs w:val="20"/>
          <w:lang w:val="es-ES_tradnl"/>
        </w:rPr>
      </w:pPr>
    </w:p>
    <w:p w14:paraId="71E8314B" w14:textId="77777777" w:rsidR="007F481F" w:rsidRPr="007F481F" w:rsidRDefault="007F481F" w:rsidP="00E27C2F">
      <w:pPr>
        <w:pStyle w:val="Prrafodelista"/>
        <w:numPr>
          <w:ilvl w:val="0"/>
          <w:numId w:val="14"/>
        </w:numPr>
        <w:spacing w:after="0" w:line="240" w:lineRule="auto"/>
        <w:ind w:left="0" w:firstLine="0"/>
        <w:contextualSpacing w:val="0"/>
        <w:jc w:val="both"/>
        <w:rPr>
          <w:rFonts w:ascii="Bookman Old Style" w:hAnsi="Bookman Old Style" w:cs="Arial"/>
          <w:sz w:val="20"/>
          <w:szCs w:val="20"/>
          <w:lang w:val="es-ES_tradnl"/>
        </w:rPr>
      </w:pPr>
      <w:r w:rsidRPr="007F481F">
        <w:rPr>
          <w:rFonts w:ascii="Bookman Old Style" w:hAnsi="Bookman Old Style" w:cs="Arial"/>
          <w:sz w:val="20"/>
          <w:szCs w:val="20"/>
          <w:lang w:val="es-ES_tradnl"/>
        </w:rPr>
        <w:t>Participar en la elaboración de los Programas de Trabajo y someterlos a consideración del Comité Interno;</w:t>
      </w:r>
    </w:p>
    <w:p w14:paraId="73B7F2B1" w14:textId="77777777" w:rsidR="007F481F" w:rsidRPr="007F481F" w:rsidRDefault="007F481F" w:rsidP="007F481F">
      <w:pPr>
        <w:pStyle w:val="Prrafodelista"/>
        <w:ind w:left="0"/>
        <w:rPr>
          <w:rFonts w:ascii="Bookman Old Style" w:hAnsi="Bookman Old Style" w:cs="Arial"/>
          <w:sz w:val="20"/>
          <w:szCs w:val="20"/>
          <w:lang w:val="es-ES_tradnl"/>
        </w:rPr>
      </w:pPr>
    </w:p>
    <w:p w14:paraId="72E67898" w14:textId="77777777" w:rsidR="007F481F" w:rsidRDefault="007F481F" w:rsidP="00E27C2F">
      <w:pPr>
        <w:pStyle w:val="Prrafodelista"/>
        <w:numPr>
          <w:ilvl w:val="0"/>
          <w:numId w:val="14"/>
        </w:numPr>
        <w:spacing w:after="0" w:line="240" w:lineRule="auto"/>
        <w:ind w:left="0" w:firstLine="0"/>
        <w:contextualSpacing w:val="0"/>
        <w:jc w:val="both"/>
        <w:rPr>
          <w:rFonts w:ascii="Bookman Old Style" w:hAnsi="Bookman Old Style" w:cs="Arial"/>
          <w:sz w:val="20"/>
          <w:szCs w:val="20"/>
          <w:lang w:val="es-ES_tradnl"/>
        </w:rPr>
      </w:pPr>
      <w:r w:rsidRPr="007F481F">
        <w:rPr>
          <w:rFonts w:ascii="Bookman Old Style" w:hAnsi="Bookman Old Style" w:cs="Arial"/>
          <w:sz w:val="20"/>
          <w:szCs w:val="20"/>
          <w:lang w:val="es-ES_tradnl"/>
        </w:rPr>
        <w:t>Elaborar la información necesaria, por parte del sujeto de la Ley al que pertenezcan, para su integración en el Programa Sectorial, así como para la presentación de los reportes de avance trimestral de los Programas de Trabajo;</w:t>
      </w:r>
    </w:p>
    <w:p w14:paraId="0EAD48A5" w14:textId="77777777" w:rsidR="007F481F" w:rsidRPr="007F481F" w:rsidRDefault="007F481F" w:rsidP="007F481F">
      <w:pPr>
        <w:pStyle w:val="Prrafodelista"/>
        <w:spacing w:after="0" w:line="240" w:lineRule="auto"/>
        <w:ind w:left="0"/>
        <w:contextualSpacing w:val="0"/>
        <w:jc w:val="both"/>
        <w:rPr>
          <w:rFonts w:ascii="Bookman Old Style" w:hAnsi="Bookman Old Style" w:cs="Arial"/>
          <w:sz w:val="20"/>
          <w:szCs w:val="20"/>
          <w:lang w:val="es-ES_tradnl"/>
        </w:rPr>
      </w:pPr>
    </w:p>
    <w:p w14:paraId="28C8AB4C" w14:textId="77777777" w:rsidR="007F481F" w:rsidRPr="007F481F" w:rsidRDefault="007F481F" w:rsidP="00E27C2F">
      <w:pPr>
        <w:pStyle w:val="Prrafodelista"/>
        <w:numPr>
          <w:ilvl w:val="0"/>
          <w:numId w:val="14"/>
        </w:numPr>
        <w:spacing w:after="0" w:line="240" w:lineRule="auto"/>
        <w:ind w:left="0" w:firstLine="0"/>
        <w:contextualSpacing w:val="0"/>
        <w:jc w:val="both"/>
        <w:rPr>
          <w:rFonts w:ascii="Bookman Old Style" w:hAnsi="Bookman Old Style" w:cs="Arial"/>
          <w:sz w:val="20"/>
          <w:szCs w:val="20"/>
          <w:lang w:val="es-ES_tradnl"/>
        </w:rPr>
      </w:pPr>
      <w:r w:rsidRPr="007F481F">
        <w:rPr>
          <w:rFonts w:ascii="Bookman Old Style" w:hAnsi="Bookman Old Style" w:cs="Arial"/>
          <w:sz w:val="20"/>
          <w:szCs w:val="20"/>
          <w:lang w:val="es-ES_tradnl"/>
        </w:rPr>
        <w:t>Solicitar el dictamen técnico vigente de los proyectos que, por su naturaleza, así lo requieran, conforme a lo establecido en la Ley y el presente Reglamento;</w:t>
      </w:r>
    </w:p>
    <w:p w14:paraId="356055C8" w14:textId="77777777" w:rsidR="007F481F" w:rsidRPr="007F481F" w:rsidRDefault="007F481F" w:rsidP="007F481F">
      <w:pPr>
        <w:pStyle w:val="Prrafodelista"/>
        <w:ind w:left="0"/>
        <w:rPr>
          <w:rFonts w:ascii="Bookman Old Style" w:hAnsi="Bookman Old Style" w:cs="Arial"/>
          <w:sz w:val="20"/>
          <w:szCs w:val="20"/>
          <w:lang w:val="es-ES_tradnl"/>
        </w:rPr>
      </w:pPr>
    </w:p>
    <w:p w14:paraId="4BC7A4F5" w14:textId="77777777" w:rsidR="007F481F" w:rsidRPr="007F481F" w:rsidRDefault="007F481F" w:rsidP="00E27C2F">
      <w:pPr>
        <w:pStyle w:val="Prrafodelista"/>
        <w:numPr>
          <w:ilvl w:val="0"/>
          <w:numId w:val="14"/>
        </w:numPr>
        <w:spacing w:after="0" w:line="240" w:lineRule="auto"/>
        <w:ind w:left="0" w:firstLine="0"/>
        <w:contextualSpacing w:val="0"/>
        <w:jc w:val="both"/>
        <w:rPr>
          <w:rFonts w:ascii="Bookman Old Style" w:hAnsi="Bookman Old Style" w:cs="Arial"/>
          <w:sz w:val="20"/>
          <w:szCs w:val="20"/>
          <w:lang w:val="es-ES_tradnl"/>
        </w:rPr>
      </w:pPr>
      <w:r w:rsidRPr="007F481F">
        <w:rPr>
          <w:rFonts w:ascii="Bookman Old Style" w:hAnsi="Bookman Old Style" w:cs="Arial"/>
          <w:sz w:val="20"/>
          <w:szCs w:val="20"/>
          <w:lang w:val="es-ES_tradnl"/>
        </w:rPr>
        <w:t xml:space="preserve">Coadyuvar en el seguimiento a la adquisición, el registro y a la operación de los Recursos de Tecnologías de la Información y Comunicación, en colaboración con las instancias responsables correspondientes;  </w:t>
      </w:r>
    </w:p>
    <w:p w14:paraId="451039E6" w14:textId="77777777" w:rsidR="007F481F" w:rsidRPr="007F481F" w:rsidRDefault="007F481F" w:rsidP="007F481F">
      <w:pPr>
        <w:pStyle w:val="Prrafodelista"/>
        <w:spacing w:after="0"/>
        <w:ind w:left="0"/>
        <w:contextualSpacing w:val="0"/>
        <w:jc w:val="both"/>
        <w:rPr>
          <w:rFonts w:ascii="Bookman Old Style" w:hAnsi="Bookman Old Style" w:cs="Arial"/>
          <w:sz w:val="20"/>
          <w:szCs w:val="20"/>
          <w:lang w:val="es-ES_tradnl"/>
        </w:rPr>
      </w:pPr>
    </w:p>
    <w:p w14:paraId="1A89FFCD" w14:textId="77777777" w:rsidR="007F481F" w:rsidRPr="007F481F" w:rsidRDefault="007F481F" w:rsidP="00E27C2F">
      <w:pPr>
        <w:pStyle w:val="Prrafodelista"/>
        <w:numPr>
          <w:ilvl w:val="0"/>
          <w:numId w:val="14"/>
        </w:numPr>
        <w:spacing w:after="0" w:line="240" w:lineRule="auto"/>
        <w:ind w:left="0" w:firstLine="0"/>
        <w:contextualSpacing w:val="0"/>
        <w:jc w:val="both"/>
        <w:rPr>
          <w:rFonts w:ascii="Bookman Old Style" w:hAnsi="Bookman Old Style" w:cs="Arial"/>
          <w:sz w:val="20"/>
          <w:szCs w:val="20"/>
          <w:lang w:val="es-ES_tradnl"/>
        </w:rPr>
      </w:pPr>
      <w:r w:rsidRPr="007F481F">
        <w:rPr>
          <w:rFonts w:ascii="Bookman Old Style" w:hAnsi="Bookman Old Style" w:cs="Arial"/>
          <w:sz w:val="20"/>
          <w:szCs w:val="20"/>
          <w:lang w:val="es-ES_tradnl"/>
        </w:rPr>
        <w:t>Administrar los Recursos de Tecnologías de la Información y Comunicación que dan soporte a los trámites y servicios digitales de las áreas a las que prestan servicio, y</w:t>
      </w:r>
    </w:p>
    <w:p w14:paraId="3B272DBF" w14:textId="77777777" w:rsidR="007F481F" w:rsidRPr="007F481F" w:rsidRDefault="007F481F" w:rsidP="007F481F">
      <w:pPr>
        <w:pStyle w:val="Prrafodelista"/>
        <w:spacing w:after="0"/>
        <w:ind w:left="0"/>
        <w:contextualSpacing w:val="0"/>
        <w:jc w:val="both"/>
        <w:rPr>
          <w:rFonts w:ascii="Bookman Old Style" w:hAnsi="Bookman Old Style" w:cs="Arial"/>
          <w:sz w:val="20"/>
          <w:szCs w:val="20"/>
          <w:lang w:val="es-ES_tradnl"/>
        </w:rPr>
      </w:pPr>
    </w:p>
    <w:p w14:paraId="6912BCCB" w14:textId="77777777" w:rsidR="007F481F" w:rsidRPr="007F481F" w:rsidRDefault="007F481F" w:rsidP="00E27C2F">
      <w:pPr>
        <w:pStyle w:val="Prrafodelista"/>
        <w:numPr>
          <w:ilvl w:val="0"/>
          <w:numId w:val="14"/>
        </w:numPr>
        <w:spacing w:after="0" w:line="240" w:lineRule="auto"/>
        <w:ind w:left="0" w:firstLine="0"/>
        <w:contextualSpacing w:val="0"/>
        <w:jc w:val="both"/>
        <w:rPr>
          <w:rFonts w:ascii="Bookman Old Style" w:hAnsi="Bookman Old Style" w:cs="Arial"/>
          <w:sz w:val="20"/>
          <w:szCs w:val="20"/>
          <w:lang w:val="es-ES_tradnl"/>
        </w:rPr>
      </w:pPr>
      <w:r w:rsidRPr="007F481F">
        <w:rPr>
          <w:rFonts w:ascii="Bookman Old Style" w:hAnsi="Bookman Old Style" w:cs="Arial"/>
          <w:sz w:val="20"/>
          <w:szCs w:val="20"/>
          <w:lang w:val="es-ES_tradnl"/>
        </w:rPr>
        <w:t>Llevar a cabo las demás funciones que le confieran otras disposiciones aplicables y las que determine el Consejo.</w:t>
      </w:r>
    </w:p>
    <w:p w14:paraId="0EE1B1BC" w14:textId="77777777" w:rsidR="007F481F" w:rsidRPr="007F481F" w:rsidRDefault="007F481F" w:rsidP="007F481F">
      <w:pPr>
        <w:spacing w:after="0" w:line="240" w:lineRule="auto"/>
        <w:jc w:val="both"/>
        <w:rPr>
          <w:rFonts w:ascii="Bookman Old Style" w:hAnsi="Bookman Old Style" w:cs="Arial"/>
          <w:sz w:val="20"/>
          <w:szCs w:val="20"/>
          <w:lang w:val="es-ES_tradnl"/>
        </w:rPr>
      </w:pPr>
    </w:p>
    <w:p w14:paraId="036C21B0" w14:textId="77777777" w:rsidR="007F481F" w:rsidRPr="007F481F" w:rsidRDefault="007F481F" w:rsidP="007F481F">
      <w:pPr>
        <w:spacing w:after="0" w:line="240" w:lineRule="auto"/>
        <w:jc w:val="both"/>
        <w:rPr>
          <w:rFonts w:ascii="Bookman Old Style" w:hAnsi="Bookman Old Style" w:cs="Arial"/>
          <w:sz w:val="20"/>
          <w:szCs w:val="20"/>
          <w:lang w:val="es-ES_tradnl"/>
        </w:rPr>
      </w:pPr>
      <w:r w:rsidRPr="007F481F">
        <w:rPr>
          <w:rFonts w:ascii="Bookman Old Style" w:hAnsi="Bookman Old Style" w:cs="Arial"/>
          <w:b/>
          <w:sz w:val="20"/>
          <w:szCs w:val="20"/>
          <w:lang w:val="es-ES_tradnl"/>
        </w:rPr>
        <w:t xml:space="preserve">Artículo 27. </w:t>
      </w:r>
      <w:r w:rsidRPr="007F481F">
        <w:rPr>
          <w:rFonts w:ascii="Bookman Old Style" w:hAnsi="Bookman Old Style" w:cs="Arial"/>
          <w:sz w:val="20"/>
          <w:szCs w:val="20"/>
          <w:lang w:val="es-ES_tradnl"/>
        </w:rPr>
        <w:t xml:space="preserve">La Dirección apoyará en el ámbito de su competencia al funcionamiento del Consejo y de los Comités respectivos, y asesorará a los sujetos de la Ley para el cumplimiento de las disposiciones de la Ley y este Reglamento. </w:t>
      </w:r>
    </w:p>
    <w:p w14:paraId="66550CBD" w14:textId="77777777" w:rsidR="007F481F" w:rsidRPr="007F481F" w:rsidRDefault="007F481F" w:rsidP="007F481F">
      <w:pPr>
        <w:spacing w:after="0" w:line="240" w:lineRule="auto"/>
        <w:jc w:val="both"/>
        <w:rPr>
          <w:rFonts w:ascii="Bookman Old Style" w:hAnsi="Bookman Old Style" w:cs="Arial"/>
          <w:sz w:val="20"/>
          <w:szCs w:val="20"/>
          <w:lang w:val="es-ES_tradnl"/>
        </w:rPr>
      </w:pPr>
    </w:p>
    <w:p w14:paraId="67D6AA84" w14:textId="77777777" w:rsidR="007F481F" w:rsidRPr="007F481F" w:rsidRDefault="007F481F" w:rsidP="007F481F">
      <w:pPr>
        <w:spacing w:after="0" w:line="240" w:lineRule="auto"/>
        <w:jc w:val="both"/>
        <w:rPr>
          <w:rFonts w:ascii="Bookman Old Style" w:hAnsi="Bookman Old Style" w:cs="Arial"/>
          <w:sz w:val="20"/>
          <w:szCs w:val="20"/>
          <w:lang w:val="es-ES_tradnl"/>
        </w:rPr>
      </w:pPr>
      <w:r w:rsidRPr="007F481F">
        <w:rPr>
          <w:rFonts w:ascii="Bookman Old Style" w:hAnsi="Bookman Old Style" w:cs="Arial"/>
          <w:b/>
          <w:sz w:val="20"/>
          <w:szCs w:val="20"/>
          <w:lang w:val="es-ES_tradnl"/>
        </w:rPr>
        <w:t>Artículo 28.</w:t>
      </w:r>
      <w:r w:rsidRPr="007F481F">
        <w:rPr>
          <w:rFonts w:ascii="Bookman Old Style" w:hAnsi="Bookman Old Style" w:cs="Arial"/>
          <w:sz w:val="20"/>
          <w:szCs w:val="20"/>
          <w:lang w:val="es-ES_tradnl"/>
        </w:rPr>
        <w:t xml:space="preserve"> Los sujetos de la Ley que no cuenten con unidad de tecnologías de la información y comunicación o área equivalente en su estructura de organización, atenderán las disposiciones previstas en este Reglamento, a través del área cuyas funciones o actividades encuentren mayor vinculación con las tecnologías de la información y comunicación.  </w:t>
      </w:r>
    </w:p>
    <w:p w14:paraId="31586D76" w14:textId="77777777" w:rsidR="007F481F" w:rsidRPr="007F481F" w:rsidRDefault="007F481F" w:rsidP="007F481F">
      <w:pPr>
        <w:spacing w:after="0" w:line="240" w:lineRule="auto"/>
        <w:rPr>
          <w:rFonts w:ascii="Bookman Old Style" w:hAnsi="Bookman Old Style" w:cs="Arial"/>
          <w:sz w:val="20"/>
          <w:szCs w:val="20"/>
          <w:lang w:val="es-ES_tradnl"/>
        </w:rPr>
      </w:pPr>
    </w:p>
    <w:p w14:paraId="286C03BD" w14:textId="77777777" w:rsidR="007F481F" w:rsidRPr="007F481F" w:rsidRDefault="007F481F" w:rsidP="007F481F">
      <w:pPr>
        <w:spacing w:after="0" w:line="240" w:lineRule="auto"/>
        <w:jc w:val="center"/>
        <w:rPr>
          <w:rFonts w:ascii="Bookman Old Style" w:hAnsi="Bookman Old Style" w:cs="Arial"/>
          <w:sz w:val="20"/>
          <w:szCs w:val="20"/>
          <w:lang w:val="es-ES_tradnl"/>
        </w:rPr>
      </w:pPr>
      <w:r w:rsidRPr="007F481F">
        <w:rPr>
          <w:rFonts w:ascii="Bookman Old Style" w:hAnsi="Bookman Old Style" w:cs="Arial"/>
          <w:b/>
          <w:sz w:val="20"/>
          <w:szCs w:val="20"/>
          <w:lang w:val="es-ES_tradnl"/>
        </w:rPr>
        <w:t>CAPÍTULO TERCERO</w:t>
      </w:r>
    </w:p>
    <w:p w14:paraId="52D82228" w14:textId="77777777" w:rsidR="007F481F" w:rsidRPr="007F481F" w:rsidRDefault="007F481F" w:rsidP="007F481F">
      <w:pPr>
        <w:spacing w:after="0" w:line="240" w:lineRule="auto"/>
        <w:jc w:val="center"/>
        <w:rPr>
          <w:rFonts w:ascii="Bookman Old Style" w:hAnsi="Bookman Old Style" w:cs="Arial"/>
          <w:b/>
          <w:sz w:val="20"/>
          <w:szCs w:val="20"/>
          <w:lang w:val="es-ES_tradnl"/>
        </w:rPr>
      </w:pPr>
      <w:r w:rsidRPr="007F481F">
        <w:rPr>
          <w:rFonts w:ascii="Bookman Old Style" w:hAnsi="Bookman Old Style" w:cs="Arial"/>
          <w:b/>
          <w:sz w:val="20"/>
          <w:szCs w:val="20"/>
          <w:lang w:val="es-ES_tradnl"/>
        </w:rPr>
        <w:t>DE LA PLANEACIÓN DE TECNOLOGÍAS DE LA INFORMACIÓN Y COMUNICACIÓN</w:t>
      </w:r>
    </w:p>
    <w:p w14:paraId="48A330B9" w14:textId="77777777" w:rsidR="007F481F" w:rsidRPr="007F481F" w:rsidRDefault="007F481F" w:rsidP="007F481F">
      <w:pPr>
        <w:spacing w:after="0" w:line="240" w:lineRule="auto"/>
        <w:jc w:val="center"/>
        <w:rPr>
          <w:rFonts w:ascii="Bookman Old Style" w:hAnsi="Bookman Old Style" w:cs="Arial"/>
          <w:b/>
          <w:sz w:val="20"/>
          <w:szCs w:val="20"/>
          <w:lang w:val="es-ES_tradnl"/>
        </w:rPr>
      </w:pPr>
      <w:r w:rsidRPr="007F481F">
        <w:rPr>
          <w:rFonts w:ascii="Bookman Old Style" w:hAnsi="Bookman Old Style" w:cs="Arial"/>
          <w:b/>
          <w:sz w:val="20"/>
          <w:szCs w:val="20"/>
          <w:lang w:val="es-ES_tradnl"/>
        </w:rPr>
        <w:t>Y LOS INSTRUMENTOS DE GOBIERNO DIGITAL</w:t>
      </w:r>
    </w:p>
    <w:p w14:paraId="3790FB08" w14:textId="77777777" w:rsidR="007F481F" w:rsidRPr="007F481F" w:rsidRDefault="007F481F" w:rsidP="007F481F">
      <w:pPr>
        <w:spacing w:after="0" w:line="240" w:lineRule="auto"/>
        <w:jc w:val="center"/>
        <w:rPr>
          <w:rFonts w:ascii="Bookman Old Style" w:hAnsi="Bookman Old Style" w:cs="Arial"/>
          <w:sz w:val="20"/>
          <w:szCs w:val="20"/>
          <w:lang w:val="es-ES_tradnl"/>
        </w:rPr>
      </w:pPr>
    </w:p>
    <w:p w14:paraId="4FFB22DE" w14:textId="77777777" w:rsidR="007F481F" w:rsidRPr="007F481F" w:rsidRDefault="007F481F" w:rsidP="007F481F">
      <w:pPr>
        <w:spacing w:after="0" w:line="240" w:lineRule="auto"/>
        <w:jc w:val="center"/>
        <w:rPr>
          <w:rFonts w:ascii="Bookman Old Style" w:hAnsi="Bookman Old Style" w:cs="Arial"/>
          <w:sz w:val="20"/>
          <w:szCs w:val="20"/>
          <w:lang w:val="es-ES_tradnl"/>
        </w:rPr>
      </w:pPr>
      <w:r w:rsidRPr="007F481F">
        <w:rPr>
          <w:rFonts w:ascii="Bookman Old Style" w:hAnsi="Bookman Old Style" w:cs="Arial"/>
          <w:b/>
          <w:sz w:val="20"/>
          <w:szCs w:val="20"/>
          <w:lang w:val="es-ES_tradnl"/>
        </w:rPr>
        <w:t>SECCIÓN PRIMERA</w:t>
      </w:r>
    </w:p>
    <w:p w14:paraId="70758AFE" w14:textId="77777777" w:rsidR="007F481F" w:rsidRPr="007F481F" w:rsidRDefault="007F481F" w:rsidP="007F481F">
      <w:pPr>
        <w:spacing w:after="0" w:line="240" w:lineRule="auto"/>
        <w:jc w:val="center"/>
        <w:rPr>
          <w:rFonts w:ascii="Bookman Old Style" w:hAnsi="Bookman Old Style" w:cs="Arial"/>
          <w:sz w:val="20"/>
          <w:szCs w:val="20"/>
          <w:lang w:val="es-ES_tradnl"/>
        </w:rPr>
      </w:pPr>
      <w:r w:rsidRPr="007F481F">
        <w:rPr>
          <w:rFonts w:ascii="Bookman Old Style" w:hAnsi="Bookman Old Style" w:cs="Arial"/>
          <w:b/>
          <w:sz w:val="20"/>
          <w:szCs w:val="20"/>
          <w:lang w:val="es-ES_tradnl"/>
        </w:rPr>
        <w:t>DE LA PLANEACIÓN DE TECNOLOGÍAS DE</w:t>
      </w:r>
    </w:p>
    <w:p w14:paraId="68622523" w14:textId="77777777" w:rsidR="007F481F" w:rsidRPr="007F481F" w:rsidRDefault="007F481F" w:rsidP="007F481F">
      <w:pPr>
        <w:spacing w:after="0" w:line="240" w:lineRule="auto"/>
        <w:jc w:val="center"/>
        <w:rPr>
          <w:rFonts w:ascii="Bookman Old Style" w:hAnsi="Bookman Old Style" w:cs="Arial"/>
          <w:b/>
          <w:sz w:val="20"/>
          <w:szCs w:val="20"/>
          <w:lang w:val="es-ES_tradnl"/>
        </w:rPr>
      </w:pPr>
      <w:r w:rsidRPr="007F481F">
        <w:rPr>
          <w:rFonts w:ascii="Bookman Old Style" w:hAnsi="Bookman Old Style" w:cs="Arial"/>
          <w:b/>
          <w:sz w:val="20"/>
          <w:szCs w:val="20"/>
          <w:lang w:val="es-ES_tradnl"/>
        </w:rPr>
        <w:t>LA INFORMACIÓN Y COMUNICACIÓN Y DE LA AGENDA DIGITAL</w:t>
      </w:r>
    </w:p>
    <w:p w14:paraId="18379B17" w14:textId="77777777" w:rsidR="007F481F" w:rsidRPr="007F481F" w:rsidRDefault="007F481F" w:rsidP="007F481F">
      <w:pPr>
        <w:spacing w:after="0" w:line="240" w:lineRule="auto"/>
        <w:rPr>
          <w:rFonts w:ascii="Bookman Old Style" w:hAnsi="Bookman Old Style" w:cs="Arial"/>
          <w:sz w:val="20"/>
          <w:szCs w:val="20"/>
          <w:lang w:val="es-ES_tradnl"/>
        </w:rPr>
      </w:pPr>
    </w:p>
    <w:p w14:paraId="28457FFF" w14:textId="77777777" w:rsidR="007F481F" w:rsidRPr="007F481F" w:rsidRDefault="007F481F" w:rsidP="007F481F">
      <w:pPr>
        <w:spacing w:after="0" w:line="240" w:lineRule="auto"/>
        <w:jc w:val="both"/>
        <w:rPr>
          <w:rFonts w:ascii="Bookman Old Style" w:hAnsi="Bookman Old Style" w:cs="Arial"/>
          <w:b/>
          <w:sz w:val="20"/>
          <w:szCs w:val="20"/>
          <w:lang w:val="es-ES_tradnl"/>
        </w:rPr>
      </w:pPr>
      <w:r w:rsidRPr="007F481F">
        <w:rPr>
          <w:rFonts w:ascii="Bookman Old Style" w:hAnsi="Bookman Old Style" w:cs="Arial"/>
          <w:b/>
          <w:sz w:val="20"/>
          <w:szCs w:val="20"/>
          <w:lang w:val="es-ES_tradnl"/>
        </w:rPr>
        <w:t xml:space="preserve">Artículo 29. </w:t>
      </w:r>
      <w:r w:rsidRPr="007F481F">
        <w:rPr>
          <w:rFonts w:ascii="Bookman Old Style" w:hAnsi="Bookman Old Style" w:cs="Arial"/>
          <w:sz w:val="20"/>
          <w:szCs w:val="20"/>
          <w:lang w:val="es-ES_tradnl"/>
        </w:rPr>
        <w:t>La planeación en materia de tecnologías de la información y comunicación estará basada en:</w:t>
      </w:r>
    </w:p>
    <w:p w14:paraId="0D4C2DC9" w14:textId="77777777" w:rsidR="007F481F" w:rsidRPr="007F481F" w:rsidRDefault="007F481F" w:rsidP="007F481F">
      <w:pPr>
        <w:spacing w:after="0" w:line="240" w:lineRule="auto"/>
        <w:rPr>
          <w:rFonts w:ascii="Bookman Old Style" w:hAnsi="Bookman Old Style" w:cs="Arial"/>
          <w:sz w:val="20"/>
          <w:szCs w:val="20"/>
          <w:lang w:val="es-ES_tradnl"/>
        </w:rPr>
      </w:pPr>
    </w:p>
    <w:p w14:paraId="3E852AD2" w14:textId="77777777" w:rsidR="007F481F" w:rsidRPr="007F481F" w:rsidRDefault="007F481F" w:rsidP="00E27C2F">
      <w:pPr>
        <w:pStyle w:val="Prrafodelista"/>
        <w:numPr>
          <w:ilvl w:val="0"/>
          <w:numId w:val="15"/>
        </w:numPr>
        <w:spacing w:after="0" w:line="240" w:lineRule="auto"/>
        <w:ind w:left="0" w:firstLine="0"/>
        <w:contextualSpacing w:val="0"/>
        <w:jc w:val="both"/>
        <w:rPr>
          <w:rFonts w:ascii="Bookman Old Style" w:hAnsi="Bookman Old Style" w:cs="Arial"/>
          <w:sz w:val="20"/>
          <w:szCs w:val="20"/>
          <w:lang w:val="es-ES_tradnl"/>
        </w:rPr>
      </w:pPr>
      <w:r w:rsidRPr="007F481F">
        <w:rPr>
          <w:rFonts w:ascii="Bookman Old Style" w:hAnsi="Bookman Old Style" w:cs="Arial"/>
          <w:sz w:val="20"/>
          <w:szCs w:val="20"/>
          <w:lang w:val="es-ES_tradnl"/>
        </w:rPr>
        <w:t>La Ley y el presente Reglamento;</w:t>
      </w:r>
    </w:p>
    <w:p w14:paraId="15C899FA" w14:textId="77777777" w:rsidR="007F481F" w:rsidRPr="007F481F" w:rsidRDefault="007F481F" w:rsidP="007F481F">
      <w:pPr>
        <w:pStyle w:val="Prrafodelista"/>
        <w:spacing w:after="0"/>
        <w:ind w:left="0"/>
        <w:contextualSpacing w:val="0"/>
        <w:rPr>
          <w:rFonts w:ascii="Bookman Old Style" w:hAnsi="Bookman Old Style" w:cs="Arial"/>
          <w:sz w:val="20"/>
          <w:szCs w:val="20"/>
          <w:lang w:val="es-ES_tradnl"/>
        </w:rPr>
      </w:pPr>
    </w:p>
    <w:p w14:paraId="4BC7BD93" w14:textId="77777777" w:rsidR="007F481F" w:rsidRPr="007F481F" w:rsidRDefault="007F481F" w:rsidP="00E27C2F">
      <w:pPr>
        <w:pStyle w:val="Prrafodelista"/>
        <w:numPr>
          <w:ilvl w:val="0"/>
          <w:numId w:val="15"/>
        </w:numPr>
        <w:spacing w:after="0" w:line="240" w:lineRule="auto"/>
        <w:ind w:left="0" w:firstLine="0"/>
        <w:contextualSpacing w:val="0"/>
        <w:jc w:val="both"/>
        <w:rPr>
          <w:rFonts w:ascii="Bookman Old Style" w:hAnsi="Bookman Old Style" w:cs="Arial"/>
          <w:sz w:val="20"/>
          <w:szCs w:val="20"/>
          <w:lang w:val="es-ES_tradnl"/>
        </w:rPr>
      </w:pPr>
      <w:r w:rsidRPr="007F481F">
        <w:rPr>
          <w:rFonts w:ascii="Bookman Old Style" w:hAnsi="Bookman Old Style" w:cs="Arial"/>
          <w:sz w:val="20"/>
          <w:szCs w:val="20"/>
          <w:lang w:val="es-ES_tradnl"/>
        </w:rPr>
        <w:t>El Plan de Desarrollo del Estado de México;</w:t>
      </w:r>
    </w:p>
    <w:p w14:paraId="48C07B41" w14:textId="77777777" w:rsidR="007F481F" w:rsidRPr="007F481F" w:rsidRDefault="007F481F" w:rsidP="007F481F">
      <w:pPr>
        <w:pStyle w:val="Prrafodelista"/>
        <w:spacing w:after="0"/>
        <w:ind w:left="0"/>
        <w:contextualSpacing w:val="0"/>
        <w:rPr>
          <w:rFonts w:ascii="Bookman Old Style" w:hAnsi="Bookman Old Style" w:cs="Arial"/>
          <w:sz w:val="20"/>
          <w:szCs w:val="20"/>
          <w:lang w:val="es-ES_tradnl"/>
        </w:rPr>
      </w:pPr>
    </w:p>
    <w:p w14:paraId="1B455810" w14:textId="77777777" w:rsidR="007F481F" w:rsidRPr="007F481F" w:rsidRDefault="007F481F" w:rsidP="00E27C2F">
      <w:pPr>
        <w:pStyle w:val="Prrafodelista"/>
        <w:numPr>
          <w:ilvl w:val="0"/>
          <w:numId w:val="15"/>
        </w:numPr>
        <w:spacing w:after="0" w:line="240" w:lineRule="auto"/>
        <w:ind w:left="0" w:firstLine="0"/>
        <w:contextualSpacing w:val="0"/>
        <w:jc w:val="both"/>
        <w:rPr>
          <w:rFonts w:ascii="Bookman Old Style" w:hAnsi="Bookman Old Style" w:cs="Arial"/>
          <w:sz w:val="20"/>
          <w:szCs w:val="20"/>
          <w:lang w:val="es-ES_tradnl"/>
        </w:rPr>
      </w:pPr>
      <w:r w:rsidRPr="007F481F">
        <w:rPr>
          <w:rFonts w:ascii="Bookman Old Style" w:hAnsi="Bookman Old Style" w:cs="Arial"/>
          <w:sz w:val="20"/>
          <w:szCs w:val="20"/>
          <w:lang w:val="es-ES_tradnl"/>
        </w:rPr>
        <w:t>Los planes municipales de desarrollo;</w:t>
      </w:r>
    </w:p>
    <w:p w14:paraId="4E50236C" w14:textId="77777777" w:rsidR="007F481F" w:rsidRPr="007F481F" w:rsidRDefault="007F481F" w:rsidP="007F481F">
      <w:pPr>
        <w:pStyle w:val="Prrafodelista"/>
        <w:spacing w:after="0"/>
        <w:ind w:left="0"/>
        <w:contextualSpacing w:val="0"/>
        <w:rPr>
          <w:rFonts w:ascii="Bookman Old Style" w:hAnsi="Bookman Old Style" w:cs="Arial"/>
          <w:sz w:val="20"/>
          <w:szCs w:val="20"/>
          <w:lang w:val="es-ES_tradnl"/>
        </w:rPr>
      </w:pPr>
    </w:p>
    <w:p w14:paraId="736BB641" w14:textId="77777777" w:rsidR="007F481F" w:rsidRPr="007F481F" w:rsidRDefault="007F481F" w:rsidP="00E27C2F">
      <w:pPr>
        <w:pStyle w:val="Prrafodelista"/>
        <w:numPr>
          <w:ilvl w:val="0"/>
          <w:numId w:val="15"/>
        </w:numPr>
        <w:spacing w:after="0" w:line="240" w:lineRule="auto"/>
        <w:ind w:left="0" w:firstLine="0"/>
        <w:contextualSpacing w:val="0"/>
        <w:jc w:val="both"/>
        <w:rPr>
          <w:rFonts w:ascii="Bookman Old Style" w:hAnsi="Bookman Old Style" w:cs="Arial"/>
          <w:sz w:val="20"/>
          <w:szCs w:val="20"/>
          <w:lang w:val="es-ES_tradnl"/>
        </w:rPr>
      </w:pPr>
      <w:r w:rsidRPr="007F481F">
        <w:rPr>
          <w:rFonts w:ascii="Bookman Old Style" w:hAnsi="Bookman Old Style" w:cs="Arial"/>
          <w:sz w:val="20"/>
          <w:szCs w:val="20"/>
          <w:lang w:val="es-ES_tradnl"/>
        </w:rPr>
        <w:t>La Agenda Digital;</w:t>
      </w:r>
    </w:p>
    <w:p w14:paraId="063BDB85" w14:textId="77777777" w:rsidR="007F481F" w:rsidRPr="007F481F" w:rsidRDefault="007F481F" w:rsidP="007F481F">
      <w:pPr>
        <w:pStyle w:val="Prrafodelista"/>
        <w:spacing w:after="0"/>
        <w:ind w:left="0"/>
        <w:contextualSpacing w:val="0"/>
        <w:rPr>
          <w:rFonts w:ascii="Bookman Old Style" w:hAnsi="Bookman Old Style" w:cs="Arial"/>
          <w:sz w:val="20"/>
          <w:szCs w:val="20"/>
          <w:lang w:val="es-ES_tradnl"/>
        </w:rPr>
      </w:pPr>
    </w:p>
    <w:p w14:paraId="41613331" w14:textId="77777777" w:rsidR="007F481F" w:rsidRPr="007F481F" w:rsidRDefault="007F481F" w:rsidP="00E27C2F">
      <w:pPr>
        <w:pStyle w:val="Prrafodelista"/>
        <w:numPr>
          <w:ilvl w:val="0"/>
          <w:numId w:val="15"/>
        </w:numPr>
        <w:spacing w:after="0" w:line="240" w:lineRule="auto"/>
        <w:ind w:left="0" w:firstLine="0"/>
        <w:contextualSpacing w:val="0"/>
        <w:jc w:val="both"/>
        <w:rPr>
          <w:rFonts w:ascii="Bookman Old Style" w:hAnsi="Bookman Old Style" w:cs="Arial"/>
          <w:sz w:val="20"/>
          <w:szCs w:val="20"/>
          <w:lang w:val="es-ES_tradnl"/>
        </w:rPr>
      </w:pPr>
      <w:r w:rsidRPr="007F481F">
        <w:rPr>
          <w:rFonts w:ascii="Bookman Old Style" w:hAnsi="Bookman Old Style" w:cs="Arial"/>
          <w:sz w:val="20"/>
          <w:szCs w:val="20"/>
          <w:lang w:val="es-ES_tradnl"/>
        </w:rPr>
        <w:t>El Programa Estatal;</w:t>
      </w:r>
    </w:p>
    <w:p w14:paraId="48F5A947" w14:textId="77777777" w:rsidR="007F481F" w:rsidRPr="007F481F" w:rsidRDefault="007F481F" w:rsidP="007F481F">
      <w:pPr>
        <w:pStyle w:val="Prrafodelista"/>
        <w:spacing w:after="0"/>
        <w:ind w:left="0"/>
        <w:contextualSpacing w:val="0"/>
        <w:rPr>
          <w:rFonts w:ascii="Bookman Old Style" w:hAnsi="Bookman Old Style" w:cs="Arial"/>
          <w:sz w:val="20"/>
          <w:szCs w:val="20"/>
          <w:lang w:val="es-ES_tradnl"/>
        </w:rPr>
      </w:pPr>
    </w:p>
    <w:p w14:paraId="136BF7C4" w14:textId="77777777" w:rsidR="007F481F" w:rsidRPr="007F481F" w:rsidRDefault="007F481F" w:rsidP="00E27C2F">
      <w:pPr>
        <w:pStyle w:val="Prrafodelista"/>
        <w:numPr>
          <w:ilvl w:val="0"/>
          <w:numId w:val="15"/>
        </w:numPr>
        <w:spacing w:after="0" w:line="240" w:lineRule="auto"/>
        <w:ind w:left="0" w:firstLine="0"/>
        <w:contextualSpacing w:val="0"/>
        <w:jc w:val="both"/>
        <w:rPr>
          <w:rFonts w:ascii="Bookman Old Style" w:hAnsi="Bookman Old Style" w:cs="Arial"/>
          <w:sz w:val="20"/>
          <w:szCs w:val="20"/>
          <w:lang w:val="es-ES_tradnl"/>
        </w:rPr>
      </w:pPr>
      <w:r w:rsidRPr="007F481F">
        <w:rPr>
          <w:rFonts w:ascii="Bookman Old Style" w:hAnsi="Bookman Old Style" w:cs="Arial"/>
          <w:sz w:val="20"/>
          <w:szCs w:val="20"/>
          <w:lang w:val="es-ES_tradnl"/>
        </w:rPr>
        <w:t>Los Programas Sectoriales;</w:t>
      </w:r>
    </w:p>
    <w:p w14:paraId="300CCE0E" w14:textId="77777777" w:rsidR="007F481F" w:rsidRPr="007F481F" w:rsidRDefault="007F481F" w:rsidP="007F481F">
      <w:pPr>
        <w:pStyle w:val="Prrafodelista"/>
        <w:spacing w:after="0"/>
        <w:ind w:left="0"/>
        <w:contextualSpacing w:val="0"/>
        <w:rPr>
          <w:rFonts w:ascii="Bookman Old Style" w:hAnsi="Bookman Old Style" w:cs="Arial"/>
          <w:sz w:val="20"/>
          <w:szCs w:val="20"/>
          <w:lang w:val="es-ES_tradnl"/>
        </w:rPr>
      </w:pPr>
    </w:p>
    <w:p w14:paraId="7649BD3C" w14:textId="77777777" w:rsidR="007F481F" w:rsidRPr="007F481F" w:rsidRDefault="007F481F" w:rsidP="00E27C2F">
      <w:pPr>
        <w:pStyle w:val="Prrafodelista"/>
        <w:numPr>
          <w:ilvl w:val="0"/>
          <w:numId w:val="15"/>
        </w:numPr>
        <w:spacing w:after="0" w:line="240" w:lineRule="auto"/>
        <w:ind w:left="0" w:firstLine="0"/>
        <w:contextualSpacing w:val="0"/>
        <w:jc w:val="both"/>
        <w:rPr>
          <w:rFonts w:ascii="Bookman Old Style" w:hAnsi="Bookman Old Style" w:cs="Arial"/>
          <w:sz w:val="20"/>
          <w:szCs w:val="20"/>
          <w:lang w:val="es-ES_tradnl"/>
        </w:rPr>
      </w:pPr>
      <w:r w:rsidRPr="007F481F">
        <w:rPr>
          <w:rFonts w:ascii="Bookman Old Style" w:hAnsi="Bookman Old Style" w:cs="Arial"/>
          <w:sz w:val="20"/>
          <w:szCs w:val="20"/>
          <w:lang w:val="es-ES_tradnl"/>
        </w:rPr>
        <w:t>Los Programas de Trabajo;</w:t>
      </w:r>
    </w:p>
    <w:p w14:paraId="05ED91F3" w14:textId="77777777" w:rsidR="007F481F" w:rsidRPr="007F481F" w:rsidRDefault="007F481F" w:rsidP="007F481F">
      <w:pPr>
        <w:pStyle w:val="Prrafodelista"/>
        <w:spacing w:after="0"/>
        <w:ind w:left="0"/>
        <w:contextualSpacing w:val="0"/>
        <w:rPr>
          <w:rFonts w:ascii="Bookman Old Style" w:hAnsi="Bookman Old Style" w:cs="Arial"/>
          <w:sz w:val="20"/>
          <w:szCs w:val="20"/>
          <w:lang w:val="es-ES_tradnl"/>
        </w:rPr>
      </w:pPr>
    </w:p>
    <w:p w14:paraId="0604C12B" w14:textId="77777777" w:rsidR="007F481F" w:rsidRPr="007F481F" w:rsidRDefault="007F481F" w:rsidP="00E27C2F">
      <w:pPr>
        <w:pStyle w:val="Prrafodelista"/>
        <w:numPr>
          <w:ilvl w:val="0"/>
          <w:numId w:val="15"/>
        </w:numPr>
        <w:spacing w:after="0" w:line="240" w:lineRule="auto"/>
        <w:ind w:left="0" w:firstLine="0"/>
        <w:contextualSpacing w:val="0"/>
        <w:jc w:val="both"/>
        <w:rPr>
          <w:rFonts w:ascii="Bookman Old Style" w:hAnsi="Bookman Old Style" w:cs="Arial"/>
          <w:sz w:val="20"/>
          <w:szCs w:val="20"/>
          <w:lang w:val="es-ES_tradnl"/>
        </w:rPr>
      </w:pPr>
      <w:r w:rsidRPr="007F481F">
        <w:rPr>
          <w:rFonts w:ascii="Bookman Old Style" w:hAnsi="Bookman Old Style" w:cs="Arial"/>
          <w:sz w:val="20"/>
          <w:szCs w:val="20"/>
          <w:lang w:val="es-ES_tradnl"/>
        </w:rPr>
        <w:t>Los Estándares, y</w:t>
      </w:r>
    </w:p>
    <w:p w14:paraId="7F733056" w14:textId="77777777" w:rsidR="007F481F" w:rsidRPr="007F481F" w:rsidRDefault="007F481F" w:rsidP="007F481F">
      <w:pPr>
        <w:pStyle w:val="Prrafodelista"/>
        <w:spacing w:after="0"/>
        <w:ind w:left="0"/>
        <w:contextualSpacing w:val="0"/>
        <w:rPr>
          <w:rFonts w:ascii="Bookman Old Style" w:hAnsi="Bookman Old Style" w:cs="Arial"/>
          <w:sz w:val="20"/>
          <w:szCs w:val="20"/>
          <w:lang w:val="es-ES_tradnl"/>
        </w:rPr>
      </w:pPr>
    </w:p>
    <w:p w14:paraId="01124969" w14:textId="77777777" w:rsidR="007F481F" w:rsidRPr="007F481F" w:rsidRDefault="007F481F" w:rsidP="00E27C2F">
      <w:pPr>
        <w:pStyle w:val="Prrafodelista"/>
        <w:numPr>
          <w:ilvl w:val="0"/>
          <w:numId w:val="15"/>
        </w:numPr>
        <w:spacing w:after="0" w:line="240" w:lineRule="auto"/>
        <w:ind w:left="0" w:firstLine="0"/>
        <w:contextualSpacing w:val="0"/>
        <w:jc w:val="both"/>
        <w:rPr>
          <w:rFonts w:ascii="Bookman Old Style" w:hAnsi="Bookman Old Style" w:cs="Arial"/>
          <w:sz w:val="20"/>
          <w:szCs w:val="20"/>
          <w:lang w:val="es-ES_tradnl"/>
        </w:rPr>
      </w:pPr>
      <w:r w:rsidRPr="007F481F">
        <w:rPr>
          <w:rFonts w:ascii="Bookman Old Style" w:hAnsi="Bookman Old Style" w:cs="Arial"/>
          <w:sz w:val="20"/>
          <w:szCs w:val="20"/>
          <w:lang w:val="es-ES_tradnl"/>
        </w:rPr>
        <w:t>Las demás disposiciones jurídicas que determine el Consejo.</w:t>
      </w:r>
    </w:p>
    <w:p w14:paraId="3596DF7E" w14:textId="77777777" w:rsidR="007F481F" w:rsidRPr="007F481F" w:rsidRDefault="007F481F" w:rsidP="007F481F">
      <w:pPr>
        <w:spacing w:after="0" w:line="240" w:lineRule="auto"/>
        <w:rPr>
          <w:rFonts w:ascii="Bookman Old Style" w:hAnsi="Bookman Old Style" w:cs="Arial"/>
          <w:sz w:val="20"/>
          <w:szCs w:val="20"/>
          <w:lang w:val="es-ES_tradnl"/>
        </w:rPr>
      </w:pPr>
    </w:p>
    <w:p w14:paraId="7808ADE7" w14:textId="77777777" w:rsidR="007F481F" w:rsidRPr="007F481F" w:rsidRDefault="007F481F" w:rsidP="007F481F">
      <w:pPr>
        <w:spacing w:after="0" w:line="240" w:lineRule="auto"/>
        <w:jc w:val="both"/>
        <w:rPr>
          <w:rFonts w:ascii="Bookman Old Style" w:hAnsi="Bookman Old Style" w:cs="Arial"/>
          <w:sz w:val="20"/>
          <w:szCs w:val="20"/>
          <w:lang w:val="es-ES_tradnl"/>
        </w:rPr>
      </w:pPr>
      <w:r w:rsidRPr="007F481F">
        <w:rPr>
          <w:rFonts w:ascii="Bookman Old Style" w:hAnsi="Bookman Old Style" w:cs="Arial"/>
          <w:b/>
          <w:sz w:val="20"/>
          <w:szCs w:val="20"/>
          <w:lang w:val="es-ES_tradnl"/>
        </w:rPr>
        <w:t xml:space="preserve">Artículo 30. </w:t>
      </w:r>
      <w:r w:rsidRPr="007F481F">
        <w:rPr>
          <w:rFonts w:ascii="Bookman Old Style" w:hAnsi="Bookman Old Style" w:cs="Arial"/>
          <w:sz w:val="20"/>
          <w:szCs w:val="20"/>
          <w:lang w:val="es-ES_tradnl"/>
        </w:rPr>
        <w:t xml:space="preserve">La Dirección coordinará los trabajos para la elaboración y revisión de la Agenda Digital, que enviará al Secretario Técnico del Consejo, para su respectiva presentación y, en su caso, aprobación por parte del Consejo. </w:t>
      </w:r>
    </w:p>
    <w:p w14:paraId="00046704" w14:textId="77777777" w:rsidR="007F481F" w:rsidRPr="007F481F" w:rsidRDefault="007F481F" w:rsidP="007F481F">
      <w:pPr>
        <w:spacing w:after="0" w:line="240" w:lineRule="auto"/>
        <w:rPr>
          <w:rFonts w:ascii="Bookman Old Style" w:hAnsi="Bookman Old Style" w:cs="Arial"/>
          <w:sz w:val="20"/>
          <w:szCs w:val="20"/>
          <w:lang w:val="es-ES_tradnl"/>
        </w:rPr>
      </w:pPr>
    </w:p>
    <w:p w14:paraId="43F0ADBD" w14:textId="77777777" w:rsidR="007F481F" w:rsidRPr="007F481F" w:rsidRDefault="007F481F" w:rsidP="007F481F">
      <w:pPr>
        <w:spacing w:after="0" w:line="240" w:lineRule="auto"/>
        <w:jc w:val="center"/>
        <w:rPr>
          <w:rFonts w:ascii="Bookman Old Style" w:hAnsi="Bookman Old Style" w:cs="Arial"/>
          <w:sz w:val="20"/>
          <w:szCs w:val="20"/>
          <w:lang w:val="es-ES_tradnl"/>
        </w:rPr>
      </w:pPr>
      <w:r w:rsidRPr="007F481F">
        <w:rPr>
          <w:rFonts w:ascii="Bookman Old Style" w:hAnsi="Bookman Old Style" w:cs="Arial"/>
          <w:b/>
          <w:sz w:val="20"/>
          <w:szCs w:val="20"/>
          <w:lang w:val="es-ES_tradnl"/>
        </w:rPr>
        <w:t>SECCIÓN SEGUNDA</w:t>
      </w:r>
    </w:p>
    <w:p w14:paraId="034608BA" w14:textId="77777777" w:rsidR="007F481F" w:rsidRPr="007F481F" w:rsidRDefault="007F481F" w:rsidP="007F481F">
      <w:pPr>
        <w:spacing w:after="0" w:line="240" w:lineRule="auto"/>
        <w:jc w:val="center"/>
        <w:rPr>
          <w:rFonts w:ascii="Bookman Old Style" w:hAnsi="Bookman Old Style" w:cs="Arial"/>
          <w:sz w:val="20"/>
          <w:szCs w:val="20"/>
          <w:lang w:val="es-ES_tradnl"/>
        </w:rPr>
      </w:pPr>
      <w:r w:rsidRPr="007F481F">
        <w:rPr>
          <w:rFonts w:ascii="Bookman Old Style" w:hAnsi="Bookman Old Style" w:cs="Arial"/>
          <w:b/>
          <w:sz w:val="20"/>
          <w:szCs w:val="20"/>
          <w:lang w:val="es-ES_tradnl"/>
        </w:rPr>
        <w:t>DEL PROGRAMA ESTATAL</w:t>
      </w:r>
    </w:p>
    <w:p w14:paraId="30C97979" w14:textId="77777777" w:rsidR="007F481F" w:rsidRPr="007F481F" w:rsidRDefault="007F481F" w:rsidP="007F481F">
      <w:pPr>
        <w:spacing w:after="0" w:line="240" w:lineRule="auto"/>
        <w:rPr>
          <w:rFonts w:ascii="Bookman Old Style" w:hAnsi="Bookman Old Style" w:cs="Arial"/>
          <w:sz w:val="20"/>
          <w:szCs w:val="20"/>
          <w:lang w:val="es-ES_tradnl"/>
        </w:rPr>
      </w:pPr>
    </w:p>
    <w:p w14:paraId="3C45EFC0" w14:textId="77777777" w:rsidR="007F481F" w:rsidRPr="007F481F" w:rsidRDefault="007F481F" w:rsidP="007F481F">
      <w:pPr>
        <w:spacing w:after="0" w:line="240" w:lineRule="auto"/>
        <w:jc w:val="both"/>
        <w:rPr>
          <w:rFonts w:ascii="Bookman Old Style" w:hAnsi="Bookman Old Style" w:cs="Arial"/>
          <w:sz w:val="20"/>
          <w:szCs w:val="20"/>
          <w:lang w:val="es-ES_tradnl"/>
        </w:rPr>
      </w:pPr>
      <w:r w:rsidRPr="007F481F">
        <w:rPr>
          <w:rFonts w:ascii="Bookman Old Style" w:hAnsi="Bookman Old Style" w:cs="Arial"/>
          <w:b/>
          <w:sz w:val="20"/>
          <w:szCs w:val="20"/>
          <w:lang w:val="es-ES_tradnl"/>
        </w:rPr>
        <w:t xml:space="preserve">Artículo 31. </w:t>
      </w:r>
      <w:r w:rsidRPr="007F481F">
        <w:rPr>
          <w:rFonts w:ascii="Bookman Old Style" w:hAnsi="Bookman Old Style" w:cs="Arial"/>
          <w:sz w:val="20"/>
          <w:szCs w:val="20"/>
          <w:lang w:val="es-ES_tradnl"/>
        </w:rPr>
        <w:t>El Programa Estatal integra la totalidad de los proyectos de tecnologías de la información y comunicación, alineados a la Agenda Digital, así como las acciones en cumplimiento de la Ley.</w:t>
      </w:r>
    </w:p>
    <w:p w14:paraId="620B6C98" w14:textId="77777777" w:rsidR="007F481F" w:rsidRPr="007F481F" w:rsidRDefault="007F481F" w:rsidP="007F481F">
      <w:pPr>
        <w:spacing w:after="0" w:line="240" w:lineRule="auto"/>
        <w:jc w:val="both"/>
        <w:rPr>
          <w:rFonts w:ascii="Bookman Old Style" w:hAnsi="Bookman Old Style" w:cs="Arial"/>
          <w:sz w:val="20"/>
          <w:szCs w:val="20"/>
          <w:lang w:val="es-ES_tradnl"/>
        </w:rPr>
      </w:pPr>
    </w:p>
    <w:p w14:paraId="6B51E6DF" w14:textId="77777777" w:rsidR="007F481F" w:rsidRPr="007F481F" w:rsidRDefault="007F481F" w:rsidP="007F481F">
      <w:pPr>
        <w:spacing w:after="0" w:line="240" w:lineRule="auto"/>
        <w:jc w:val="both"/>
        <w:rPr>
          <w:rFonts w:ascii="Bookman Old Style" w:hAnsi="Bookman Old Style" w:cs="Arial"/>
          <w:sz w:val="20"/>
          <w:szCs w:val="20"/>
          <w:lang w:val="es-ES_tradnl"/>
        </w:rPr>
      </w:pPr>
      <w:r w:rsidRPr="007F481F">
        <w:rPr>
          <w:rFonts w:ascii="Bookman Old Style" w:hAnsi="Bookman Old Style" w:cs="Arial"/>
          <w:b/>
          <w:sz w:val="20"/>
          <w:szCs w:val="20"/>
          <w:lang w:val="es-ES_tradnl"/>
        </w:rPr>
        <w:t xml:space="preserve">Artículo 32. </w:t>
      </w:r>
      <w:r w:rsidRPr="007F481F">
        <w:rPr>
          <w:rFonts w:ascii="Bookman Old Style" w:hAnsi="Bookman Old Style" w:cs="Arial"/>
          <w:sz w:val="20"/>
          <w:szCs w:val="20"/>
          <w:lang w:val="es-ES_tradnl"/>
        </w:rPr>
        <w:t>El Programa Estatal se integrará por:</w:t>
      </w:r>
    </w:p>
    <w:p w14:paraId="4012E92E" w14:textId="77777777" w:rsidR="007F481F" w:rsidRPr="007F481F" w:rsidRDefault="007F481F" w:rsidP="007F481F">
      <w:pPr>
        <w:spacing w:after="0" w:line="240" w:lineRule="auto"/>
        <w:jc w:val="both"/>
        <w:rPr>
          <w:rFonts w:ascii="Bookman Old Style" w:hAnsi="Bookman Old Style" w:cs="Arial"/>
          <w:sz w:val="20"/>
          <w:szCs w:val="20"/>
          <w:lang w:val="es-ES_tradnl"/>
        </w:rPr>
      </w:pPr>
    </w:p>
    <w:p w14:paraId="30886067" w14:textId="77777777" w:rsidR="007F481F" w:rsidRPr="007F481F" w:rsidRDefault="007F481F" w:rsidP="00E27C2F">
      <w:pPr>
        <w:pStyle w:val="Prrafodelista"/>
        <w:numPr>
          <w:ilvl w:val="0"/>
          <w:numId w:val="16"/>
        </w:numPr>
        <w:spacing w:after="0" w:line="240" w:lineRule="auto"/>
        <w:ind w:left="0" w:firstLine="0"/>
        <w:contextualSpacing w:val="0"/>
        <w:jc w:val="both"/>
        <w:rPr>
          <w:rFonts w:ascii="Bookman Old Style" w:hAnsi="Bookman Old Style" w:cs="Arial"/>
          <w:sz w:val="20"/>
          <w:szCs w:val="20"/>
          <w:lang w:val="es-ES_tradnl"/>
        </w:rPr>
      </w:pPr>
      <w:r w:rsidRPr="007F481F">
        <w:rPr>
          <w:rFonts w:ascii="Bookman Old Style" w:hAnsi="Bookman Old Style" w:cs="Arial"/>
          <w:sz w:val="20"/>
          <w:szCs w:val="20"/>
          <w:lang w:val="es-ES_tradnl"/>
        </w:rPr>
        <w:t>El diagnóstico anual del uso de las Tecnologías de la Información y Comunicación de los sujetos de la Ley;</w:t>
      </w:r>
    </w:p>
    <w:p w14:paraId="7AE72F53" w14:textId="77777777" w:rsidR="007F481F" w:rsidRPr="007F481F" w:rsidRDefault="007F481F" w:rsidP="007F481F">
      <w:pPr>
        <w:pStyle w:val="Prrafodelista"/>
        <w:spacing w:after="0"/>
        <w:ind w:left="0"/>
        <w:contextualSpacing w:val="0"/>
        <w:jc w:val="both"/>
        <w:rPr>
          <w:rFonts w:ascii="Bookman Old Style" w:hAnsi="Bookman Old Style" w:cs="Arial"/>
          <w:sz w:val="20"/>
          <w:szCs w:val="20"/>
          <w:lang w:val="es-ES_tradnl"/>
        </w:rPr>
      </w:pPr>
    </w:p>
    <w:p w14:paraId="120F702D" w14:textId="77777777" w:rsidR="007F481F" w:rsidRPr="007F481F" w:rsidRDefault="007F481F" w:rsidP="00E27C2F">
      <w:pPr>
        <w:pStyle w:val="Prrafodelista"/>
        <w:numPr>
          <w:ilvl w:val="0"/>
          <w:numId w:val="16"/>
        </w:numPr>
        <w:spacing w:after="0" w:line="240" w:lineRule="auto"/>
        <w:ind w:left="0" w:firstLine="0"/>
        <w:contextualSpacing w:val="0"/>
        <w:jc w:val="both"/>
        <w:rPr>
          <w:rFonts w:ascii="Bookman Old Style" w:hAnsi="Bookman Old Style" w:cs="Arial"/>
          <w:sz w:val="20"/>
          <w:szCs w:val="20"/>
          <w:lang w:val="es-ES_tradnl"/>
        </w:rPr>
      </w:pPr>
      <w:r w:rsidRPr="007F481F">
        <w:rPr>
          <w:rFonts w:ascii="Bookman Old Style" w:hAnsi="Bookman Old Style" w:cs="Arial"/>
          <w:sz w:val="20"/>
          <w:szCs w:val="20"/>
          <w:lang w:val="es-ES_tradnl"/>
        </w:rPr>
        <w:t>La cartera anual de Proyectos de Tecnologías de la Información y Comunicación por sujeto de la Ley;</w:t>
      </w:r>
    </w:p>
    <w:p w14:paraId="754F2CE9" w14:textId="77777777" w:rsidR="007F481F" w:rsidRPr="007F481F" w:rsidRDefault="007F481F" w:rsidP="007F481F">
      <w:pPr>
        <w:pStyle w:val="Prrafodelista"/>
        <w:spacing w:after="0"/>
        <w:ind w:left="0"/>
        <w:contextualSpacing w:val="0"/>
        <w:jc w:val="both"/>
        <w:rPr>
          <w:rFonts w:ascii="Bookman Old Style" w:hAnsi="Bookman Old Style" w:cs="Arial"/>
          <w:sz w:val="20"/>
          <w:szCs w:val="20"/>
          <w:lang w:val="es-ES_tradnl"/>
        </w:rPr>
      </w:pPr>
    </w:p>
    <w:p w14:paraId="797ADA2E" w14:textId="77777777" w:rsidR="007F481F" w:rsidRPr="007F481F" w:rsidRDefault="007F481F" w:rsidP="00E27C2F">
      <w:pPr>
        <w:pStyle w:val="Prrafodelista"/>
        <w:numPr>
          <w:ilvl w:val="0"/>
          <w:numId w:val="16"/>
        </w:numPr>
        <w:spacing w:after="0" w:line="240" w:lineRule="auto"/>
        <w:ind w:left="0" w:firstLine="0"/>
        <w:contextualSpacing w:val="0"/>
        <w:jc w:val="both"/>
        <w:rPr>
          <w:rFonts w:ascii="Bookman Old Style" w:hAnsi="Bookman Old Style" w:cs="Arial"/>
          <w:sz w:val="20"/>
          <w:szCs w:val="20"/>
          <w:lang w:val="es-ES_tradnl"/>
        </w:rPr>
      </w:pPr>
      <w:r w:rsidRPr="007F481F">
        <w:rPr>
          <w:rFonts w:ascii="Bookman Old Style" w:hAnsi="Bookman Old Style" w:cs="Arial"/>
          <w:sz w:val="20"/>
          <w:szCs w:val="20"/>
          <w:lang w:val="es-ES_tradnl"/>
        </w:rPr>
        <w:t>El costo de operación de la infraestructura del periodo inmediato anterior y para el año inmediato siguiente de los sujetos de la Ley;</w:t>
      </w:r>
    </w:p>
    <w:p w14:paraId="79111A82" w14:textId="77777777" w:rsidR="007F481F" w:rsidRPr="007F481F" w:rsidRDefault="007F481F" w:rsidP="007F481F">
      <w:pPr>
        <w:pStyle w:val="Prrafodelista"/>
        <w:ind w:left="0"/>
        <w:rPr>
          <w:rFonts w:ascii="Bookman Old Style" w:hAnsi="Bookman Old Style" w:cs="Arial"/>
          <w:sz w:val="20"/>
          <w:szCs w:val="20"/>
          <w:lang w:val="es-ES_tradnl"/>
        </w:rPr>
      </w:pPr>
    </w:p>
    <w:p w14:paraId="2032DA8D" w14:textId="77777777" w:rsidR="007F481F" w:rsidRPr="007F481F" w:rsidRDefault="007F481F" w:rsidP="00E27C2F">
      <w:pPr>
        <w:pStyle w:val="Prrafodelista"/>
        <w:numPr>
          <w:ilvl w:val="0"/>
          <w:numId w:val="16"/>
        </w:numPr>
        <w:spacing w:after="0" w:line="240" w:lineRule="auto"/>
        <w:ind w:left="0" w:firstLine="0"/>
        <w:contextualSpacing w:val="0"/>
        <w:jc w:val="both"/>
        <w:rPr>
          <w:rFonts w:ascii="Bookman Old Style" w:hAnsi="Bookman Old Style" w:cs="Arial"/>
          <w:sz w:val="20"/>
          <w:szCs w:val="20"/>
          <w:lang w:val="es-ES_tradnl"/>
        </w:rPr>
      </w:pPr>
      <w:r w:rsidRPr="007F481F">
        <w:rPr>
          <w:rFonts w:ascii="Bookman Old Style" w:hAnsi="Bookman Old Style" w:cs="Arial"/>
          <w:sz w:val="20"/>
          <w:szCs w:val="20"/>
          <w:lang w:val="es-ES_tradnl"/>
        </w:rPr>
        <w:t>Los Programas Sectoriales debidamente validados por los sujetos de la Ley, y</w:t>
      </w:r>
    </w:p>
    <w:p w14:paraId="59F7074C" w14:textId="77777777" w:rsidR="007F481F" w:rsidRPr="007F481F" w:rsidRDefault="007F481F" w:rsidP="007F481F">
      <w:pPr>
        <w:pStyle w:val="Prrafodelista"/>
        <w:spacing w:after="0"/>
        <w:ind w:left="0"/>
        <w:contextualSpacing w:val="0"/>
        <w:jc w:val="both"/>
        <w:rPr>
          <w:rFonts w:ascii="Bookman Old Style" w:hAnsi="Bookman Old Style" w:cs="Arial"/>
          <w:sz w:val="20"/>
          <w:szCs w:val="20"/>
          <w:lang w:val="es-ES_tradnl"/>
        </w:rPr>
      </w:pPr>
    </w:p>
    <w:p w14:paraId="74DFD1A9" w14:textId="77777777" w:rsidR="007F481F" w:rsidRDefault="007F481F" w:rsidP="00E27C2F">
      <w:pPr>
        <w:pStyle w:val="Prrafodelista"/>
        <w:numPr>
          <w:ilvl w:val="0"/>
          <w:numId w:val="16"/>
        </w:numPr>
        <w:spacing w:after="0" w:line="240" w:lineRule="auto"/>
        <w:ind w:left="0" w:firstLine="0"/>
        <w:contextualSpacing w:val="0"/>
        <w:jc w:val="both"/>
        <w:rPr>
          <w:rFonts w:ascii="Bookman Old Style" w:hAnsi="Bookman Old Style" w:cs="Arial"/>
          <w:sz w:val="20"/>
          <w:szCs w:val="20"/>
          <w:lang w:val="es-ES_tradnl"/>
        </w:rPr>
      </w:pPr>
      <w:r w:rsidRPr="007F481F">
        <w:rPr>
          <w:rFonts w:ascii="Bookman Old Style" w:hAnsi="Bookman Old Style" w:cs="Arial"/>
          <w:sz w:val="20"/>
          <w:szCs w:val="20"/>
          <w:lang w:val="es-ES_tradnl"/>
        </w:rPr>
        <w:t>Las demás que establezca el Consejo.</w:t>
      </w:r>
    </w:p>
    <w:p w14:paraId="497B458B" w14:textId="77777777" w:rsidR="007F481F" w:rsidRPr="007F481F" w:rsidRDefault="007F481F" w:rsidP="007F481F">
      <w:pPr>
        <w:pStyle w:val="Prrafodelista"/>
        <w:rPr>
          <w:rFonts w:ascii="Bookman Old Style" w:hAnsi="Bookman Old Style" w:cs="Arial"/>
          <w:sz w:val="20"/>
          <w:szCs w:val="20"/>
          <w:lang w:val="es-ES_tradnl"/>
        </w:rPr>
      </w:pPr>
    </w:p>
    <w:p w14:paraId="1927B6CC" w14:textId="77777777" w:rsidR="007F481F" w:rsidRPr="007F481F" w:rsidRDefault="007F481F" w:rsidP="007F481F">
      <w:pPr>
        <w:pStyle w:val="Prrafodelista"/>
        <w:spacing w:after="0" w:line="240" w:lineRule="auto"/>
        <w:ind w:left="0"/>
        <w:contextualSpacing w:val="0"/>
        <w:jc w:val="both"/>
        <w:rPr>
          <w:rFonts w:ascii="Bookman Old Style" w:hAnsi="Bookman Old Style" w:cs="Arial"/>
          <w:sz w:val="20"/>
          <w:szCs w:val="20"/>
          <w:lang w:val="es-ES_tradnl"/>
        </w:rPr>
      </w:pPr>
    </w:p>
    <w:p w14:paraId="239C66A9" w14:textId="77777777" w:rsidR="007F481F" w:rsidRPr="007F481F" w:rsidRDefault="007F481F" w:rsidP="007F481F">
      <w:pPr>
        <w:spacing w:after="0" w:line="240" w:lineRule="auto"/>
        <w:jc w:val="center"/>
        <w:rPr>
          <w:rFonts w:ascii="Bookman Old Style" w:hAnsi="Bookman Old Style" w:cs="Arial"/>
          <w:sz w:val="20"/>
          <w:szCs w:val="20"/>
          <w:lang w:val="es-ES_tradnl"/>
        </w:rPr>
      </w:pPr>
      <w:r w:rsidRPr="007F481F">
        <w:rPr>
          <w:rFonts w:ascii="Bookman Old Style" w:hAnsi="Bookman Old Style" w:cs="Arial"/>
          <w:b/>
          <w:sz w:val="20"/>
          <w:szCs w:val="20"/>
          <w:lang w:val="es-ES_tradnl"/>
        </w:rPr>
        <w:t>SECCIÓN TERCERA</w:t>
      </w:r>
    </w:p>
    <w:p w14:paraId="421B1DDD" w14:textId="77777777" w:rsidR="007F481F" w:rsidRPr="007F481F" w:rsidRDefault="007F481F" w:rsidP="007F481F">
      <w:pPr>
        <w:spacing w:after="0" w:line="240" w:lineRule="auto"/>
        <w:jc w:val="center"/>
        <w:rPr>
          <w:rFonts w:ascii="Bookman Old Style" w:hAnsi="Bookman Old Style" w:cs="Arial"/>
          <w:sz w:val="20"/>
          <w:szCs w:val="20"/>
          <w:lang w:val="es-ES_tradnl"/>
        </w:rPr>
      </w:pPr>
      <w:r w:rsidRPr="007F481F">
        <w:rPr>
          <w:rFonts w:ascii="Bookman Old Style" w:hAnsi="Bookman Old Style" w:cs="Arial"/>
          <w:b/>
          <w:sz w:val="20"/>
          <w:szCs w:val="20"/>
          <w:lang w:val="es-ES_tradnl"/>
        </w:rPr>
        <w:t>DEL PROGRAMA SECTORIAL</w:t>
      </w:r>
    </w:p>
    <w:p w14:paraId="2555712B" w14:textId="77777777" w:rsidR="007F481F" w:rsidRPr="007F481F" w:rsidRDefault="007F481F" w:rsidP="007F481F">
      <w:pPr>
        <w:spacing w:after="0" w:line="240" w:lineRule="auto"/>
        <w:rPr>
          <w:rFonts w:ascii="Bookman Old Style" w:hAnsi="Bookman Old Style" w:cs="Arial"/>
          <w:sz w:val="20"/>
          <w:szCs w:val="20"/>
          <w:lang w:val="es-ES_tradnl"/>
        </w:rPr>
      </w:pPr>
    </w:p>
    <w:p w14:paraId="59E335D8" w14:textId="77777777" w:rsidR="007F481F" w:rsidRPr="007F481F" w:rsidRDefault="007F481F" w:rsidP="007F481F">
      <w:pPr>
        <w:spacing w:after="0" w:line="240" w:lineRule="auto"/>
        <w:jc w:val="both"/>
        <w:rPr>
          <w:rFonts w:ascii="Bookman Old Style" w:hAnsi="Bookman Old Style" w:cs="Arial"/>
          <w:sz w:val="20"/>
          <w:szCs w:val="20"/>
          <w:lang w:val="es-ES_tradnl"/>
        </w:rPr>
      </w:pPr>
      <w:r w:rsidRPr="007F481F">
        <w:rPr>
          <w:rFonts w:ascii="Bookman Old Style" w:hAnsi="Bookman Old Style" w:cs="Arial"/>
          <w:b/>
          <w:sz w:val="20"/>
          <w:szCs w:val="20"/>
          <w:lang w:val="es-ES_tradnl"/>
        </w:rPr>
        <w:t xml:space="preserve">Artículo 33. </w:t>
      </w:r>
      <w:r w:rsidRPr="007F481F">
        <w:rPr>
          <w:rFonts w:ascii="Bookman Old Style" w:hAnsi="Bookman Old Style" w:cs="Arial"/>
          <w:sz w:val="20"/>
          <w:szCs w:val="20"/>
          <w:lang w:val="es-ES_tradnl"/>
        </w:rPr>
        <w:t>Cada Programa Sectorial, tiene por objeto establecer las acciones y los proyectos de tecnologías de la información y comunicación de cada sujeto de la Ley, alineados a la Agenda Digital que se pretenda implementar en el año inmediato siguiente.</w:t>
      </w:r>
    </w:p>
    <w:p w14:paraId="7C957449" w14:textId="77777777" w:rsidR="007F481F" w:rsidRPr="007F481F" w:rsidRDefault="007F481F" w:rsidP="007F481F">
      <w:pPr>
        <w:spacing w:after="0" w:line="240" w:lineRule="auto"/>
        <w:jc w:val="both"/>
        <w:rPr>
          <w:rFonts w:ascii="Bookman Old Style" w:hAnsi="Bookman Old Style" w:cs="Arial"/>
          <w:sz w:val="20"/>
          <w:szCs w:val="20"/>
          <w:lang w:val="es-ES_tradnl"/>
        </w:rPr>
      </w:pPr>
    </w:p>
    <w:p w14:paraId="0C9B060A" w14:textId="77777777" w:rsidR="007F481F" w:rsidRPr="007F481F" w:rsidRDefault="007F481F" w:rsidP="007F481F">
      <w:pPr>
        <w:spacing w:after="0" w:line="240" w:lineRule="auto"/>
        <w:jc w:val="both"/>
        <w:rPr>
          <w:rFonts w:ascii="Bookman Old Style" w:hAnsi="Bookman Old Style" w:cs="Arial"/>
          <w:sz w:val="20"/>
          <w:szCs w:val="20"/>
          <w:lang w:val="es-ES_tradnl"/>
        </w:rPr>
      </w:pPr>
      <w:r w:rsidRPr="007F481F">
        <w:rPr>
          <w:rFonts w:ascii="Bookman Old Style" w:hAnsi="Bookman Old Style" w:cs="Arial"/>
          <w:b/>
          <w:sz w:val="20"/>
          <w:szCs w:val="20"/>
          <w:lang w:val="es-ES_tradnl"/>
        </w:rPr>
        <w:t xml:space="preserve">Artículo 34. </w:t>
      </w:r>
      <w:r w:rsidRPr="007F481F">
        <w:rPr>
          <w:rFonts w:ascii="Bookman Old Style" w:hAnsi="Bookman Old Style" w:cs="Arial"/>
          <w:sz w:val="20"/>
          <w:szCs w:val="20"/>
          <w:lang w:val="es-ES_tradnl"/>
        </w:rPr>
        <w:t>Cada Programa Sectorial será integrado por el Comité Interno de la dependencia que funja como coordinador del Sector correspondiente, para efectos de que sea aprobado por dicho Comité Interno, a más tardar en el mes de agosto de cada año, para su envío al Secretario Técnico del Consejo.</w:t>
      </w:r>
    </w:p>
    <w:p w14:paraId="3243684E" w14:textId="77777777" w:rsidR="007F481F" w:rsidRPr="007F481F" w:rsidRDefault="007F481F" w:rsidP="007F481F">
      <w:pPr>
        <w:spacing w:after="0" w:line="240" w:lineRule="auto"/>
        <w:jc w:val="both"/>
        <w:rPr>
          <w:rFonts w:ascii="Bookman Old Style" w:hAnsi="Bookman Old Style" w:cs="Arial"/>
          <w:sz w:val="20"/>
          <w:szCs w:val="20"/>
          <w:lang w:val="es-ES_tradnl"/>
        </w:rPr>
      </w:pPr>
    </w:p>
    <w:p w14:paraId="5F05346D" w14:textId="77777777" w:rsidR="007F481F" w:rsidRPr="007F481F" w:rsidRDefault="007F481F" w:rsidP="007F481F">
      <w:pPr>
        <w:spacing w:after="0" w:line="240" w:lineRule="auto"/>
        <w:rPr>
          <w:rFonts w:ascii="Bookman Old Style" w:hAnsi="Bookman Old Style" w:cs="Arial"/>
          <w:sz w:val="20"/>
          <w:szCs w:val="20"/>
          <w:lang w:val="es-ES_tradnl"/>
        </w:rPr>
      </w:pPr>
      <w:r w:rsidRPr="007F481F">
        <w:rPr>
          <w:rFonts w:ascii="Bookman Old Style" w:hAnsi="Bookman Old Style" w:cs="Arial"/>
          <w:b/>
          <w:sz w:val="20"/>
          <w:szCs w:val="20"/>
          <w:lang w:val="es-ES_tradnl"/>
        </w:rPr>
        <w:t xml:space="preserve">Artículo 35. </w:t>
      </w:r>
      <w:r w:rsidRPr="007F481F">
        <w:rPr>
          <w:rFonts w:ascii="Bookman Old Style" w:hAnsi="Bookman Old Style" w:cs="Arial"/>
          <w:sz w:val="20"/>
          <w:szCs w:val="20"/>
          <w:lang w:val="es-ES_tradnl"/>
        </w:rPr>
        <w:t>Cada Programa Sectorial se integrará por:</w:t>
      </w:r>
    </w:p>
    <w:p w14:paraId="65B92D5C" w14:textId="77777777" w:rsidR="007F481F" w:rsidRPr="007F481F" w:rsidRDefault="007F481F" w:rsidP="007F481F">
      <w:pPr>
        <w:spacing w:after="0" w:line="240" w:lineRule="auto"/>
        <w:rPr>
          <w:rFonts w:ascii="Bookman Old Style" w:hAnsi="Bookman Old Style" w:cs="Arial"/>
          <w:sz w:val="20"/>
          <w:szCs w:val="20"/>
          <w:lang w:val="es-ES_tradnl"/>
        </w:rPr>
      </w:pPr>
    </w:p>
    <w:p w14:paraId="0C0E149E" w14:textId="77777777" w:rsidR="007F481F" w:rsidRPr="007F481F" w:rsidRDefault="007F481F" w:rsidP="00E27C2F">
      <w:pPr>
        <w:pStyle w:val="Prrafodelista"/>
        <w:numPr>
          <w:ilvl w:val="0"/>
          <w:numId w:val="17"/>
        </w:numPr>
        <w:spacing w:after="0" w:line="240" w:lineRule="auto"/>
        <w:ind w:left="0" w:firstLine="0"/>
        <w:contextualSpacing w:val="0"/>
        <w:jc w:val="both"/>
        <w:rPr>
          <w:rFonts w:ascii="Bookman Old Style" w:hAnsi="Bookman Old Style" w:cs="Arial"/>
          <w:sz w:val="20"/>
          <w:szCs w:val="20"/>
          <w:lang w:val="es-ES_tradnl"/>
        </w:rPr>
      </w:pPr>
      <w:r w:rsidRPr="007F481F">
        <w:rPr>
          <w:rFonts w:ascii="Bookman Old Style" w:hAnsi="Bookman Old Style" w:cs="Arial"/>
          <w:sz w:val="20"/>
          <w:szCs w:val="20"/>
          <w:lang w:val="es-ES_tradnl"/>
        </w:rPr>
        <w:t>La estrategia sectorial de tecnologías de la información y comunicación;</w:t>
      </w:r>
    </w:p>
    <w:p w14:paraId="13399DFC" w14:textId="77777777" w:rsidR="007F481F" w:rsidRPr="007F481F" w:rsidRDefault="007F481F" w:rsidP="007F481F">
      <w:pPr>
        <w:pStyle w:val="Prrafodelista"/>
        <w:spacing w:after="0"/>
        <w:ind w:left="0"/>
        <w:contextualSpacing w:val="0"/>
        <w:rPr>
          <w:rFonts w:ascii="Bookman Old Style" w:hAnsi="Bookman Old Style" w:cs="Arial"/>
          <w:sz w:val="20"/>
          <w:szCs w:val="20"/>
          <w:lang w:val="es-ES_tradnl"/>
        </w:rPr>
      </w:pPr>
    </w:p>
    <w:p w14:paraId="246E82F2" w14:textId="77777777" w:rsidR="007F481F" w:rsidRPr="007F481F" w:rsidRDefault="007F481F" w:rsidP="00E27C2F">
      <w:pPr>
        <w:pStyle w:val="Prrafodelista"/>
        <w:numPr>
          <w:ilvl w:val="0"/>
          <w:numId w:val="17"/>
        </w:numPr>
        <w:spacing w:after="0" w:line="240" w:lineRule="auto"/>
        <w:ind w:left="0" w:firstLine="0"/>
        <w:contextualSpacing w:val="0"/>
        <w:jc w:val="both"/>
        <w:rPr>
          <w:rFonts w:ascii="Bookman Old Style" w:hAnsi="Bookman Old Style" w:cs="Arial"/>
          <w:sz w:val="20"/>
          <w:szCs w:val="20"/>
          <w:lang w:val="es-ES_tradnl"/>
        </w:rPr>
      </w:pPr>
      <w:r w:rsidRPr="007F481F">
        <w:rPr>
          <w:rFonts w:ascii="Bookman Old Style" w:hAnsi="Bookman Old Style" w:cs="Arial"/>
          <w:sz w:val="20"/>
          <w:szCs w:val="20"/>
          <w:lang w:val="es-ES_tradnl"/>
        </w:rPr>
        <w:t>La contribución a los Indicadores Clave de Desempeño de la estrategia sectorial de tecnologías de la información y comunicación;</w:t>
      </w:r>
    </w:p>
    <w:p w14:paraId="3EA252CF" w14:textId="77777777" w:rsidR="007F481F" w:rsidRPr="007F481F" w:rsidRDefault="007F481F" w:rsidP="007F481F">
      <w:pPr>
        <w:pStyle w:val="Prrafodelista"/>
        <w:spacing w:after="0"/>
        <w:ind w:left="0"/>
        <w:contextualSpacing w:val="0"/>
        <w:jc w:val="both"/>
        <w:rPr>
          <w:rFonts w:ascii="Bookman Old Style" w:hAnsi="Bookman Old Style" w:cs="Arial"/>
          <w:sz w:val="20"/>
          <w:szCs w:val="20"/>
          <w:lang w:val="es-ES_tradnl"/>
        </w:rPr>
      </w:pPr>
    </w:p>
    <w:p w14:paraId="744FA151" w14:textId="77777777" w:rsidR="007F481F" w:rsidRPr="007F481F" w:rsidRDefault="007F481F" w:rsidP="00E27C2F">
      <w:pPr>
        <w:pStyle w:val="Prrafodelista"/>
        <w:numPr>
          <w:ilvl w:val="0"/>
          <w:numId w:val="17"/>
        </w:numPr>
        <w:spacing w:after="0" w:line="240" w:lineRule="auto"/>
        <w:ind w:left="0" w:firstLine="0"/>
        <w:contextualSpacing w:val="0"/>
        <w:jc w:val="both"/>
        <w:rPr>
          <w:rFonts w:ascii="Bookman Old Style" w:hAnsi="Bookman Old Style" w:cs="Arial"/>
          <w:sz w:val="20"/>
          <w:szCs w:val="20"/>
          <w:lang w:val="es-ES_tradnl"/>
        </w:rPr>
      </w:pPr>
      <w:r w:rsidRPr="007F481F">
        <w:rPr>
          <w:rFonts w:ascii="Bookman Old Style" w:hAnsi="Bookman Old Style" w:cs="Arial"/>
          <w:sz w:val="20"/>
          <w:szCs w:val="20"/>
          <w:lang w:val="es-ES_tradnl"/>
        </w:rPr>
        <w:t>Los Metadatos de los sujetos de la Ley necesarios para dar soporte a los trámites y servicios digitales, incluyendo aquellos a incorporar en el SEITS;</w:t>
      </w:r>
    </w:p>
    <w:p w14:paraId="2DECA3A0" w14:textId="77777777" w:rsidR="007F481F" w:rsidRPr="007F481F" w:rsidRDefault="007F481F" w:rsidP="007F481F">
      <w:pPr>
        <w:pStyle w:val="Prrafodelista"/>
        <w:spacing w:after="0"/>
        <w:ind w:left="0"/>
        <w:contextualSpacing w:val="0"/>
        <w:jc w:val="both"/>
        <w:rPr>
          <w:rFonts w:ascii="Bookman Old Style" w:hAnsi="Bookman Old Style" w:cs="Arial"/>
          <w:sz w:val="20"/>
          <w:szCs w:val="20"/>
          <w:lang w:val="es-ES_tradnl"/>
        </w:rPr>
      </w:pPr>
    </w:p>
    <w:p w14:paraId="6A4E0D0F" w14:textId="77777777" w:rsidR="007F481F" w:rsidRPr="007F481F" w:rsidRDefault="007F481F" w:rsidP="00E27C2F">
      <w:pPr>
        <w:pStyle w:val="Prrafodelista"/>
        <w:numPr>
          <w:ilvl w:val="0"/>
          <w:numId w:val="17"/>
        </w:numPr>
        <w:spacing w:after="0" w:line="240" w:lineRule="auto"/>
        <w:ind w:left="0" w:firstLine="0"/>
        <w:contextualSpacing w:val="0"/>
        <w:jc w:val="both"/>
        <w:rPr>
          <w:rFonts w:ascii="Bookman Old Style" w:hAnsi="Bookman Old Style" w:cs="Arial"/>
          <w:sz w:val="20"/>
          <w:szCs w:val="20"/>
          <w:lang w:val="es-ES_tradnl"/>
        </w:rPr>
      </w:pPr>
      <w:r w:rsidRPr="007F481F">
        <w:rPr>
          <w:rFonts w:ascii="Bookman Old Style" w:hAnsi="Bookman Old Style" w:cs="Arial"/>
          <w:sz w:val="20"/>
          <w:szCs w:val="20"/>
          <w:lang w:val="es-ES_tradnl"/>
        </w:rPr>
        <w:t>El inventario de los Recursos de Tecnologías de la Información y Comunicación, conforme a los requerimientos que determine la Dirección;</w:t>
      </w:r>
    </w:p>
    <w:p w14:paraId="4F57F3C8" w14:textId="77777777" w:rsidR="007F481F" w:rsidRPr="007F481F" w:rsidRDefault="007F481F" w:rsidP="007F481F">
      <w:pPr>
        <w:pStyle w:val="Prrafodelista"/>
        <w:spacing w:after="0"/>
        <w:ind w:left="0"/>
        <w:contextualSpacing w:val="0"/>
        <w:jc w:val="both"/>
        <w:rPr>
          <w:rFonts w:ascii="Bookman Old Style" w:hAnsi="Bookman Old Style" w:cs="Arial"/>
          <w:sz w:val="20"/>
          <w:szCs w:val="20"/>
          <w:lang w:val="es-ES_tradnl"/>
        </w:rPr>
      </w:pPr>
    </w:p>
    <w:p w14:paraId="7C3018BE" w14:textId="77777777" w:rsidR="007F481F" w:rsidRPr="007F481F" w:rsidRDefault="007F481F" w:rsidP="00E27C2F">
      <w:pPr>
        <w:pStyle w:val="Prrafodelista"/>
        <w:numPr>
          <w:ilvl w:val="0"/>
          <w:numId w:val="17"/>
        </w:numPr>
        <w:spacing w:after="0" w:line="240" w:lineRule="auto"/>
        <w:ind w:left="0" w:firstLine="0"/>
        <w:contextualSpacing w:val="0"/>
        <w:jc w:val="both"/>
        <w:rPr>
          <w:rFonts w:ascii="Bookman Old Style" w:hAnsi="Bookman Old Style" w:cs="Arial"/>
          <w:sz w:val="20"/>
          <w:szCs w:val="20"/>
          <w:lang w:val="es-ES_tradnl"/>
        </w:rPr>
      </w:pPr>
      <w:r w:rsidRPr="007F481F">
        <w:rPr>
          <w:rFonts w:ascii="Bookman Old Style" w:hAnsi="Bookman Old Style" w:cs="Arial"/>
          <w:sz w:val="20"/>
          <w:szCs w:val="20"/>
          <w:lang w:val="es-ES_tradnl"/>
        </w:rPr>
        <w:t>El costo de operación de la Infraestructura, conforme a los requerimientos que determine la Dirección;</w:t>
      </w:r>
    </w:p>
    <w:p w14:paraId="5C32301A" w14:textId="77777777" w:rsidR="007F481F" w:rsidRPr="007F481F" w:rsidRDefault="007F481F" w:rsidP="007F481F">
      <w:pPr>
        <w:pStyle w:val="Prrafodelista"/>
        <w:spacing w:after="0"/>
        <w:ind w:left="0"/>
        <w:contextualSpacing w:val="0"/>
        <w:jc w:val="both"/>
        <w:rPr>
          <w:rFonts w:ascii="Bookman Old Style" w:hAnsi="Bookman Old Style" w:cs="Arial"/>
          <w:sz w:val="20"/>
          <w:szCs w:val="20"/>
          <w:lang w:val="es-ES_tradnl"/>
        </w:rPr>
      </w:pPr>
    </w:p>
    <w:p w14:paraId="0C6C31AF" w14:textId="77777777" w:rsidR="007F481F" w:rsidRPr="007F481F" w:rsidRDefault="007F481F" w:rsidP="00E27C2F">
      <w:pPr>
        <w:pStyle w:val="Prrafodelista"/>
        <w:numPr>
          <w:ilvl w:val="0"/>
          <w:numId w:val="17"/>
        </w:numPr>
        <w:spacing w:after="0" w:line="240" w:lineRule="auto"/>
        <w:ind w:left="0" w:firstLine="0"/>
        <w:contextualSpacing w:val="0"/>
        <w:jc w:val="both"/>
        <w:rPr>
          <w:rFonts w:ascii="Bookman Old Style" w:hAnsi="Bookman Old Style" w:cs="Arial"/>
          <w:sz w:val="20"/>
          <w:szCs w:val="20"/>
          <w:lang w:val="es-ES_tradnl"/>
        </w:rPr>
      </w:pPr>
      <w:r w:rsidRPr="007F481F">
        <w:rPr>
          <w:rFonts w:ascii="Bookman Old Style" w:hAnsi="Bookman Old Style" w:cs="Arial"/>
          <w:sz w:val="20"/>
          <w:szCs w:val="20"/>
          <w:lang w:val="es-ES_tradnl"/>
        </w:rPr>
        <w:t>La calendarización anual y el costo de operación de la infraestructura, conforme a los requerimientos que determine la Dirección para el año inmediato siguiente;</w:t>
      </w:r>
    </w:p>
    <w:p w14:paraId="2DBAD10E" w14:textId="77777777" w:rsidR="007F481F" w:rsidRPr="007F481F" w:rsidRDefault="007F481F" w:rsidP="007F481F">
      <w:pPr>
        <w:pStyle w:val="Prrafodelista"/>
        <w:spacing w:after="0"/>
        <w:ind w:left="0"/>
        <w:contextualSpacing w:val="0"/>
        <w:jc w:val="both"/>
        <w:rPr>
          <w:rFonts w:ascii="Bookman Old Style" w:hAnsi="Bookman Old Style" w:cs="Arial"/>
          <w:sz w:val="20"/>
          <w:szCs w:val="20"/>
          <w:lang w:val="es-ES_tradnl"/>
        </w:rPr>
      </w:pPr>
    </w:p>
    <w:p w14:paraId="72F2CEB0" w14:textId="77777777" w:rsidR="007F481F" w:rsidRPr="007F481F" w:rsidRDefault="007F481F" w:rsidP="00E27C2F">
      <w:pPr>
        <w:pStyle w:val="Prrafodelista"/>
        <w:numPr>
          <w:ilvl w:val="0"/>
          <w:numId w:val="17"/>
        </w:numPr>
        <w:spacing w:after="0" w:line="240" w:lineRule="auto"/>
        <w:ind w:left="0" w:firstLine="0"/>
        <w:contextualSpacing w:val="0"/>
        <w:jc w:val="both"/>
        <w:rPr>
          <w:rFonts w:ascii="Bookman Old Style" w:hAnsi="Bookman Old Style" w:cs="Arial"/>
          <w:sz w:val="20"/>
          <w:szCs w:val="20"/>
          <w:lang w:val="es-ES_tradnl"/>
        </w:rPr>
      </w:pPr>
      <w:r w:rsidRPr="007F481F">
        <w:rPr>
          <w:rFonts w:ascii="Bookman Old Style" w:hAnsi="Bookman Old Style" w:cs="Arial"/>
          <w:sz w:val="20"/>
          <w:szCs w:val="20"/>
          <w:lang w:val="es-ES_tradnl"/>
        </w:rPr>
        <w:t>La Cartera de Proyectos y la estimación presupuestal para su ejecución, y</w:t>
      </w:r>
    </w:p>
    <w:p w14:paraId="67F03683" w14:textId="77777777" w:rsidR="007F481F" w:rsidRPr="007F481F" w:rsidRDefault="007F481F" w:rsidP="007F481F">
      <w:pPr>
        <w:pStyle w:val="Prrafodelista"/>
        <w:spacing w:after="0"/>
        <w:ind w:left="0"/>
        <w:contextualSpacing w:val="0"/>
        <w:jc w:val="both"/>
        <w:rPr>
          <w:rFonts w:ascii="Bookman Old Style" w:hAnsi="Bookman Old Style" w:cs="Arial"/>
          <w:sz w:val="20"/>
          <w:szCs w:val="20"/>
          <w:lang w:val="es-ES_tradnl"/>
        </w:rPr>
      </w:pPr>
    </w:p>
    <w:p w14:paraId="0568341B" w14:textId="77777777" w:rsidR="007F481F" w:rsidRPr="007F481F" w:rsidRDefault="007F481F" w:rsidP="00E27C2F">
      <w:pPr>
        <w:pStyle w:val="Prrafodelista"/>
        <w:numPr>
          <w:ilvl w:val="0"/>
          <w:numId w:val="17"/>
        </w:numPr>
        <w:spacing w:after="0" w:line="240" w:lineRule="auto"/>
        <w:ind w:left="0" w:firstLine="0"/>
        <w:contextualSpacing w:val="0"/>
        <w:jc w:val="both"/>
        <w:rPr>
          <w:rFonts w:ascii="Bookman Old Style" w:hAnsi="Bookman Old Style" w:cs="Arial"/>
          <w:sz w:val="20"/>
          <w:szCs w:val="20"/>
          <w:lang w:val="es-ES_tradnl"/>
        </w:rPr>
      </w:pPr>
      <w:r w:rsidRPr="007F481F">
        <w:rPr>
          <w:rFonts w:ascii="Bookman Old Style" w:hAnsi="Bookman Old Style" w:cs="Arial"/>
          <w:sz w:val="20"/>
          <w:szCs w:val="20"/>
          <w:lang w:val="es-ES_tradnl"/>
        </w:rPr>
        <w:t>Los demás elementos que, en su caso, determine el Consejo.</w:t>
      </w:r>
    </w:p>
    <w:p w14:paraId="09A3B499" w14:textId="77777777" w:rsidR="007F481F" w:rsidRPr="007F481F" w:rsidRDefault="007F481F" w:rsidP="007F481F">
      <w:pPr>
        <w:spacing w:after="0" w:line="240" w:lineRule="auto"/>
        <w:jc w:val="both"/>
        <w:rPr>
          <w:rFonts w:ascii="Bookman Old Style" w:hAnsi="Bookman Old Style" w:cs="Arial"/>
          <w:sz w:val="20"/>
          <w:szCs w:val="20"/>
          <w:lang w:val="es-ES_tradnl"/>
        </w:rPr>
      </w:pPr>
    </w:p>
    <w:p w14:paraId="6853FB51" w14:textId="77777777" w:rsidR="007F481F" w:rsidRPr="007F481F" w:rsidRDefault="007F481F" w:rsidP="007F481F">
      <w:pPr>
        <w:spacing w:after="0" w:line="240" w:lineRule="auto"/>
        <w:jc w:val="center"/>
        <w:rPr>
          <w:rFonts w:ascii="Bookman Old Style" w:hAnsi="Bookman Old Style" w:cs="Arial"/>
          <w:b/>
          <w:sz w:val="20"/>
          <w:szCs w:val="20"/>
          <w:lang w:val="es-ES_tradnl"/>
        </w:rPr>
      </w:pPr>
      <w:r w:rsidRPr="007F481F">
        <w:rPr>
          <w:rFonts w:ascii="Bookman Old Style" w:hAnsi="Bookman Old Style" w:cs="Arial"/>
          <w:b/>
          <w:sz w:val="20"/>
          <w:szCs w:val="20"/>
          <w:lang w:val="es-ES_tradnl"/>
        </w:rPr>
        <w:t>SECCIÓN CUARTA</w:t>
      </w:r>
    </w:p>
    <w:p w14:paraId="78DD32EE" w14:textId="77777777" w:rsidR="007F481F" w:rsidRPr="007F481F" w:rsidRDefault="007F481F" w:rsidP="007F481F">
      <w:pPr>
        <w:spacing w:after="0" w:line="240" w:lineRule="auto"/>
        <w:jc w:val="center"/>
        <w:rPr>
          <w:rFonts w:ascii="Bookman Old Style" w:hAnsi="Bookman Old Style" w:cs="Arial"/>
          <w:b/>
          <w:sz w:val="20"/>
          <w:szCs w:val="20"/>
          <w:lang w:val="es-ES_tradnl"/>
        </w:rPr>
      </w:pPr>
      <w:r w:rsidRPr="007F481F">
        <w:rPr>
          <w:rFonts w:ascii="Bookman Old Style" w:hAnsi="Bookman Old Style" w:cs="Arial"/>
          <w:b/>
          <w:sz w:val="20"/>
          <w:szCs w:val="20"/>
          <w:lang w:val="es-ES_tradnl"/>
        </w:rPr>
        <w:t>DE LOS PROGRAMAS DE TRABAJO</w:t>
      </w:r>
    </w:p>
    <w:p w14:paraId="58F7D2DD" w14:textId="77777777" w:rsidR="007F481F" w:rsidRPr="007F481F" w:rsidRDefault="007F481F" w:rsidP="007F481F">
      <w:pPr>
        <w:spacing w:after="0" w:line="240" w:lineRule="auto"/>
        <w:jc w:val="center"/>
        <w:rPr>
          <w:rFonts w:ascii="Bookman Old Style" w:hAnsi="Bookman Old Style" w:cs="Arial"/>
          <w:b/>
          <w:sz w:val="20"/>
          <w:szCs w:val="20"/>
          <w:lang w:val="es-ES_tradnl"/>
        </w:rPr>
      </w:pPr>
    </w:p>
    <w:p w14:paraId="3661529C" w14:textId="77777777" w:rsidR="007F481F" w:rsidRPr="007F481F" w:rsidRDefault="007F481F" w:rsidP="007F481F">
      <w:pPr>
        <w:spacing w:after="0" w:line="240" w:lineRule="auto"/>
        <w:jc w:val="both"/>
        <w:rPr>
          <w:rFonts w:ascii="Bookman Old Style" w:hAnsi="Bookman Old Style" w:cs="Arial"/>
          <w:sz w:val="20"/>
          <w:szCs w:val="20"/>
          <w:lang w:val="es-ES_tradnl"/>
        </w:rPr>
      </w:pPr>
      <w:r w:rsidRPr="007F481F">
        <w:rPr>
          <w:rFonts w:ascii="Bookman Old Style" w:hAnsi="Bookman Old Style" w:cs="Arial"/>
          <w:b/>
          <w:sz w:val="20"/>
          <w:szCs w:val="20"/>
          <w:lang w:val="es-ES_tradnl"/>
        </w:rPr>
        <w:t xml:space="preserve">Artículo 36. </w:t>
      </w:r>
      <w:r w:rsidRPr="007F481F">
        <w:rPr>
          <w:rFonts w:ascii="Bookman Old Style" w:hAnsi="Bookman Old Style" w:cs="Arial"/>
          <w:sz w:val="20"/>
          <w:szCs w:val="20"/>
          <w:lang w:val="es-ES_tradnl"/>
        </w:rPr>
        <w:t>Los Programas de Trabajo, de cada sujeto de la Ley, deberán contener los elementos establecidos en la Ley más los que el Consejo, en su caso, estime necesarios.</w:t>
      </w:r>
    </w:p>
    <w:p w14:paraId="4EAAFAD8" w14:textId="77777777" w:rsidR="007F481F" w:rsidRPr="007F481F" w:rsidRDefault="007F481F" w:rsidP="007F481F">
      <w:pPr>
        <w:spacing w:after="0" w:line="240" w:lineRule="auto"/>
        <w:jc w:val="both"/>
        <w:rPr>
          <w:rFonts w:ascii="Bookman Old Style" w:hAnsi="Bookman Old Style" w:cs="Arial"/>
          <w:sz w:val="20"/>
          <w:szCs w:val="20"/>
          <w:lang w:val="es-ES_tradnl"/>
        </w:rPr>
      </w:pPr>
    </w:p>
    <w:p w14:paraId="106617F3" w14:textId="77777777" w:rsidR="007F481F" w:rsidRPr="007F481F" w:rsidRDefault="007F481F" w:rsidP="007F481F">
      <w:pPr>
        <w:spacing w:after="0" w:line="240" w:lineRule="auto"/>
        <w:jc w:val="both"/>
        <w:rPr>
          <w:rFonts w:ascii="Bookman Old Style" w:hAnsi="Bookman Old Style" w:cs="Arial"/>
          <w:sz w:val="20"/>
          <w:szCs w:val="20"/>
          <w:lang w:val="es-ES_tradnl"/>
        </w:rPr>
      </w:pPr>
      <w:r w:rsidRPr="007F481F">
        <w:rPr>
          <w:rFonts w:ascii="Bookman Old Style" w:hAnsi="Bookman Old Style" w:cs="Arial"/>
          <w:b/>
          <w:sz w:val="20"/>
          <w:szCs w:val="20"/>
          <w:lang w:val="es-ES_tradnl"/>
        </w:rPr>
        <w:t>Artículo 37</w:t>
      </w:r>
      <w:r w:rsidRPr="007F481F">
        <w:rPr>
          <w:rFonts w:ascii="Bookman Old Style" w:hAnsi="Bookman Old Style" w:cs="Arial"/>
          <w:sz w:val="20"/>
          <w:szCs w:val="20"/>
          <w:lang w:val="es-ES_tradnl"/>
        </w:rPr>
        <w:t>. Para el seguimiento, control y evaluación de los Programas de Trabajo, el Comité Interno de cada sujeto de la Ley, con apoyo de su Secretario Técnico, deberá:</w:t>
      </w:r>
    </w:p>
    <w:p w14:paraId="37B172D6" w14:textId="77777777" w:rsidR="007F481F" w:rsidRPr="007F481F" w:rsidRDefault="007F481F" w:rsidP="007F481F">
      <w:pPr>
        <w:spacing w:after="0" w:line="240" w:lineRule="auto"/>
        <w:jc w:val="both"/>
        <w:rPr>
          <w:rFonts w:ascii="Bookman Old Style" w:hAnsi="Bookman Old Style" w:cs="Arial"/>
          <w:sz w:val="20"/>
          <w:szCs w:val="20"/>
          <w:lang w:val="es-ES_tradnl"/>
        </w:rPr>
      </w:pPr>
    </w:p>
    <w:p w14:paraId="2D8F4001" w14:textId="77777777" w:rsidR="007F481F" w:rsidRPr="007F481F" w:rsidRDefault="007F481F" w:rsidP="00E27C2F">
      <w:pPr>
        <w:pStyle w:val="Prrafodelista"/>
        <w:numPr>
          <w:ilvl w:val="0"/>
          <w:numId w:val="18"/>
        </w:numPr>
        <w:spacing w:after="0" w:line="240" w:lineRule="auto"/>
        <w:ind w:left="0" w:firstLine="0"/>
        <w:contextualSpacing w:val="0"/>
        <w:jc w:val="both"/>
        <w:rPr>
          <w:rFonts w:ascii="Bookman Old Style" w:hAnsi="Bookman Old Style" w:cs="Arial"/>
          <w:sz w:val="20"/>
          <w:szCs w:val="20"/>
          <w:lang w:val="es-ES_tradnl"/>
        </w:rPr>
      </w:pPr>
      <w:r w:rsidRPr="007F481F">
        <w:rPr>
          <w:rFonts w:ascii="Bookman Old Style" w:hAnsi="Bookman Old Style" w:cs="Arial"/>
          <w:sz w:val="20"/>
          <w:szCs w:val="20"/>
          <w:lang w:val="es-ES_tradnl"/>
        </w:rPr>
        <w:t>Recibir, analizar y determinar la viabilidad de los Programas de Trabajo;</w:t>
      </w:r>
    </w:p>
    <w:p w14:paraId="6B972C0B" w14:textId="77777777" w:rsidR="007F481F" w:rsidRPr="007F481F" w:rsidRDefault="007F481F" w:rsidP="007F481F">
      <w:pPr>
        <w:pStyle w:val="Prrafodelista"/>
        <w:spacing w:after="0"/>
        <w:ind w:left="0"/>
        <w:contextualSpacing w:val="0"/>
        <w:jc w:val="both"/>
        <w:rPr>
          <w:rFonts w:ascii="Bookman Old Style" w:hAnsi="Bookman Old Style" w:cs="Arial"/>
          <w:sz w:val="20"/>
          <w:szCs w:val="20"/>
          <w:lang w:val="es-ES_tradnl"/>
        </w:rPr>
      </w:pPr>
    </w:p>
    <w:p w14:paraId="21819F5A" w14:textId="77777777" w:rsidR="007F481F" w:rsidRPr="007F481F" w:rsidRDefault="007F481F" w:rsidP="00E27C2F">
      <w:pPr>
        <w:pStyle w:val="Prrafodelista"/>
        <w:numPr>
          <w:ilvl w:val="0"/>
          <w:numId w:val="18"/>
        </w:numPr>
        <w:spacing w:after="0" w:line="240" w:lineRule="auto"/>
        <w:ind w:left="0" w:firstLine="0"/>
        <w:contextualSpacing w:val="0"/>
        <w:jc w:val="both"/>
        <w:rPr>
          <w:rFonts w:ascii="Bookman Old Style" w:hAnsi="Bookman Old Style" w:cs="Arial"/>
          <w:sz w:val="20"/>
          <w:szCs w:val="20"/>
          <w:lang w:val="es-ES_tradnl"/>
        </w:rPr>
      </w:pPr>
      <w:r w:rsidRPr="007F481F">
        <w:rPr>
          <w:rFonts w:ascii="Bookman Old Style" w:hAnsi="Bookman Old Style" w:cs="Arial"/>
          <w:sz w:val="20"/>
          <w:szCs w:val="20"/>
          <w:lang w:val="es-ES_tradnl"/>
        </w:rPr>
        <w:t xml:space="preserve">Elaborar trimestralmente el reporte de avance de sus Programas, conforme a lo dispuesto por la Ley y a través de los medios que la Dirección determine para tal efecto, y  </w:t>
      </w:r>
    </w:p>
    <w:p w14:paraId="04CB1531" w14:textId="77777777" w:rsidR="007F481F" w:rsidRPr="007F481F" w:rsidRDefault="007F481F" w:rsidP="007F481F">
      <w:pPr>
        <w:pStyle w:val="Prrafodelista"/>
        <w:spacing w:after="0"/>
        <w:ind w:left="0"/>
        <w:contextualSpacing w:val="0"/>
        <w:jc w:val="both"/>
        <w:rPr>
          <w:rFonts w:ascii="Bookman Old Style" w:hAnsi="Bookman Old Style" w:cs="Arial"/>
          <w:sz w:val="20"/>
          <w:szCs w:val="20"/>
          <w:lang w:val="es-ES_tradnl"/>
        </w:rPr>
      </w:pPr>
    </w:p>
    <w:p w14:paraId="7DF8B5F0" w14:textId="77777777" w:rsidR="007F481F" w:rsidRPr="007F481F" w:rsidRDefault="007F481F" w:rsidP="00E27C2F">
      <w:pPr>
        <w:pStyle w:val="Prrafodelista"/>
        <w:numPr>
          <w:ilvl w:val="0"/>
          <w:numId w:val="18"/>
        </w:numPr>
        <w:spacing w:after="0" w:line="240" w:lineRule="auto"/>
        <w:ind w:left="0" w:firstLine="0"/>
        <w:contextualSpacing w:val="0"/>
        <w:jc w:val="both"/>
        <w:rPr>
          <w:rFonts w:ascii="Bookman Old Style" w:hAnsi="Bookman Old Style" w:cs="Arial"/>
          <w:sz w:val="20"/>
          <w:szCs w:val="20"/>
          <w:lang w:val="es-ES_tradnl"/>
        </w:rPr>
      </w:pPr>
      <w:r w:rsidRPr="007F481F">
        <w:rPr>
          <w:rFonts w:ascii="Bookman Old Style" w:hAnsi="Bookman Old Style" w:cs="Arial"/>
          <w:sz w:val="20"/>
          <w:szCs w:val="20"/>
          <w:lang w:val="es-ES_tradnl"/>
        </w:rPr>
        <w:t>Realizar las demás acciones que, en su caso, sean establecidas por otras disposiciones.</w:t>
      </w:r>
    </w:p>
    <w:p w14:paraId="4968C0C8" w14:textId="77777777" w:rsidR="007F481F" w:rsidRPr="007F481F" w:rsidRDefault="007F481F" w:rsidP="007F481F">
      <w:pPr>
        <w:spacing w:after="0" w:line="240" w:lineRule="auto"/>
        <w:rPr>
          <w:rFonts w:ascii="Bookman Old Style" w:hAnsi="Bookman Old Style" w:cs="Arial"/>
          <w:sz w:val="20"/>
          <w:szCs w:val="20"/>
          <w:lang w:val="es-ES_tradnl"/>
        </w:rPr>
      </w:pPr>
    </w:p>
    <w:p w14:paraId="52B89797" w14:textId="77777777" w:rsidR="007F481F" w:rsidRPr="007F481F" w:rsidRDefault="007F481F" w:rsidP="007F481F">
      <w:pPr>
        <w:spacing w:after="0" w:line="240" w:lineRule="auto"/>
        <w:jc w:val="center"/>
        <w:rPr>
          <w:rFonts w:ascii="Bookman Old Style" w:hAnsi="Bookman Old Style" w:cs="Arial"/>
          <w:sz w:val="20"/>
          <w:szCs w:val="20"/>
          <w:lang w:val="es-ES_tradnl"/>
        </w:rPr>
      </w:pPr>
      <w:r w:rsidRPr="007F481F">
        <w:rPr>
          <w:rFonts w:ascii="Bookman Old Style" w:hAnsi="Bookman Old Style" w:cs="Arial"/>
          <w:b/>
          <w:sz w:val="20"/>
          <w:szCs w:val="20"/>
          <w:lang w:val="es-ES_tradnl"/>
        </w:rPr>
        <w:t>SECCIÓN QUINTA</w:t>
      </w:r>
    </w:p>
    <w:p w14:paraId="0E9C5B05" w14:textId="77777777" w:rsidR="007F481F" w:rsidRPr="007F481F" w:rsidRDefault="007F481F" w:rsidP="007F481F">
      <w:pPr>
        <w:spacing w:after="0" w:line="240" w:lineRule="auto"/>
        <w:jc w:val="center"/>
        <w:rPr>
          <w:rFonts w:ascii="Bookman Old Style" w:hAnsi="Bookman Old Style" w:cs="Arial"/>
          <w:sz w:val="20"/>
          <w:szCs w:val="20"/>
          <w:lang w:val="es-ES_tradnl"/>
        </w:rPr>
      </w:pPr>
      <w:r w:rsidRPr="007F481F">
        <w:rPr>
          <w:rFonts w:ascii="Bookman Old Style" w:hAnsi="Bookman Old Style" w:cs="Arial"/>
          <w:b/>
          <w:sz w:val="20"/>
          <w:szCs w:val="20"/>
          <w:lang w:val="es-ES_tradnl"/>
        </w:rPr>
        <w:t>DE LOS ESTÁNDARES</w:t>
      </w:r>
    </w:p>
    <w:p w14:paraId="1F5C7628" w14:textId="77777777" w:rsidR="007F481F" w:rsidRPr="007F481F" w:rsidRDefault="007F481F" w:rsidP="007F481F">
      <w:pPr>
        <w:spacing w:after="0" w:line="240" w:lineRule="auto"/>
        <w:rPr>
          <w:rFonts w:ascii="Bookman Old Style" w:hAnsi="Bookman Old Style" w:cs="Arial"/>
          <w:sz w:val="20"/>
          <w:szCs w:val="20"/>
          <w:lang w:val="es-ES_tradnl"/>
        </w:rPr>
      </w:pPr>
    </w:p>
    <w:p w14:paraId="392D9DDF" w14:textId="77777777" w:rsidR="007F481F" w:rsidRPr="007F481F" w:rsidRDefault="007F481F" w:rsidP="007F481F">
      <w:pPr>
        <w:spacing w:after="0" w:line="240" w:lineRule="auto"/>
        <w:jc w:val="both"/>
        <w:rPr>
          <w:rFonts w:ascii="Bookman Old Style" w:hAnsi="Bookman Old Style" w:cs="Arial"/>
          <w:sz w:val="20"/>
          <w:szCs w:val="20"/>
          <w:lang w:val="es-ES_tradnl"/>
        </w:rPr>
      </w:pPr>
      <w:r w:rsidRPr="007F481F">
        <w:rPr>
          <w:rFonts w:ascii="Bookman Old Style" w:hAnsi="Bookman Old Style" w:cs="Arial"/>
          <w:b/>
          <w:sz w:val="20"/>
          <w:szCs w:val="20"/>
          <w:lang w:val="es-ES_tradnl"/>
        </w:rPr>
        <w:t>Artículo 38.</w:t>
      </w:r>
      <w:r w:rsidRPr="007F481F">
        <w:rPr>
          <w:rFonts w:ascii="Bookman Old Style" w:hAnsi="Bookman Old Style" w:cs="Arial"/>
          <w:sz w:val="20"/>
          <w:szCs w:val="20"/>
          <w:lang w:val="es-ES_tradnl"/>
        </w:rPr>
        <w:t xml:space="preserve"> Corresponde a la Dirección formular el proyecto de Estándares y entregarlo al Secretario Técnico del Consejo.</w:t>
      </w:r>
    </w:p>
    <w:p w14:paraId="260E367A" w14:textId="77777777" w:rsidR="007F481F" w:rsidRPr="007F481F" w:rsidRDefault="007F481F" w:rsidP="007F481F">
      <w:pPr>
        <w:spacing w:after="0" w:line="240" w:lineRule="auto"/>
        <w:jc w:val="both"/>
        <w:rPr>
          <w:rFonts w:ascii="Bookman Old Style" w:hAnsi="Bookman Old Style" w:cs="Arial"/>
          <w:sz w:val="20"/>
          <w:szCs w:val="20"/>
          <w:lang w:val="es-ES_tradnl"/>
        </w:rPr>
      </w:pPr>
    </w:p>
    <w:p w14:paraId="0A4C9E38" w14:textId="77777777" w:rsidR="007F481F" w:rsidRPr="007F481F" w:rsidRDefault="007F481F" w:rsidP="007F481F">
      <w:pPr>
        <w:spacing w:after="0" w:line="240" w:lineRule="auto"/>
        <w:jc w:val="both"/>
        <w:rPr>
          <w:rFonts w:ascii="Bookman Old Style" w:hAnsi="Bookman Old Style" w:cs="Arial"/>
          <w:sz w:val="20"/>
          <w:szCs w:val="20"/>
          <w:lang w:val="es-ES_tradnl"/>
        </w:rPr>
      </w:pPr>
      <w:r w:rsidRPr="007F481F">
        <w:rPr>
          <w:rFonts w:ascii="Bookman Old Style" w:hAnsi="Bookman Old Style" w:cs="Arial"/>
          <w:sz w:val="20"/>
          <w:szCs w:val="20"/>
          <w:lang w:val="es-ES_tradnl"/>
        </w:rPr>
        <w:t>Los Estándares serán elaborados y actualizados respecto a los rubros que establece la Ley y estructurados con base en los criterios que determine la Dirección.</w:t>
      </w:r>
    </w:p>
    <w:p w14:paraId="385E9127" w14:textId="77777777" w:rsidR="007F481F" w:rsidRPr="007F481F" w:rsidRDefault="007F481F" w:rsidP="007F481F">
      <w:pPr>
        <w:spacing w:after="0" w:line="240" w:lineRule="auto"/>
        <w:jc w:val="both"/>
        <w:rPr>
          <w:rFonts w:ascii="Bookman Old Style" w:hAnsi="Bookman Old Style" w:cs="Arial"/>
          <w:sz w:val="20"/>
          <w:szCs w:val="20"/>
          <w:lang w:val="es-ES_tradnl"/>
        </w:rPr>
      </w:pPr>
    </w:p>
    <w:p w14:paraId="1EF35199" w14:textId="77777777" w:rsidR="007F481F" w:rsidRPr="007F481F" w:rsidRDefault="007F481F" w:rsidP="007F481F">
      <w:pPr>
        <w:spacing w:after="0" w:line="240" w:lineRule="auto"/>
        <w:jc w:val="both"/>
        <w:rPr>
          <w:rFonts w:ascii="Bookman Old Style" w:hAnsi="Bookman Old Style" w:cs="Arial"/>
          <w:sz w:val="20"/>
          <w:szCs w:val="20"/>
          <w:lang w:val="es-ES_tradnl"/>
        </w:rPr>
      </w:pPr>
      <w:r w:rsidRPr="007F481F">
        <w:rPr>
          <w:rFonts w:ascii="Bookman Old Style" w:hAnsi="Bookman Old Style" w:cs="Arial"/>
          <w:b/>
          <w:sz w:val="20"/>
          <w:szCs w:val="20"/>
          <w:lang w:val="es-ES_tradnl"/>
        </w:rPr>
        <w:t>Artículo 39.</w:t>
      </w:r>
      <w:r w:rsidRPr="007F481F">
        <w:rPr>
          <w:rFonts w:ascii="Bookman Old Style" w:hAnsi="Bookman Old Style" w:cs="Arial"/>
          <w:sz w:val="20"/>
          <w:szCs w:val="20"/>
          <w:lang w:val="es-ES_tradnl"/>
        </w:rPr>
        <w:t xml:space="preserve"> El proyecto de Estándares, se someterá a consideración del Consejo para su aprobación, a través del Secretario Técnico del Consejo, en los términos que establece la Ley.</w:t>
      </w:r>
    </w:p>
    <w:p w14:paraId="778E188B" w14:textId="77777777" w:rsidR="007F481F" w:rsidRPr="007F481F" w:rsidRDefault="007F481F" w:rsidP="007F481F">
      <w:pPr>
        <w:spacing w:after="0" w:line="240" w:lineRule="auto"/>
        <w:rPr>
          <w:rFonts w:ascii="Bookman Old Style" w:hAnsi="Bookman Old Style" w:cs="Arial"/>
          <w:sz w:val="20"/>
          <w:szCs w:val="20"/>
          <w:lang w:val="es-ES_tradnl"/>
        </w:rPr>
      </w:pPr>
    </w:p>
    <w:p w14:paraId="21509505" w14:textId="77777777" w:rsidR="007F481F" w:rsidRPr="007F481F" w:rsidRDefault="007F481F" w:rsidP="007F481F">
      <w:pPr>
        <w:spacing w:after="0" w:line="240" w:lineRule="auto"/>
        <w:jc w:val="center"/>
        <w:rPr>
          <w:rFonts w:ascii="Bookman Old Style" w:hAnsi="Bookman Old Style" w:cs="Arial"/>
          <w:sz w:val="20"/>
          <w:szCs w:val="20"/>
          <w:lang w:val="es-ES_tradnl"/>
        </w:rPr>
      </w:pPr>
      <w:r w:rsidRPr="007F481F">
        <w:rPr>
          <w:rFonts w:ascii="Bookman Old Style" w:hAnsi="Bookman Old Style" w:cs="Arial"/>
          <w:b/>
          <w:sz w:val="20"/>
          <w:szCs w:val="20"/>
          <w:lang w:val="es-ES_tradnl"/>
        </w:rPr>
        <w:t>CAPÍTULO CUARTO</w:t>
      </w:r>
    </w:p>
    <w:p w14:paraId="2B71927F" w14:textId="77777777" w:rsidR="007F481F" w:rsidRPr="007F481F" w:rsidRDefault="007F481F" w:rsidP="007F481F">
      <w:pPr>
        <w:spacing w:after="0" w:line="240" w:lineRule="auto"/>
        <w:jc w:val="center"/>
        <w:rPr>
          <w:rFonts w:ascii="Bookman Old Style" w:hAnsi="Bookman Old Style" w:cs="Arial"/>
          <w:sz w:val="20"/>
          <w:szCs w:val="20"/>
          <w:lang w:val="es-ES_tradnl"/>
        </w:rPr>
      </w:pPr>
      <w:r w:rsidRPr="007F481F">
        <w:rPr>
          <w:rFonts w:ascii="Bookman Old Style" w:hAnsi="Bookman Old Style" w:cs="Arial"/>
          <w:b/>
          <w:sz w:val="20"/>
          <w:szCs w:val="20"/>
          <w:lang w:val="es-ES_tradnl"/>
        </w:rPr>
        <w:t>DE LA EJECUCIÓN, IMPLEMENTACIÓN Y SOPORTE</w:t>
      </w:r>
    </w:p>
    <w:p w14:paraId="3F0DD606" w14:textId="77777777" w:rsidR="007F481F" w:rsidRPr="007F481F" w:rsidRDefault="007F481F" w:rsidP="007F481F">
      <w:pPr>
        <w:spacing w:after="0" w:line="240" w:lineRule="auto"/>
        <w:jc w:val="center"/>
        <w:rPr>
          <w:rFonts w:ascii="Bookman Old Style" w:hAnsi="Bookman Old Style" w:cs="Arial"/>
          <w:b/>
          <w:sz w:val="20"/>
          <w:szCs w:val="20"/>
          <w:lang w:val="es-ES_tradnl"/>
        </w:rPr>
      </w:pPr>
      <w:r w:rsidRPr="007F481F">
        <w:rPr>
          <w:rFonts w:ascii="Bookman Old Style" w:hAnsi="Bookman Old Style" w:cs="Arial"/>
          <w:b/>
          <w:sz w:val="20"/>
          <w:szCs w:val="20"/>
          <w:lang w:val="es-ES_tradnl"/>
        </w:rPr>
        <w:t>DE TECNOLOGÍAS DE LA INFORMACIÓN Y COMUNICACIÓN</w:t>
      </w:r>
    </w:p>
    <w:p w14:paraId="10D86D63" w14:textId="77777777" w:rsidR="007F481F" w:rsidRPr="007F481F" w:rsidRDefault="007F481F" w:rsidP="007F481F">
      <w:pPr>
        <w:spacing w:after="0" w:line="240" w:lineRule="auto"/>
        <w:jc w:val="center"/>
        <w:rPr>
          <w:rFonts w:ascii="Bookman Old Style" w:hAnsi="Bookman Old Style" w:cs="Arial"/>
          <w:sz w:val="20"/>
          <w:szCs w:val="20"/>
          <w:lang w:val="es-ES_tradnl"/>
        </w:rPr>
      </w:pPr>
    </w:p>
    <w:p w14:paraId="59E93433" w14:textId="77777777" w:rsidR="007F481F" w:rsidRPr="007F481F" w:rsidRDefault="007F481F" w:rsidP="007F481F">
      <w:pPr>
        <w:spacing w:after="0" w:line="240" w:lineRule="auto"/>
        <w:jc w:val="center"/>
        <w:rPr>
          <w:rFonts w:ascii="Bookman Old Style" w:hAnsi="Bookman Old Style" w:cs="Arial"/>
          <w:sz w:val="20"/>
          <w:szCs w:val="20"/>
          <w:lang w:val="es-ES_tradnl"/>
        </w:rPr>
      </w:pPr>
      <w:r w:rsidRPr="007F481F">
        <w:rPr>
          <w:rFonts w:ascii="Bookman Old Style" w:hAnsi="Bookman Old Style" w:cs="Arial"/>
          <w:b/>
          <w:sz w:val="20"/>
          <w:szCs w:val="20"/>
          <w:lang w:val="es-ES_tradnl"/>
        </w:rPr>
        <w:t>SECCIÓN PRIMERA</w:t>
      </w:r>
    </w:p>
    <w:p w14:paraId="62845C12" w14:textId="77777777" w:rsidR="007F481F" w:rsidRPr="007F481F" w:rsidRDefault="007F481F" w:rsidP="007F481F">
      <w:pPr>
        <w:spacing w:after="0" w:line="240" w:lineRule="auto"/>
        <w:jc w:val="center"/>
        <w:rPr>
          <w:rFonts w:ascii="Bookman Old Style" w:hAnsi="Bookman Old Style" w:cs="Arial"/>
          <w:sz w:val="20"/>
          <w:szCs w:val="20"/>
          <w:lang w:val="es-ES_tradnl"/>
        </w:rPr>
      </w:pPr>
      <w:r w:rsidRPr="007F481F">
        <w:rPr>
          <w:rFonts w:ascii="Bookman Old Style" w:hAnsi="Bookman Old Style" w:cs="Arial"/>
          <w:b/>
          <w:sz w:val="20"/>
          <w:szCs w:val="20"/>
          <w:lang w:val="es-ES_tradnl"/>
        </w:rPr>
        <w:t>DEL DICTAMEN TÉCNICO DE PROYECTOS DE</w:t>
      </w:r>
    </w:p>
    <w:p w14:paraId="0ACD0CB0" w14:textId="77777777" w:rsidR="007F481F" w:rsidRPr="007F481F" w:rsidRDefault="007F481F" w:rsidP="007F481F">
      <w:pPr>
        <w:spacing w:after="0" w:line="240" w:lineRule="auto"/>
        <w:jc w:val="center"/>
        <w:rPr>
          <w:rFonts w:ascii="Bookman Old Style" w:hAnsi="Bookman Old Style" w:cs="Arial"/>
          <w:b/>
          <w:sz w:val="20"/>
          <w:szCs w:val="20"/>
          <w:lang w:val="es-ES_tradnl"/>
        </w:rPr>
      </w:pPr>
      <w:r w:rsidRPr="007F481F">
        <w:rPr>
          <w:rFonts w:ascii="Bookman Old Style" w:hAnsi="Bookman Old Style" w:cs="Arial"/>
          <w:b/>
          <w:sz w:val="20"/>
          <w:szCs w:val="20"/>
          <w:lang w:val="es-ES_tradnl"/>
        </w:rPr>
        <w:t>TECNOLOGÍAS DE LA INFORMACIÓN Y COMUNICACIÓN</w:t>
      </w:r>
    </w:p>
    <w:p w14:paraId="776C6FDC" w14:textId="77777777" w:rsidR="007F481F" w:rsidRPr="007F481F" w:rsidRDefault="007F481F" w:rsidP="007F481F">
      <w:pPr>
        <w:spacing w:after="0" w:line="240" w:lineRule="auto"/>
        <w:jc w:val="center"/>
        <w:rPr>
          <w:rFonts w:ascii="Bookman Old Style" w:hAnsi="Bookman Old Style" w:cs="Arial"/>
          <w:b/>
          <w:sz w:val="20"/>
          <w:szCs w:val="20"/>
          <w:lang w:val="es-ES_tradnl"/>
        </w:rPr>
      </w:pPr>
    </w:p>
    <w:p w14:paraId="160C4668" w14:textId="77777777" w:rsidR="007F481F" w:rsidRPr="007F481F" w:rsidRDefault="007F481F" w:rsidP="007F481F">
      <w:pPr>
        <w:spacing w:after="0" w:line="240" w:lineRule="auto"/>
        <w:jc w:val="both"/>
        <w:rPr>
          <w:rFonts w:ascii="Bookman Old Style" w:hAnsi="Bookman Old Style" w:cs="Arial"/>
          <w:sz w:val="20"/>
          <w:szCs w:val="20"/>
          <w:lang w:val="es-ES_tradnl"/>
        </w:rPr>
      </w:pPr>
      <w:r w:rsidRPr="007F481F">
        <w:rPr>
          <w:rFonts w:ascii="Bookman Old Style" w:hAnsi="Bookman Old Style" w:cs="Arial"/>
          <w:b/>
          <w:sz w:val="20"/>
          <w:szCs w:val="20"/>
          <w:lang w:val="es-ES_tradnl"/>
        </w:rPr>
        <w:t xml:space="preserve">Artículo 40. </w:t>
      </w:r>
      <w:r w:rsidRPr="007F481F">
        <w:rPr>
          <w:rFonts w:ascii="Bookman Old Style" w:hAnsi="Bookman Old Style" w:cs="Arial"/>
          <w:sz w:val="20"/>
          <w:szCs w:val="20"/>
          <w:lang w:val="es-ES_tradnl"/>
        </w:rPr>
        <w:t>En los procedimientos de contratación para la adquisición, arrendamiento, o prestación de servicios en materia de tecnologías de la información y comunicación que realicen los sujetos de la Ley que se encuentren obligados al cumplimiento de la normativa aplicable en materia de contratación pública, se deberá contar con el respectivo dictamen técnico emitido por la Dirección, con vigencia de seis meses a partir de la fecha de emisión y prorrogable, por única vez, por el mismo periodo de vigencia.</w:t>
      </w:r>
    </w:p>
    <w:p w14:paraId="6FF5C471" w14:textId="77777777" w:rsidR="007F481F" w:rsidRPr="007F481F" w:rsidRDefault="007F481F" w:rsidP="007F481F">
      <w:pPr>
        <w:spacing w:after="0" w:line="240" w:lineRule="auto"/>
        <w:jc w:val="both"/>
        <w:rPr>
          <w:rFonts w:ascii="Bookman Old Style" w:hAnsi="Bookman Old Style" w:cs="Arial"/>
          <w:sz w:val="20"/>
          <w:szCs w:val="20"/>
          <w:lang w:val="es-ES_tradnl"/>
        </w:rPr>
      </w:pPr>
    </w:p>
    <w:p w14:paraId="427E19E3" w14:textId="77777777" w:rsidR="007F481F" w:rsidRPr="007F481F" w:rsidRDefault="007F481F" w:rsidP="007F481F">
      <w:pPr>
        <w:spacing w:after="0" w:line="240" w:lineRule="auto"/>
        <w:jc w:val="both"/>
        <w:rPr>
          <w:rFonts w:ascii="Bookman Old Style" w:hAnsi="Bookman Old Style" w:cs="Arial"/>
          <w:sz w:val="20"/>
          <w:szCs w:val="20"/>
          <w:lang w:val="es-ES_tradnl"/>
        </w:rPr>
      </w:pPr>
      <w:r w:rsidRPr="007F481F">
        <w:rPr>
          <w:rFonts w:ascii="Bookman Old Style" w:hAnsi="Bookman Old Style" w:cs="Arial"/>
          <w:sz w:val="20"/>
          <w:szCs w:val="20"/>
          <w:lang w:val="es-ES_tradnl"/>
        </w:rPr>
        <w:t>El dictamen técnico referido deberá ser solicitado a través del Secretario Técnico del Comité Interno que corresponda.</w:t>
      </w:r>
    </w:p>
    <w:p w14:paraId="7AB3F699" w14:textId="77777777" w:rsidR="007F481F" w:rsidRPr="007F481F" w:rsidRDefault="007F481F" w:rsidP="007F481F">
      <w:pPr>
        <w:spacing w:after="0" w:line="240" w:lineRule="auto"/>
        <w:jc w:val="both"/>
        <w:rPr>
          <w:rFonts w:ascii="Bookman Old Style" w:hAnsi="Bookman Old Style" w:cs="Arial"/>
          <w:sz w:val="20"/>
          <w:szCs w:val="20"/>
          <w:lang w:val="es-ES_tradnl"/>
        </w:rPr>
      </w:pPr>
    </w:p>
    <w:p w14:paraId="65084351" w14:textId="77777777" w:rsidR="007F481F" w:rsidRPr="007F481F" w:rsidRDefault="007F481F" w:rsidP="007F481F">
      <w:pPr>
        <w:spacing w:after="0" w:line="240" w:lineRule="auto"/>
        <w:jc w:val="both"/>
        <w:rPr>
          <w:rFonts w:ascii="Bookman Old Style" w:hAnsi="Bookman Old Style" w:cs="Arial"/>
          <w:sz w:val="20"/>
          <w:szCs w:val="20"/>
          <w:lang w:val="es-ES_tradnl"/>
        </w:rPr>
      </w:pPr>
      <w:r w:rsidRPr="007F481F">
        <w:rPr>
          <w:rFonts w:ascii="Bookman Old Style" w:hAnsi="Bookman Old Style" w:cs="Arial"/>
          <w:b/>
          <w:sz w:val="20"/>
          <w:szCs w:val="20"/>
          <w:lang w:val="es-ES_tradnl"/>
        </w:rPr>
        <w:t>Artículo 41.</w:t>
      </w:r>
      <w:r w:rsidRPr="007F481F">
        <w:rPr>
          <w:rFonts w:ascii="Bookman Old Style" w:hAnsi="Bookman Old Style" w:cs="Arial"/>
          <w:sz w:val="20"/>
          <w:szCs w:val="20"/>
          <w:lang w:val="es-ES_tradnl"/>
        </w:rPr>
        <w:t xml:space="preserve"> Los sujetos de la Ley, que soliciten el dictamen técnico, deberán cumplir con lo siguiente:  </w:t>
      </w:r>
    </w:p>
    <w:p w14:paraId="090B5E75" w14:textId="77777777" w:rsidR="007F481F" w:rsidRPr="007F481F" w:rsidRDefault="007F481F" w:rsidP="007F481F">
      <w:pPr>
        <w:spacing w:after="0" w:line="240" w:lineRule="auto"/>
        <w:jc w:val="both"/>
        <w:rPr>
          <w:rFonts w:ascii="Bookman Old Style" w:hAnsi="Bookman Old Style" w:cs="Arial"/>
          <w:sz w:val="20"/>
          <w:szCs w:val="20"/>
          <w:lang w:val="es-ES_tradnl"/>
        </w:rPr>
      </w:pPr>
    </w:p>
    <w:p w14:paraId="143374CA" w14:textId="77777777" w:rsidR="007F481F" w:rsidRPr="007F481F" w:rsidRDefault="007F481F" w:rsidP="00E27C2F">
      <w:pPr>
        <w:pStyle w:val="Prrafodelista"/>
        <w:numPr>
          <w:ilvl w:val="0"/>
          <w:numId w:val="19"/>
        </w:numPr>
        <w:spacing w:after="0" w:line="240" w:lineRule="auto"/>
        <w:ind w:left="0" w:firstLine="0"/>
        <w:contextualSpacing w:val="0"/>
        <w:jc w:val="both"/>
        <w:rPr>
          <w:rFonts w:ascii="Bookman Old Style" w:hAnsi="Bookman Old Style" w:cs="Arial"/>
          <w:sz w:val="20"/>
          <w:szCs w:val="20"/>
          <w:lang w:val="es-ES_tradnl"/>
        </w:rPr>
      </w:pPr>
      <w:r w:rsidRPr="007F481F">
        <w:rPr>
          <w:rFonts w:ascii="Bookman Old Style" w:hAnsi="Bookman Old Style" w:cs="Arial"/>
          <w:sz w:val="20"/>
          <w:szCs w:val="20"/>
          <w:lang w:val="es-ES_tradnl"/>
        </w:rPr>
        <w:t>Haber reportado los proyectos y costos en materia de tecnologías de la información y comunicación, establecidos en sus Programas de Trabajo y en el Programa Sectorial, respectivamente;</w:t>
      </w:r>
    </w:p>
    <w:p w14:paraId="15142B66" w14:textId="77777777" w:rsidR="007F481F" w:rsidRPr="007F481F" w:rsidRDefault="007F481F" w:rsidP="007F481F">
      <w:pPr>
        <w:pStyle w:val="Prrafodelista"/>
        <w:spacing w:after="0"/>
        <w:ind w:left="0"/>
        <w:contextualSpacing w:val="0"/>
        <w:jc w:val="both"/>
        <w:rPr>
          <w:rFonts w:ascii="Bookman Old Style" w:hAnsi="Bookman Old Style" w:cs="Arial"/>
          <w:sz w:val="20"/>
          <w:szCs w:val="20"/>
          <w:lang w:val="es-ES_tradnl"/>
        </w:rPr>
      </w:pPr>
    </w:p>
    <w:p w14:paraId="41D19C81" w14:textId="77777777" w:rsidR="007F481F" w:rsidRPr="007F481F" w:rsidRDefault="007F481F" w:rsidP="00E27C2F">
      <w:pPr>
        <w:pStyle w:val="Prrafodelista"/>
        <w:numPr>
          <w:ilvl w:val="0"/>
          <w:numId w:val="19"/>
        </w:numPr>
        <w:spacing w:after="0" w:line="240" w:lineRule="auto"/>
        <w:ind w:left="0" w:firstLine="0"/>
        <w:contextualSpacing w:val="0"/>
        <w:jc w:val="both"/>
        <w:rPr>
          <w:rFonts w:ascii="Bookman Old Style" w:hAnsi="Bookman Old Style" w:cs="Arial"/>
          <w:sz w:val="20"/>
          <w:szCs w:val="20"/>
          <w:lang w:val="es-ES_tradnl"/>
        </w:rPr>
      </w:pPr>
      <w:r w:rsidRPr="007F481F">
        <w:rPr>
          <w:rFonts w:ascii="Bookman Old Style" w:hAnsi="Bookman Old Style" w:cs="Arial"/>
          <w:sz w:val="20"/>
          <w:szCs w:val="20"/>
          <w:lang w:val="es-ES_tradnl"/>
        </w:rPr>
        <w:t>Acreditar la suficiencia presupuestal para tal efecto;</w:t>
      </w:r>
    </w:p>
    <w:p w14:paraId="216DE066" w14:textId="77777777" w:rsidR="007F481F" w:rsidRPr="007F481F" w:rsidRDefault="007F481F" w:rsidP="007F481F">
      <w:pPr>
        <w:pStyle w:val="Prrafodelista"/>
        <w:spacing w:after="0"/>
        <w:ind w:left="0"/>
        <w:contextualSpacing w:val="0"/>
        <w:jc w:val="both"/>
        <w:rPr>
          <w:rFonts w:ascii="Bookman Old Style" w:hAnsi="Bookman Old Style" w:cs="Arial"/>
          <w:sz w:val="20"/>
          <w:szCs w:val="20"/>
          <w:lang w:val="es-ES_tradnl"/>
        </w:rPr>
      </w:pPr>
    </w:p>
    <w:p w14:paraId="0F46733D" w14:textId="77777777" w:rsidR="007F481F" w:rsidRPr="007F481F" w:rsidRDefault="007F481F" w:rsidP="00E27C2F">
      <w:pPr>
        <w:pStyle w:val="Prrafodelista"/>
        <w:numPr>
          <w:ilvl w:val="0"/>
          <w:numId w:val="19"/>
        </w:numPr>
        <w:spacing w:after="0" w:line="240" w:lineRule="auto"/>
        <w:ind w:left="0" w:firstLine="0"/>
        <w:contextualSpacing w:val="0"/>
        <w:jc w:val="both"/>
        <w:rPr>
          <w:rFonts w:ascii="Bookman Old Style" w:hAnsi="Bookman Old Style" w:cs="Arial"/>
          <w:sz w:val="20"/>
          <w:szCs w:val="20"/>
          <w:lang w:val="es-ES_tradnl"/>
        </w:rPr>
      </w:pPr>
      <w:r w:rsidRPr="007F481F">
        <w:rPr>
          <w:rFonts w:ascii="Bookman Old Style" w:hAnsi="Bookman Old Style" w:cs="Arial"/>
          <w:sz w:val="20"/>
          <w:szCs w:val="20"/>
          <w:lang w:val="es-ES_tradnl"/>
        </w:rPr>
        <w:t>Solicitar el dictamen técnico en tiempo y forma, a través del sistema de dictaminación vigente, mediante oficio y conforme al procedimiento establecido por la Dirección, y</w:t>
      </w:r>
    </w:p>
    <w:p w14:paraId="1CBF97E5" w14:textId="77777777" w:rsidR="007F481F" w:rsidRPr="007F481F" w:rsidRDefault="007F481F" w:rsidP="007F481F">
      <w:pPr>
        <w:pStyle w:val="Prrafodelista"/>
        <w:spacing w:after="0"/>
        <w:ind w:left="0"/>
        <w:contextualSpacing w:val="0"/>
        <w:jc w:val="both"/>
        <w:rPr>
          <w:rFonts w:ascii="Bookman Old Style" w:hAnsi="Bookman Old Style" w:cs="Arial"/>
          <w:sz w:val="20"/>
          <w:szCs w:val="20"/>
          <w:lang w:val="es-ES_tradnl"/>
        </w:rPr>
      </w:pPr>
    </w:p>
    <w:p w14:paraId="7D32F086" w14:textId="77777777" w:rsidR="007F481F" w:rsidRPr="007F481F" w:rsidRDefault="007F481F" w:rsidP="00E27C2F">
      <w:pPr>
        <w:pStyle w:val="Prrafodelista"/>
        <w:numPr>
          <w:ilvl w:val="0"/>
          <w:numId w:val="19"/>
        </w:numPr>
        <w:spacing w:after="0" w:line="240" w:lineRule="auto"/>
        <w:ind w:left="0" w:firstLine="0"/>
        <w:contextualSpacing w:val="0"/>
        <w:jc w:val="both"/>
        <w:rPr>
          <w:rFonts w:ascii="Bookman Old Style" w:hAnsi="Bookman Old Style" w:cs="Arial"/>
          <w:sz w:val="20"/>
          <w:szCs w:val="20"/>
          <w:lang w:val="es-ES_tradnl"/>
        </w:rPr>
      </w:pPr>
      <w:r w:rsidRPr="007F481F">
        <w:rPr>
          <w:rFonts w:ascii="Bookman Old Style" w:hAnsi="Bookman Old Style" w:cs="Arial"/>
          <w:sz w:val="20"/>
          <w:szCs w:val="20"/>
          <w:lang w:val="es-ES_tradnl"/>
        </w:rPr>
        <w:t>Los demás requisitos que, en su caso, establezca la Dirección.</w:t>
      </w:r>
    </w:p>
    <w:p w14:paraId="264237B2" w14:textId="77777777" w:rsidR="007F481F" w:rsidRPr="007F481F" w:rsidRDefault="007F481F" w:rsidP="007F481F">
      <w:pPr>
        <w:spacing w:after="0" w:line="240" w:lineRule="auto"/>
        <w:rPr>
          <w:rFonts w:ascii="Bookman Old Style" w:hAnsi="Bookman Old Style" w:cs="Arial"/>
          <w:sz w:val="20"/>
          <w:szCs w:val="20"/>
          <w:lang w:val="es-ES_tradnl"/>
        </w:rPr>
      </w:pPr>
    </w:p>
    <w:p w14:paraId="555F7A9C" w14:textId="77777777" w:rsidR="007F481F" w:rsidRPr="007F481F" w:rsidRDefault="007F481F" w:rsidP="007F481F">
      <w:pPr>
        <w:spacing w:after="0" w:line="240" w:lineRule="auto"/>
        <w:jc w:val="both"/>
        <w:rPr>
          <w:rFonts w:ascii="Bookman Old Style" w:hAnsi="Bookman Old Style" w:cs="Arial"/>
          <w:sz w:val="20"/>
          <w:szCs w:val="20"/>
          <w:lang w:val="es-ES_tradnl"/>
        </w:rPr>
      </w:pPr>
      <w:r w:rsidRPr="007F481F">
        <w:rPr>
          <w:rFonts w:ascii="Bookman Old Style" w:hAnsi="Bookman Old Style" w:cs="Arial"/>
          <w:b/>
          <w:sz w:val="20"/>
          <w:szCs w:val="20"/>
          <w:lang w:val="es-ES_tradnl"/>
        </w:rPr>
        <w:t>Artículo 42.</w:t>
      </w:r>
      <w:r w:rsidRPr="007F481F">
        <w:rPr>
          <w:rFonts w:ascii="Bookman Old Style" w:hAnsi="Bookman Old Style" w:cs="Arial"/>
          <w:sz w:val="20"/>
          <w:szCs w:val="20"/>
          <w:lang w:val="es-ES_tradnl"/>
        </w:rPr>
        <w:t xml:space="preserve"> Los dictámenes técnicos que se emitan en términos de lo dispuesto en la presente sección deberán considerar la siguiente estructura:</w:t>
      </w:r>
    </w:p>
    <w:p w14:paraId="4AEF8F6F" w14:textId="77777777" w:rsidR="007F481F" w:rsidRPr="007F481F" w:rsidRDefault="007F481F" w:rsidP="007F481F">
      <w:pPr>
        <w:spacing w:after="0" w:line="240" w:lineRule="auto"/>
        <w:jc w:val="both"/>
        <w:rPr>
          <w:rFonts w:ascii="Bookman Old Style" w:hAnsi="Bookman Old Style" w:cs="Arial"/>
          <w:sz w:val="20"/>
          <w:szCs w:val="20"/>
          <w:lang w:val="es-ES_tradnl"/>
        </w:rPr>
      </w:pPr>
    </w:p>
    <w:p w14:paraId="635E6A37" w14:textId="77777777" w:rsidR="007F481F" w:rsidRPr="007F481F" w:rsidRDefault="007F481F" w:rsidP="00E27C2F">
      <w:pPr>
        <w:pStyle w:val="Prrafodelista"/>
        <w:numPr>
          <w:ilvl w:val="0"/>
          <w:numId w:val="20"/>
        </w:numPr>
        <w:spacing w:after="0" w:line="240" w:lineRule="auto"/>
        <w:ind w:left="0" w:firstLine="0"/>
        <w:contextualSpacing w:val="0"/>
        <w:jc w:val="both"/>
        <w:rPr>
          <w:rFonts w:ascii="Bookman Old Style" w:hAnsi="Bookman Old Style" w:cs="Arial"/>
          <w:sz w:val="20"/>
          <w:szCs w:val="20"/>
          <w:lang w:val="es-ES_tradnl"/>
        </w:rPr>
      </w:pPr>
      <w:r w:rsidRPr="007F481F">
        <w:rPr>
          <w:rFonts w:ascii="Bookman Old Style" w:hAnsi="Bookman Old Style" w:cs="Arial"/>
          <w:sz w:val="20"/>
          <w:szCs w:val="20"/>
          <w:lang w:val="es-ES_tradnl"/>
        </w:rPr>
        <w:t>Nombre del titular del sujeto de la Ley que corresponda y del Secretario Técnico del Comité Interno que solicita el dictamen técnico;</w:t>
      </w:r>
    </w:p>
    <w:p w14:paraId="381DB877" w14:textId="77777777" w:rsidR="007F481F" w:rsidRPr="007F481F" w:rsidRDefault="007F481F" w:rsidP="007F481F">
      <w:pPr>
        <w:pStyle w:val="Prrafodelista"/>
        <w:spacing w:after="0"/>
        <w:ind w:left="0"/>
        <w:contextualSpacing w:val="0"/>
        <w:jc w:val="both"/>
        <w:rPr>
          <w:rFonts w:ascii="Bookman Old Style" w:hAnsi="Bookman Old Style" w:cs="Arial"/>
          <w:sz w:val="20"/>
          <w:szCs w:val="20"/>
          <w:lang w:val="es-ES_tradnl"/>
        </w:rPr>
      </w:pPr>
    </w:p>
    <w:p w14:paraId="673A8A11" w14:textId="77777777" w:rsidR="007F481F" w:rsidRPr="007F481F" w:rsidRDefault="007F481F" w:rsidP="00E27C2F">
      <w:pPr>
        <w:pStyle w:val="Prrafodelista"/>
        <w:numPr>
          <w:ilvl w:val="0"/>
          <w:numId w:val="20"/>
        </w:numPr>
        <w:spacing w:after="0" w:line="240" w:lineRule="auto"/>
        <w:ind w:left="0" w:firstLine="0"/>
        <w:contextualSpacing w:val="0"/>
        <w:jc w:val="both"/>
        <w:rPr>
          <w:rFonts w:ascii="Bookman Old Style" w:hAnsi="Bookman Old Style" w:cs="Arial"/>
          <w:sz w:val="20"/>
          <w:szCs w:val="20"/>
          <w:lang w:val="es-ES_tradnl"/>
        </w:rPr>
      </w:pPr>
      <w:r w:rsidRPr="007F481F">
        <w:rPr>
          <w:rFonts w:ascii="Bookman Old Style" w:hAnsi="Bookman Old Style" w:cs="Arial"/>
          <w:sz w:val="20"/>
          <w:szCs w:val="20"/>
          <w:lang w:val="es-ES_tradnl"/>
        </w:rPr>
        <w:t>Considerandos que justifiquen la emisión del mismo;</w:t>
      </w:r>
    </w:p>
    <w:p w14:paraId="4BCF8A0A" w14:textId="77777777" w:rsidR="007F481F" w:rsidRPr="007F481F" w:rsidRDefault="007F481F" w:rsidP="007F481F">
      <w:pPr>
        <w:pStyle w:val="Prrafodelista"/>
        <w:spacing w:after="0"/>
        <w:ind w:left="0"/>
        <w:contextualSpacing w:val="0"/>
        <w:jc w:val="both"/>
        <w:rPr>
          <w:rFonts w:ascii="Bookman Old Style" w:hAnsi="Bookman Old Style" w:cs="Arial"/>
          <w:sz w:val="20"/>
          <w:szCs w:val="20"/>
          <w:lang w:val="es-ES_tradnl"/>
        </w:rPr>
      </w:pPr>
    </w:p>
    <w:p w14:paraId="73EF6FA1" w14:textId="77777777" w:rsidR="007F481F" w:rsidRPr="007F481F" w:rsidRDefault="007F481F" w:rsidP="00E27C2F">
      <w:pPr>
        <w:pStyle w:val="Prrafodelista"/>
        <w:numPr>
          <w:ilvl w:val="0"/>
          <w:numId w:val="20"/>
        </w:numPr>
        <w:spacing w:after="0" w:line="240" w:lineRule="auto"/>
        <w:ind w:left="0" w:firstLine="0"/>
        <w:contextualSpacing w:val="0"/>
        <w:jc w:val="both"/>
        <w:rPr>
          <w:rFonts w:ascii="Bookman Old Style" w:hAnsi="Bookman Old Style" w:cs="Arial"/>
          <w:sz w:val="20"/>
          <w:szCs w:val="20"/>
          <w:lang w:val="es-ES_tradnl"/>
        </w:rPr>
      </w:pPr>
      <w:r w:rsidRPr="007F481F">
        <w:rPr>
          <w:rFonts w:ascii="Bookman Old Style" w:hAnsi="Bookman Old Style" w:cs="Arial"/>
          <w:sz w:val="20"/>
          <w:szCs w:val="20"/>
          <w:lang w:val="es-ES_tradnl"/>
        </w:rPr>
        <w:t>Especificaciones técnicas, descripción del bien o del arrendamiento o servicio informático a contratar, así como los requerimientos que debe cumplir el Oferente o prestador de servicios, según corresponda;</w:t>
      </w:r>
    </w:p>
    <w:p w14:paraId="439A7710" w14:textId="77777777" w:rsidR="007F481F" w:rsidRPr="007F481F" w:rsidRDefault="007F481F" w:rsidP="007F481F">
      <w:pPr>
        <w:pStyle w:val="Prrafodelista"/>
        <w:spacing w:after="0"/>
        <w:ind w:left="0"/>
        <w:contextualSpacing w:val="0"/>
        <w:jc w:val="both"/>
        <w:rPr>
          <w:rFonts w:ascii="Bookman Old Style" w:hAnsi="Bookman Old Style" w:cs="Arial"/>
          <w:sz w:val="20"/>
          <w:szCs w:val="20"/>
          <w:lang w:val="es-ES_tradnl"/>
        </w:rPr>
      </w:pPr>
    </w:p>
    <w:p w14:paraId="17D67928" w14:textId="77777777" w:rsidR="007F481F" w:rsidRPr="007F481F" w:rsidRDefault="007F481F" w:rsidP="00E27C2F">
      <w:pPr>
        <w:pStyle w:val="Prrafodelista"/>
        <w:numPr>
          <w:ilvl w:val="0"/>
          <w:numId w:val="20"/>
        </w:numPr>
        <w:spacing w:after="0" w:line="240" w:lineRule="auto"/>
        <w:ind w:left="0" w:firstLine="0"/>
        <w:contextualSpacing w:val="0"/>
        <w:jc w:val="both"/>
        <w:rPr>
          <w:rFonts w:ascii="Bookman Old Style" w:hAnsi="Bookman Old Style" w:cs="Arial"/>
          <w:sz w:val="20"/>
          <w:szCs w:val="20"/>
          <w:lang w:val="es-ES_tradnl"/>
        </w:rPr>
      </w:pPr>
      <w:r w:rsidRPr="007F481F">
        <w:rPr>
          <w:rFonts w:ascii="Bookman Old Style" w:hAnsi="Bookman Old Style" w:cs="Arial"/>
          <w:sz w:val="20"/>
          <w:szCs w:val="20"/>
          <w:lang w:val="es-ES_tradnl"/>
        </w:rPr>
        <w:t>Documentación que acredite la autenticidad y, en su caso, la titularidad de los derechos de propiedad intelectual de los bienes y servicios, en materia de tecnologías de la información y comunicación a contratar, que se le solicitará al Oferente o prestador de servicios;</w:t>
      </w:r>
    </w:p>
    <w:p w14:paraId="19F2ACEE" w14:textId="77777777" w:rsidR="007F481F" w:rsidRPr="007F481F" w:rsidRDefault="007F481F" w:rsidP="007F481F">
      <w:pPr>
        <w:pStyle w:val="Prrafodelista"/>
        <w:spacing w:after="0"/>
        <w:ind w:left="0"/>
        <w:contextualSpacing w:val="0"/>
        <w:jc w:val="both"/>
        <w:rPr>
          <w:rFonts w:ascii="Bookman Old Style" w:hAnsi="Bookman Old Style" w:cs="Arial"/>
          <w:sz w:val="20"/>
          <w:szCs w:val="20"/>
          <w:lang w:val="es-ES_tradnl"/>
        </w:rPr>
      </w:pPr>
    </w:p>
    <w:p w14:paraId="0DE0DF2F" w14:textId="77777777" w:rsidR="007F481F" w:rsidRPr="007F481F" w:rsidRDefault="007F481F" w:rsidP="00E27C2F">
      <w:pPr>
        <w:pStyle w:val="Prrafodelista"/>
        <w:numPr>
          <w:ilvl w:val="0"/>
          <w:numId w:val="20"/>
        </w:numPr>
        <w:spacing w:after="0" w:line="240" w:lineRule="auto"/>
        <w:ind w:left="0" w:firstLine="0"/>
        <w:contextualSpacing w:val="0"/>
        <w:jc w:val="both"/>
        <w:rPr>
          <w:rFonts w:ascii="Bookman Old Style" w:hAnsi="Bookman Old Style" w:cs="Arial"/>
          <w:sz w:val="20"/>
          <w:szCs w:val="20"/>
          <w:lang w:val="es-ES_tradnl"/>
        </w:rPr>
      </w:pPr>
      <w:r w:rsidRPr="007F481F">
        <w:rPr>
          <w:rFonts w:ascii="Bookman Old Style" w:hAnsi="Bookman Old Style" w:cs="Arial"/>
          <w:sz w:val="20"/>
          <w:szCs w:val="20"/>
          <w:lang w:val="es-ES_tradnl"/>
        </w:rPr>
        <w:t>Normas de seguridad y calidad vigentes que deben observar los bienes o servicios en materia de tecnologías de la información y comunicación, y</w:t>
      </w:r>
    </w:p>
    <w:p w14:paraId="06DED4CF" w14:textId="77777777" w:rsidR="007F481F" w:rsidRPr="007F481F" w:rsidRDefault="007F481F" w:rsidP="007F481F">
      <w:pPr>
        <w:pStyle w:val="Prrafodelista"/>
        <w:spacing w:after="0"/>
        <w:ind w:left="0"/>
        <w:contextualSpacing w:val="0"/>
        <w:jc w:val="both"/>
        <w:rPr>
          <w:rFonts w:ascii="Bookman Old Style" w:hAnsi="Bookman Old Style" w:cs="Arial"/>
          <w:sz w:val="20"/>
          <w:szCs w:val="20"/>
          <w:lang w:val="es-ES_tradnl"/>
        </w:rPr>
      </w:pPr>
    </w:p>
    <w:p w14:paraId="2D96CEA9" w14:textId="77777777" w:rsidR="007F481F" w:rsidRPr="007F481F" w:rsidRDefault="007F481F" w:rsidP="00E27C2F">
      <w:pPr>
        <w:pStyle w:val="Prrafodelista"/>
        <w:numPr>
          <w:ilvl w:val="0"/>
          <w:numId w:val="20"/>
        </w:numPr>
        <w:spacing w:after="0" w:line="240" w:lineRule="auto"/>
        <w:ind w:left="0" w:firstLine="0"/>
        <w:contextualSpacing w:val="0"/>
        <w:jc w:val="both"/>
        <w:rPr>
          <w:rFonts w:ascii="Bookman Old Style" w:hAnsi="Bookman Old Style" w:cs="Arial"/>
          <w:sz w:val="20"/>
          <w:szCs w:val="20"/>
          <w:lang w:val="es-ES_tradnl"/>
        </w:rPr>
      </w:pPr>
      <w:r w:rsidRPr="007F481F">
        <w:rPr>
          <w:rFonts w:ascii="Bookman Old Style" w:hAnsi="Bookman Old Style" w:cs="Arial"/>
          <w:sz w:val="20"/>
          <w:szCs w:val="20"/>
          <w:lang w:val="es-ES_tradnl"/>
        </w:rPr>
        <w:t>Normativa aplicable a la contratación del bien o servicio.</w:t>
      </w:r>
    </w:p>
    <w:p w14:paraId="0D82EB7C" w14:textId="77777777" w:rsidR="007F481F" w:rsidRPr="007F481F" w:rsidRDefault="007F481F" w:rsidP="007F481F">
      <w:pPr>
        <w:spacing w:after="0" w:line="240" w:lineRule="auto"/>
        <w:jc w:val="both"/>
        <w:rPr>
          <w:rFonts w:ascii="Bookman Old Style" w:hAnsi="Bookman Old Style" w:cs="Arial"/>
          <w:sz w:val="20"/>
          <w:szCs w:val="20"/>
          <w:lang w:val="es-ES_tradnl"/>
        </w:rPr>
      </w:pPr>
    </w:p>
    <w:p w14:paraId="7290AF76" w14:textId="77777777" w:rsidR="007F481F" w:rsidRPr="007F481F" w:rsidRDefault="007F481F" w:rsidP="007F481F">
      <w:pPr>
        <w:spacing w:after="0" w:line="240" w:lineRule="auto"/>
        <w:jc w:val="both"/>
        <w:rPr>
          <w:rFonts w:ascii="Bookman Old Style" w:hAnsi="Bookman Old Style" w:cs="Arial"/>
          <w:sz w:val="20"/>
          <w:szCs w:val="20"/>
          <w:lang w:val="es-ES_tradnl"/>
        </w:rPr>
      </w:pPr>
      <w:r w:rsidRPr="007F481F">
        <w:rPr>
          <w:rFonts w:ascii="Bookman Old Style" w:hAnsi="Bookman Old Style" w:cs="Arial"/>
          <w:sz w:val="20"/>
          <w:szCs w:val="20"/>
          <w:lang w:val="es-ES_tradnl"/>
        </w:rPr>
        <w:t>Cada sujeto de la Ley podrá solicitar asesoría a la Dirección en el cumplimiento de los requisitos aludidos.</w:t>
      </w:r>
    </w:p>
    <w:p w14:paraId="33A843A5" w14:textId="77777777" w:rsidR="007F481F" w:rsidRPr="007F481F" w:rsidRDefault="007F481F" w:rsidP="007F481F">
      <w:pPr>
        <w:spacing w:after="0" w:line="240" w:lineRule="auto"/>
        <w:jc w:val="both"/>
        <w:rPr>
          <w:rFonts w:ascii="Bookman Old Style" w:hAnsi="Bookman Old Style" w:cs="Arial"/>
          <w:sz w:val="20"/>
          <w:szCs w:val="20"/>
          <w:lang w:val="es-ES_tradnl"/>
        </w:rPr>
      </w:pPr>
    </w:p>
    <w:p w14:paraId="5937DB7E" w14:textId="77777777" w:rsidR="007F481F" w:rsidRPr="007F481F" w:rsidRDefault="007F481F" w:rsidP="007F481F">
      <w:pPr>
        <w:spacing w:after="0" w:line="240" w:lineRule="auto"/>
        <w:jc w:val="both"/>
        <w:rPr>
          <w:rFonts w:ascii="Bookman Old Style" w:hAnsi="Bookman Old Style" w:cs="Arial"/>
          <w:sz w:val="20"/>
          <w:szCs w:val="20"/>
          <w:lang w:val="es-ES_tradnl"/>
        </w:rPr>
      </w:pPr>
      <w:r w:rsidRPr="007F481F">
        <w:rPr>
          <w:rFonts w:ascii="Bookman Old Style" w:hAnsi="Bookman Old Style" w:cs="Arial"/>
          <w:b/>
          <w:sz w:val="20"/>
          <w:szCs w:val="20"/>
          <w:lang w:val="es-ES_tradnl"/>
        </w:rPr>
        <w:t xml:space="preserve">Artículo 43. </w:t>
      </w:r>
      <w:r w:rsidRPr="007F481F">
        <w:rPr>
          <w:rFonts w:ascii="Bookman Old Style" w:hAnsi="Bookman Old Style" w:cs="Arial"/>
          <w:sz w:val="20"/>
          <w:szCs w:val="20"/>
          <w:lang w:val="es-ES_tradnl"/>
        </w:rPr>
        <w:t>Para la emisión del dictamen técnico, la Dirección, deberá integrar el expediente del proyecto de tecnologías de la información y comunicación, que contendrá lo siguiente:</w:t>
      </w:r>
    </w:p>
    <w:p w14:paraId="4EEC66B6" w14:textId="77777777" w:rsidR="007F481F" w:rsidRPr="007F481F" w:rsidRDefault="007F481F" w:rsidP="007F481F">
      <w:pPr>
        <w:spacing w:after="0" w:line="240" w:lineRule="auto"/>
        <w:jc w:val="both"/>
        <w:rPr>
          <w:rFonts w:ascii="Bookman Old Style" w:hAnsi="Bookman Old Style" w:cs="Arial"/>
          <w:sz w:val="20"/>
          <w:szCs w:val="20"/>
          <w:lang w:val="es-ES_tradnl"/>
        </w:rPr>
      </w:pPr>
    </w:p>
    <w:p w14:paraId="5E2D2A35" w14:textId="77777777" w:rsidR="007F481F" w:rsidRPr="007F481F" w:rsidRDefault="007F481F" w:rsidP="00E27C2F">
      <w:pPr>
        <w:pStyle w:val="Prrafodelista"/>
        <w:numPr>
          <w:ilvl w:val="0"/>
          <w:numId w:val="21"/>
        </w:numPr>
        <w:spacing w:after="0" w:line="240" w:lineRule="auto"/>
        <w:ind w:left="0" w:firstLine="0"/>
        <w:contextualSpacing w:val="0"/>
        <w:jc w:val="both"/>
        <w:rPr>
          <w:rFonts w:ascii="Bookman Old Style" w:hAnsi="Bookman Old Style" w:cs="Arial"/>
          <w:sz w:val="20"/>
          <w:szCs w:val="20"/>
          <w:lang w:val="es-ES_tradnl"/>
        </w:rPr>
      </w:pPr>
      <w:r w:rsidRPr="007F481F">
        <w:rPr>
          <w:rFonts w:ascii="Bookman Old Style" w:hAnsi="Bookman Old Style" w:cs="Arial"/>
          <w:sz w:val="20"/>
          <w:szCs w:val="20"/>
          <w:lang w:val="es-ES_tradnl"/>
        </w:rPr>
        <w:t>Los servicios que se atenderán con la implementación del proyecto de tecnologías de la información y comunicación y los acuerdos de nivel de servicio asociados;</w:t>
      </w:r>
    </w:p>
    <w:p w14:paraId="05B92825" w14:textId="77777777" w:rsidR="007F481F" w:rsidRPr="007F481F" w:rsidRDefault="007F481F" w:rsidP="007F481F">
      <w:pPr>
        <w:pStyle w:val="Prrafodelista"/>
        <w:spacing w:after="0"/>
        <w:ind w:left="0"/>
        <w:contextualSpacing w:val="0"/>
        <w:jc w:val="both"/>
        <w:rPr>
          <w:rFonts w:ascii="Bookman Old Style" w:hAnsi="Bookman Old Style" w:cs="Arial"/>
          <w:sz w:val="20"/>
          <w:szCs w:val="20"/>
          <w:lang w:val="es-ES_tradnl"/>
        </w:rPr>
      </w:pPr>
    </w:p>
    <w:p w14:paraId="2B45D4B5" w14:textId="77777777" w:rsidR="007F481F" w:rsidRPr="007F481F" w:rsidRDefault="007F481F" w:rsidP="00E27C2F">
      <w:pPr>
        <w:pStyle w:val="Prrafodelista"/>
        <w:numPr>
          <w:ilvl w:val="0"/>
          <w:numId w:val="21"/>
        </w:numPr>
        <w:spacing w:after="0" w:line="240" w:lineRule="auto"/>
        <w:ind w:left="0" w:firstLine="0"/>
        <w:contextualSpacing w:val="0"/>
        <w:jc w:val="both"/>
        <w:rPr>
          <w:rFonts w:ascii="Bookman Old Style" w:hAnsi="Bookman Old Style" w:cs="Arial"/>
          <w:sz w:val="20"/>
          <w:szCs w:val="20"/>
          <w:lang w:val="es-ES_tradnl"/>
        </w:rPr>
      </w:pPr>
      <w:r w:rsidRPr="007F481F">
        <w:rPr>
          <w:rFonts w:ascii="Bookman Old Style" w:hAnsi="Bookman Old Style" w:cs="Arial"/>
          <w:sz w:val="20"/>
          <w:szCs w:val="20"/>
          <w:lang w:val="es-ES_tradnl"/>
        </w:rPr>
        <w:t>La identificación de procesos, sujetos de rediseño o reingeniería, y la consecuencia de la implementación del proyecto de tecnologías de la información y comunicación;</w:t>
      </w:r>
    </w:p>
    <w:p w14:paraId="30FDDF40" w14:textId="77777777" w:rsidR="007F481F" w:rsidRPr="007F481F" w:rsidRDefault="007F481F" w:rsidP="007F481F">
      <w:pPr>
        <w:pStyle w:val="Prrafodelista"/>
        <w:spacing w:after="0"/>
        <w:ind w:left="0"/>
        <w:contextualSpacing w:val="0"/>
        <w:jc w:val="both"/>
        <w:rPr>
          <w:rFonts w:ascii="Bookman Old Style" w:hAnsi="Bookman Old Style" w:cs="Arial"/>
          <w:sz w:val="20"/>
          <w:szCs w:val="20"/>
          <w:lang w:val="es-ES_tradnl"/>
        </w:rPr>
      </w:pPr>
    </w:p>
    <w:p w14:paraId="166A5645" w14:textId="77777777" w:rsidR="007F481F" w:rsidRPr="007F481F" w:rsidRDefault="007F481F" w:rsidP="00E27C2F">
      <w:pPr>
        <w:pStyle w:val="Prrafodelista"/>
        <w:numPr>
          <w:ilvl w:val="0"/>
          <w:numId w:val="21"/>
        </w:numPr>
        <w:spacing w:after="0" w:line="240" w:lineRule="auto"/>
        <w:ind w:left="0" w:firstLine="0"/>
        <w:contextualSpacing w:val="0"/>
        <w:jc w:val="both"/>
        <w:rPr>
          <w:rFonts w:ascii="Bookman Old Style" w:hAnsi="Bookman Old Style" w:cs="Arial"/>
          <w:sz w:val="20"/>
          <w:szCs w:val="20"/>
          <w:lang w:val="es-ES_tradnl"/>
        </w:rPr>
      </w:pPr>
      <w:r w:rsidRPr="007F481F">
        <w:rPr>
          <w:rFonts w:ascii="Bookman Old Style" w:hAnsi="Bookman Old Style" w:cs="Arial"/>
          <w:sz w:val="20"/>
          <w:szCs w:val="20"/>
          <w:lang w:val="es-ES_tradnl"/>
        </w:rPr>
        <w:t>La identificación del marco normativo que regule el objeto del proyecto de tecnologías de la información y comunicación, para el cumplimiento específico de las funciones del sujeto de la Ley que corresponda;</w:t>
      </w:r>
    </w:p>
    <w:p w14:paraId="087C5B81" w14:textId="77777777" w:rsidR="007F481F" w:rsidRPr="007F481F" w:rsidRDefault="007F481F" w:rsidP="007F481F">
      <w:pPr>
        <w:pStyle w:val="Prrafodelista"/>
        <w:spacing w:after="0"/>
        <w:ind w:left="0"/>
        <w:contextualSpacing w:val="0"/>
        <w:jc w:val="both"/>
        <w:rPr>
          <w:rFonts w:ascii="Bookman Old Style" w:hAnsi="Bookman Old Style" w:cs="Arial"/>
          <w:sz w:val="20"/>
          <w:szCs w:val="20"/>
          <w:lang w:val="es-ES_tradnl"/>
        </w:rPr>
      </w:pPr>
    </w:p>
    <w:p w14:paraId="25CF0D73" w14:textId="77777777" w:rsidR="007F481F" w:rsidRPr="007F481F" w:rsidRDefault="007F481F" w:rsidP="00E27C2F">
      <w:pPr>
        <w:pStyle w:val="Prrafodelista"/>
        <w:numPr>
          <w:ilvl w:val="0"/>
          <w:numId w:val="21"/>
        </w:numPr>
        <w:spacing w:after="0" w:line="240" w:lineRule="auto"/>
        <w:ind w:left="0" w:firstLine="0"/>
        <w:contextualSpacing w:val="0"/>
        <w:jc w:val="both"/>
        <w:rPr>
          <w:rFonts w:ascii="Bookman Old Style" w:hAnsi="Bookman Old Style" w:cs="Arial"/>
          <w:sz w:val="20"/>
          <w:szCs w:val="20"/>
          <w:lang w:val="es-ES_tradnl"/>
        </w:rPr>
      </w:pPr>
      <w:r w:rsidRPr="007F481F">
        <w:rPr>
          <w:rFonts w:ascii="Bookman Old Style" w:hAnsi="Bookman Old Style" w:cs="Arial"/>
          <w:sz w:val="20"/>
          <w:szCs w:val="20"/>
          <w:lang w:val="es-ES_tradnl"/>
        </w:rPr>
        <w:t>En su caso, las aplicaciones a contratar o a desarrollar, incluyendo los licenciamientos, y aquellas a reutilizar de otros sectores. Para el caso de desarrollo de aplicaciones se deberá establecer que los derechos de propiedad intelectual queden a favor del Gobierno del Estado de México o del sujeto de la Ley contratante, según corresponda, salvo que exista impedimento para ello;</w:t>
      </w:r>
    </w:p>
    <w:p w14:paraId="1343C75A" w14:textId="77777777" w:rsidR="007F481F" w:rsidRPr="007F481F" w:rsidRDefault="007F481F" w:rsidP="007F481F">
      <w:pPr>
        <w:pStyle w:val="Prrafodelista"/>
        <w:spacing w:after="0"/>
        <w:ind w:left="0"/>
        <w:contextualSpacing w:val="0"/>
        <w:jc w:val="both"/>
        <w:rPr>
          <w:rFonts w:ascii="Bookman Old Style" w:hAnsi="Bookman Old Style" w:cs="Arial"/>
          <w:sz w:val="20"/>
          <w:szCs w:val="20"/>
          <w:lang w:val="es-ES_tradnl"/>
        </w:rPr>
      </w:pPr>
    </w:p>
    <w:p w14:paraId="2A43819E" w14:textId="77777777" w:rsidR="007F481F" w:rsidRPr="007F481F" w:rsidRDefault="007F481F" w:rsidP="00E27C2F">
      <w:pPr>
        <w:pStyle w:val="Prrafodelista"/>
        <w:numPr>
          <w:ilvl w:val="0"/>
          <w:numId w:val="21"/>
        </w:numPr>
        <w:spacing w:after="0" w:line="240" w:lineRule="auto"/>
        <w:ind w:left="0" w:firstLine="0"/>
        <w:contextualSpacing w:val="0"/>
        <w:jc w:val="both"/>
        <w:rPr>
          <w:rFonts w:ascii="Bookman Old Style" w:hAnsi="Bookman Old Style" w:cs="Arial"/>
          <w:sz w:val="20"/>
          <w:szCs w:val="20"/>
          <w:lang w:val="es-ES_tradnl"/>
        </w:rPr>
      </w:pPr>
      <w:r w:rsidRPr="007F481F">
        <w:rPr>
          <w:rFonts w:ascii="Bookman Old Style" w:hAnsi="Bookman Old Style" w:cs="Arial"/>
          <w:sz w:val="20"/>
          <w:szCs w:val="20"/>
          <w:lang w:val="es-ES_tradnl"/>
        </w:rPr>
        <w:t>La Infraestructura, necesaria para la implementación del proyecto de tecnologías de la información y comunicación, y</w:t>
      </w:r>
    </w:p>
    <w:p w14:paraId="7AD04D88" w14:textId="77777777" w:rsidR="007F481F" w:rsidRPr="007F481F" w:rsidRDefault="007F481F" w:rsidP="007F481F">
      <w:pPr>
        <w:pStyle w:val="Prrafodelista"/>
        <w:spacing w:after="0"/>
        <w:ind w:left="0"/>
        <w:contextualSpacing w:val="0"/>
        <w:jc w:val="both"/>
        <w:rPr>
          <w:rFonts w:ascii="Bookman Old Style" w:hAnsi="Bookman Old Style" w:cs="Arial"/>
          <w:sz w:val="20"/>
          <w:szCs w:val="20"/>
          <w:lang w:val="es-ES_tradnl"/>
        </w:rPr>
      </w:pPr>
    </w:p>
    <w:p w14:paraId="243B5105" w14:textId="77777777" w:rsidR="007F481F" w:rsidRPr="007F481F" w:rsidRDefault="007F481F" w:rsidP="00E27C2F">
      <w:pPr>
        <w:pStyle w:val="Prrafodelista"/>
        <w:numPr>
          <w:ilvl w:val="0"/>
          <w:numId w:val="21"/>
        </w:numPr>
        <w:spacing w:after="0" w:line="240" w:lineRule="auto"/>
        <w:ind w:left="0" w:firstLine="0"/>
        <w:contextualSpacing w:val="0"/>
        <w:jc w:val="both"/>
        <w:rPr>
          <w:rFonts w:ascii="Bookman Old Style" w:hAnsi="Bookman Old Style" w:cs="Arial"/>
          <w:sz w:val="20"/>
          <w:szCs w:val="20"/>
          <w:lang w:val="es-ES_tradnl"/>
        </w:rPr>
      </w:pPr>
      <w:r w:rsidRPr="007F481F">
        <w:rPr>
          <w:rFonts w:ascii="Bookman Old Style" w:hAnsi="Bookman Old Style" w:cs="Arial"/>
          <w:sz w:val="20"/>
          <w:szCs w:val="20"/>
          <w:lang w:val="es-ES_tradnl"/>
        </w:rPr>
        <w:t>La demás información que solicite en el ámbito de su competencia.</w:t>
      </w:r>
    </w:p>
    <w:p w14:paraId="129FF4FA" w14:textId="77777777" w:rsidR="007F481F" w:rsidRPr="007F481F" w:rsidRDefault="007F481F" w:rsidP="007F481F">
      <w:pPr>
        <w:spacing w:after="0" w:line="240" w:lineRule="auto"/>
        <w:rPr>
          <w:rFonts w:ascii="Bookman Old Style" w:hAnsi="Bookman Old Style" w:cs="Arial"/>
          <w:sz w:val="20"/>
          <w:szCs w:val="20"/>
          <w:lang w:val="es-ES_tradnl"/>
        </w:rPr>
      </w:pPr>
    </w:p>
    <w:p w14:paraId="1D85CB3A" w14:textId="77777777" w:rsidR="007F481F" w:rsidRPr="007F481F" w:rsidRDefault="007F481F" w:rsidP="007F481F">
      <w:pPr>
        <w:spacing w:after="0" w:line="240" w:lineRule="auto"/>
        <w:jc w:val="center"/>
        <w:rPr>
          <w:rFonts w:ascii="Bookman Old Style" w:hAnsi="Bookman Old Style" w:cs="Arial"/>
          <w:sz w:val="20"/>
          <w:szCs w:val="20"/>
          <w:lang w:val="es-ES_tradnl"/>
        </w:rPr>
      </w:pPr>
      <w:r w:rsidRPr="007F481F">
        <w:rPr>
          <w:rFonts w:ascii="Bookman Old Style" w:hAnsi="Bookman Old Style" w:cs="Arial"/>
          <w:b/>
          <w:sz w:val="20"/>
          <w:szCs w:val="20"/>
          <w:lang w:val="es-ES_tradnl"/>
        </w:rPr>
        <w:t>SECCIÓN SEGUNDA</w:t>
      </w:r>
    </w:p>
    <w:p w14:paraId="30D23096" w14:textId="77777777" w:rsidR="007F481F" w:rsidRPr="007F481F" w:rsidRDefault="007F481F" w:rsidP="007F481F">
      <w:pPr>
        <w:spacing w:after="0" w:line="240" w:lineRule="auto"/>
        <w:jc w:val="center"/>
        <w:rPr>
          <w:rFonts w:ascii="Bookman Old Style" w:hAnsi="Bookman Old Style" w:cs="Arial"/>
          <w:b/>
          <w:sz w:val="20"/>
          <w:szCs w:val="20"/>
          <w:lang w:val="es-ES_tradnl"/>
        </w:rPr>
      </w:pPr>
      <w:r w:rsidRPr="007F481F">
        <w:rPr>
          <w:rFonts w:ascii="Bookman Old Style" w:hAnsi="Bookman Old Style" w:cs="Arial"/>
          <w:b/>
          <w:sz w:val="20"/>
          <w:szCs w:val="20"/>
          <w:lang w:val="es-ES_tradnl"/>
        </w:rPr>
        <w:t>DE LA REVISIÓN A LA CONTRATACIÓN PARA LA ADQUISICIÓN</w:t>
      </w:r>
    </w:p>
    <w:p w14:paraId="0A9EAD08" w14:textId="77777777" w:rsidR="007F481F" w:rsidRPr="007F481F" w:rsidRDefault="007F481F" w:rsidP="007F481F">
      <w:pPr>
        <w:spacing w:after="0" w:line="240" w:lineRule="auto"/>
        <w:jc w:val="center"/>
        <w:rPr>
          <w:rFonts w:ascii="Bookman Old Style" w:hAnsi="Bookman Old Style" w:cs="Arial"/>
          <w:b/>
          <w:sz w:val="20"/>
          <w:szCs w:val="20"/>
          <w:lang w:val="es-ES_tradnl"/>
        </w:rPr>
      </w:pPr>
      <w:r w:rsidRPr="007F481F">
        <w:rPr>
          <w:rFonts w:ascii="Bookman Old Style" w:hAnsi="Bookman Old Style" w:cs="Arial"/>
          <w:b/>
          <w:sz w:val="20"/>
          <w:szCs w:val="20"/>
          <w:lang w:val="es-ES_tradnl"/>
        </w:rPr>
        <w:t>O ARRENDAMIENTO DE</w:t>
      </w:r>
      <w:r w:rsidRPr="007F481F">
        <w:rPr>
          <w:rFonts w:ascii="Bookman Old Style" w:hAnsi="Bookman Old Style" w:cs="Arial"/>
          <w:sz w:val="20"/>
          <w:szCs w:val="20"/>
          <w:lang w:val="es-ES_tradnl"/>
        </w:rPr>
        <w:t xml:space="preserve"> </w:t>
      </w:r>
      <w:r w:rsidRPr="007F481F">
        <w:rPr>
          <w:rFonts w:ascii="Bookman Old Style" w:hAnsi="Bookman Old Style" w:cs="Arial"/>
          <w:b/>
          <w:sz w:val="20"/>
          <w:szCs w:val="20"/>
          <w:lang w:val="es-ES_tradnl"/>
        </w:rPr>
        <w:t>BIENES O PARA LA PRESTACIÓN DE SERVICIOS DE TECNOLOGÍAS DE LA INFORMACIÓN Y COMUNICACIÓN</w:t>
      </w:r>
    </w:p>
    <w:p w14:paraId="0460CAC6" w14:textId="77777777" w:rsidR="007F481F" w:rsidRPr="007F481F" w:rsidRDefault="007F481F" w:rsidP="007F481F">
      <w:pPr>
        <w:spacing w:after="0" w:line="240" w:lineRule="auto"/>
        <w:rPr>
          <w:rFonts w:ascii="Bookman Old Style" w:hAnsi="Bookman Old Style" w:cs="Arial"/>
          <w:sz w:val="20"/>
          <w:szCs w:val="20"/>
          <w:lang w:val="es-ES_tradnl"/>
        </w:rPr>
      </w:pPr>
    </w:p>
    <w:p w14:paraId="104FD09E" w14:textId="77777777" w:rsidR="007F481F" w:rsidRPr="007F481F" w:rsidRDefault="007F481F" w:rsidP="007F481F">
      <w:pPr>
        <w:spacing w:after="0" w:line="240" w:lineRule="auto"/>
        <w:jc w:val="both"/>
        <w:rPr>
          <w:rFonts w:ascii="Bookman Old Style" w:hAnsi="Bookman Old Style" w:cs="Arial"/>
          <w:sz w:val="20"/>
          <w:szCs w:val="20"/>
          <w:lang w:val="es-ES_tradnl"/>
        </w:rPr>
      </w:pPr>
      <w:r w:rsidRPr="007F481F">
        <w:rPr>
          <w:rFonts w:ascii="Bookman Old Style" w:hAnsi="Bookman Old Style" w:cs="Arial"/>
          <w:b/>
          <w:sz w:val="20"/>
          <w:szCs w:val="20"/>
          <w:lang w:val="es-ES_tradnl"/>
        </w:rPr>
        <w:t xml:space="preserve">Artículo 44. </w:t>
      </w:r>
      <w:r w:rsidRPr="007F481F">
        <w:rPr>
          <w:rFonts w:ascii="Bookman Old Style" w:hAnsi="Bookman Old Style" w:cs="Arial"/>
          <w:sz w:val="20"/>
          <w:szCs w:val="20"/>
          <w:lang w:val="es-ES_tradnl"/>
        </w:rPr>
        <w:t xml:space="preserve">Los órganos internos de control o las instancias equivalentes en los sujetos de la Ley, en el ámbito de su competencia, podrán verificar en cualquier momento, que los procedimientos de contratación, se lleven a cabo, conforme a lo establecido en la Ley, el presente Reglamento y las demás disposiciones jurídicas aplicables, asimismo, podrán revisar los bienes adquiridos, arrendados o los servicios contratados en materia de tecnologías de la información y comunicación, de conformidad con el dictamen técnico y el contrato, pedido o instrumento correspondiente. </w:t>
      </w:r>
    </w:p>
    <w:p w14:paraId="61030A33" w14:textId="77777777" w:rsidR="007F481F" w:rsidRPr="007F481F" w:rsidRDefault="007F481F" w:rsidP="007F481F">
      <w:pPr>
        <w:spacing w:after="0" w:line="240" w:lineRule="auto"/>
        <w:rPr>
          <w:rFonts w:ascii="Bookman Old Style" w:hAnsi="Bookman Old Style" w:cs="Arial"/>
          <w:sz w:val="20"/>
          <w:szCs w:val="20"/>
          <w:lang w:val="es-ES_tradnl"/>
        </w:rPr>
      </w:pPr>
    </w:p>
    <w:p w14:paraId="4CAB2756" w14:textId="77777777" w:rsidR="007F481F" w:rsidRPr="007F481F" w:rsidRDefault="007F481F" w:rsidP="007F481F">
      <w:pPr>
        <w:spacing w:after="0" w:line="240" w:lineRule="auto"/>
        <w:jc w:val="center"/>
        <w:rPr>
          <w:rFonts w:ascii="Bookman Old Style" w:hAnsi="Bookman Old Style" w:cs="Arial"/>
          <w:sz w:val="20"/>
          <w:szCs w:val="20"/>
          <w:lang w:val="es-ES_tradnl"/>
        </w:rPr>
      </w:pPr>
      <w:r w:rsidRPr="007F481F">
        <w:rPr>
          <w:rFonts w:ascii="Bookman Old Style" w:hAnsi="Bookman Old Style" w:cs="Arial"/>
          <w:b/>
          <w:sz w:val="20"/>
          <w:szCs w:val="20"/>
          <w:lang w:val="es-ES_tradnl"/>
        </w:rPr>
        <w:t>CAPÍTULO QUINTO</w:t>
      </w:r>
    </w:p>
    <w:p w14:paraId="5D10DBCB" w14:textId="77777777" w:rsidR="007F481F" w:rsidRPr="007F481F" w:rsidRDefault="007F481F" w:rsidP="007F481F">
      <w:pPr>
        <w:spacing w:after="0" w:line="240" w:lineRule="auto"/>
        <w:jc w:val="center"/>
        <w:rPr>
          <w:rFonts w:ascii="Bookman Old Style" w:hAnsi="Bookman Old Style" w:cs="Arial"/>
          <w:sz w:val="20"/>
          <w:szCs w:val="20"/>
          <w:lang w:val="es-ES_tradnl"/>
        </w:rPr>
      </w:pPr>
      <w:r w:rsidRPr="007F481F">
        <w:rPr>
          <w:rFonts w:ascii="Bookman Old Style" w:hAnsi="Bookman Old Style" w:cs="Arial"/>
          <w:b/>
          <w:sz w:val="20"/>
          <w:szCs w:val="20"/>
          <w:lang w:val="es-ES_tradnl"/>
        </w:rPr>
        <w:t>DEL MONITOREO Y EVALUACIÓN</w:t>
      </w:r>
      <w:r w:rsidRPr="007F481F">
        <w:rPr>
          <w:rFonts w:ascii="Bookman Old Style" w:hAnsi="Bookman Old Style" w:cs="Arial"/>
          <w:sz w:val="20"/>
          <w:szCs w:val="20"/>
          <w:lang w:val="es-ES_tradnl"/>
        </w:rPr>
        <w:t xml:space="preserve"> </w:t>
      </w:r>
      <w:r w:rsidRPr="007F481F">
        <w:rPr>
          <w:rFonts w:ascii="Bookman Old Style" w:hAnsi="Bookman Old Style" w:cs="Arial"/>
          <w:b/>
          <w:sz w:val="20"/>
          <w:szCs w:val="20"/>
          <w:lang w:val="es-ES_tradnl"/>
        </w:rPr>
        <w:t>DEL USO DE TECNOLOGÍAS</w:t>
      </w:r>
    </w:p>
    <w:p w14:paraId="6ACCD482" w14:textId="77777777" w:rsidR="007F481F" w:rsidRPr="007F481F" w:rsidRDefault="007F481F" w:rsidP="007F481F">
      <w:pPr>
        <w:spacing w:after="0" w:line="240" w:lineRule="auto"/>
        <w:jc w:val="center"/>
        <w:rPr>
          <w:rFonts w:ascii="Bookman Old Style" w:hAnsi="Bookman Old Style" w:cs="Arial"/>
          <w:b/>
          <w:sz w:val="20"/>
          <w:szCs w:val="20"/>
          <w:lang w:val="es-ES_tradnl"/>
        </w:rPr>
      </w:pPr>
      <w:r w:rsidRPr="007F481F">
        <w:rPr>
          <w:rFonts w:ascii="Bookman Old Style" w:hAnsi="Bookman Old Style" w:cs="Arial"/>
          <w:b/>
          <w:sz w:val="20"/>
          <w:szCs w:val="20"/>
          <w:lang w:val="es-ES_tradnl"/>
        </w:rPr>
        <w:t>DE LA INFORMACIÓN Y COMUNICACIÓN</w:t>
      </w:r>
    </w:p>
    <w:p w14:paraId="4F01704B" w14:textId="77777777" w:rsidR="007F481F" w:rsidRPr="007F481F" w:rsidRDefault="007F481F" w:rsidP="007F481F">
      <w:pPr>
        <w:spacing w:after="0" w:line="240" w:lineRule="auto"/>
        <w:jc w:val="center"/>
        <w:rPr>
          <w:rFonts w:ascii="Bookman Old Style" w:hAnsi="Bookman Old Style" w:cs="Arial"/>
          <w:sz w:val="20"/>
          <w:szCs w:val="20"/>
          <w:lang w:val="es-ES_tradnl"/>
        </w:rPr>
      </w:pPr>
    </w:p>
    <w:p w14:paraId="053DCAD6" w14:textId="77777777" w:rsidR="007F481F" w:rsidRPr="007F481F" w:rsidRDefault="007F481F" w:rsidP="007F481F">
      <w:pPr>
        <w:spacing w:after="0" w:line="240" w:lineRule="auto"/>
        <w:jc w:val="center"/>
        <w:rPr>
          <w:rFonts w:ascii="Bookman Old Style" w:hAnsi="Bookman Old Style" w:cs="Arial"/>
          <w:sz w:val="20"/>
          <w:szCs w:val="20"/>
          <w:lang w:val="es-ES_tradnl"/>
        </w:rPr>
      </w:pPr>
      <w:r w:rsidRPr="007F481F">
        <w:rPr>
          <w:rFonts w:ascii="Bookman Old Style" w:hAnsi="Bookman Old Style" w:cs="Arial"/>
          <w:b/>
          <w:sz w:val="20"/>
          <w:szCs w:val="20"/>
          <w:lang w:val="es-ES_tradnl"/>
        </w:rPr>
        <w:t>SECCIÓN PRIMERA</w:t>
      </w:r>
    </w:p>
    <w:p w14:paraId="2E9B2233" w14:textId="77777777" w:rsidR="007F481F" w:rsidRPr="007F481F" w:rsidRDefault="007F481F" w:rsidP="007F481F">
      <w:pPr>
        <w:spacing w:after="0" w:line="240" w:lineRule="auto"/>
        <w:jc w:val="center"/>
        <w:rPr>
          <w:rFonts w:ascii="Bookman Old Style" w:hAnsi="Bookman Old Style" w:cs="Arial"/>
          <w:b/>
          <w:sz w:val="20"/>
          <w:szCs w:val="20"/>
          <w:lang w:val="es-ES_tradnl"/>
        </w:rPr>
      </w:pPr>
      <w:r w:rsidRPr="007F481F">
        <w:rPr>
          <w:rFonts w:ascii="Bookman Old Style" w:hAnsi="Bookman Old Style" w:cs="Arial"/>
          <w:b/>
          <w:sz w:val="20"/>
          <w:szCs w:val="20"/>
          <w:lang w:val="es-ES_tradnl"/>
        </w:rPr>
        <w:t>DE LOS REPORTES DE AVANCE DE LOS PROGRAMAS DE TRABAJO Y DE LOS PROGRAMAS SECTORIALES DE TECNOLOGÍAS DE LA INFORMACIÓN Y COMUNICACIÓN</w:t>
      </w:r>
    </w:p>
    <w:p w14:paraId="107BC9AF" w14:textId="77777777" w:rsidR="007F481F" w:rsidRPr="007F481F" w:rsidRDefault="007F481F" w:rsidP="007F481F">
      <w:pPr>
        <w:spacing w:after="0" w:line="240" w:lineRule="auto"/>
        <w:rPr>
          <w:rFonts w:ascii="Bookman Old Style" w:hAnsi="Bookman Old Style" w:cs="Arial"/>
          <w:sz w:val="20"/>
          <w:szCs w:val="20"/>
          <w:lang w:val="es-ES_tradnl"/>
        </w:rPr>
      </w:pPr>
    </w:p>
    <w:p w14:paraId="77F4F92A" w14:textId="77777777" w:rsidR="007F481F" w:rsidRPr="007F481F" w:rsidRDefault="007F481F" w:rsidP="007F481F">
      <w:pPr>
        <w:spacing w:after="0" w:line="240" w:lineRule="auto"/>
        <w:jc w:val="both"/>
        <w:rPr>
          <w:rFonts w:ascii="Bookman Old Style" w:hAnsi="Bookman Old Style" w:cs="Arial"/>
          <w:sz w:val="20"/>
          <w:szCs w:val="20"/>
          <w:lang w:val="es-ES_tradnl"/>
        </w:rPr>
      </w:pPr>
      <w:r w:rsidRPr="007F481F">
        <w:rPr>
          <w:rFonts w:ascii="Bookman Old Style" w:hAnsi="Bookman Old Style" w:cs="Arial"/>
          <w:b/>
          <w:sz w:val="20"/>
          <w:szCs w:val="20"/>
          <w:lang w:val="es-ES_tradnl"/>
        </w:rPr>
        <w:t>Artículo 45.</w:t>
      </w:r>
      <w:r w:rsidRPr="007F481F">
        <w:rPr>
          <w:rFonts w:ascii="Bookman Old Style" w:hAnsi="Bookman Old Style" w:cs="Arial"/>
          <w:sz w:val="20"/>
          <w:szCs w:val="20"/>
          <w:lang w:val="es-ES_tradnl"/>
        </w:rPr>
        <w:t xml:space="preserve"> El Secretario Técnico de cada Comité Interno, deberá reportar el avance trimestral de sus respectivos Programas de Trabajo, a través de los medios que la Dirección proporcione para tal efecto y conforme al calendario que apruebe el Consejo.</w:t>
      </w:r>
    </w:p>
    <w:p w14:paraId="0C07C21D" w14:textId="77777777" w:rsidR="007F481F" w:rsidRPr="007F481F" w:rsidRDefault="007F481F" w:rsidP="007F481F">
      <w:pPr>
        <w:spacing w:after="0" w:line="240" w:lineRule="auto"/>
        <w:jc w:val="both"/>
        <w:rPr>
          <w:rFonts w:ascii="Bookman Old Style" w:hAnsi="Bookman Old Style" w:cs="Arial"/>
          <w:sz w:val="20"/>
          <w:szCs w:val="20"/>
          <w:lang w:val="es-ES_tradnl"/>
        </w:rPr>
      </w:pPr>
    </w:p>
    <w:p w14:paraId="20AE7DC5" w14:textId="77777777" w:rsidR="007F481F" w:rsidRPr="007F481F" w:rsidRDefault="007F481F" w:rsidP="007F481F">
      <w:pPr>
        <w:spacing w:after="0" w:line="240" w:lineRule="auto"/>
        <w:jc w:val="both"/>
        <w:rPr>
          <w:rFonts w:ascii="Bookman Old Style" w:hAnsi="Bookman Old Style" w:cs="Arial"/>
          <w:sz w:val="20"/>
          <w:szCs w:val="20"/>
          <w:lang w:val="es-ES_tradnl"/>
        </w:rPr>
      </w:pPr>
      <w:r w:rsidRPr="007F481F">
        <w:rPr>
          <w:rFonts w:ascii="Bookman Old Style" w:hAnsi="Bookman Old Style" w:cs="Arial"/>
          <w:b/>
          <w:sz w:val="20"/>
          <w:szCs w:val="20"/>
          <w:lang w:val="es-ES_tradnl"/>
        </w:rPr>
        <w:t>Artículo 46.</w:t>
      </w:r>
      <w:r w:rsidRPr="007F481F">
        <w:rPr>
          <w:rFonts w:ascii="Bookman Old Style" w:hAnsi="Bookman Old Style" w:cs="Arial"/>
          <w:sz w:val="20"/>
          <w:szCs w:val="20"/>
          <w:lang w:val="es-ES_tradnl"/>
        </w:rPr>
        <w:t xml:space="preserve"> El Secretario Técnico del Consejo, a través de la Dirección, integrará de manera anual el informe de avance del Programa Estatal, con base en la información proporcionada en los Programas Sectoriales de los Comités Internos y sus correspondientes reportes de avance.</w:t>
      </w:r>
    </w:p>
    <w:p w14:paraId="611BC0FC" w14:textId="77777777" w:rsidR="007F481F" w:rsidRPr="007F481F" w:rsidRDefault="007F481F" w:rsidP="007F481F">
      <w:pPr>
        <w:spacing w:after="0" w:line="240" w:lineRule="auto"/>
        <w:rPr>
          <w:rFonts w:ascii="Bookman Old Style" w:hAnsi="Bookman Old Style" w:cs="Arial"/>
          <w:sz w:val="20"/>
          <w:szCs w:val="20"/>
          <w:lang w:val="es-ES_tradnl"/>
        </w:rPr>
      </w:pPr>
    </w:p>
    <w:p w14:paraId="00C77C43" w14:textId="77777777" w:rsidR="007F481F" w:rsidRPr="007F481F" w:rsidRDefault="007F481F" w:rsidP="007F481F">
      <w:pPr>
        <w:spacing w:after="0" w:line="240" w:lineRule="auto"/>
        <w:jc w:val="center"/>
        <w:rPr>
          <w:rFonts w:ascii="Bookman Old Style" w:hAnsi="Bookman Old Style" w:cs="Arial"/>
          <w:sz w:val="20"/>
          <w:szCs w:val="20"/>
          <w:lang w:val="es-ES_tradnl"/>
        </w:rPr>
      </w:pPr>
      <w:r w:rsidRPr="007F481F">
        <w:rPr>
          <w:rFonts w:ascii="Bookman Old Style" w:hAnsi="Bookman Old Style" w:cs="Arial"/>
          <w:b/>
          <w:sz w:val="20"/>
          <w:szCs w:val="20"/>
          <w:lang w:val="es-ES_tradnl"/>
        </w:rPr>
        <w:t>SECCIÓN SEGUNDA</w:t>
      </w:r>
    </w:p>
    <w:p w14:paraId="7FF6BB5A" w14:textId="77777777" w:rsidR="007F481F" w:rsidRPr="007F481F" w:rsidRDefault="007F481F" w:rsidP="007F481F">
      <w:pPr>
        <w:spacing w:after="0" w:line="240" w:lineRule="auto"/>
        <w:jc w:val="center"/>
        <w:rPr>
          <w:rFonts w:ascii="Bookman Old Style" w:hAnsi="Bookman Old Style" w:cs="Arial"/>
          <w:b/>
          <w:sz w:val="20"/>
          <w:szCs w:val="20"/>
          <w:lang w:val="es-ES_tradnl"/>
        </w:rPr>
      </w:pPr>
      <w:r w:rsidRPr="007F481F">
        <w:rPr>
          <w:rFonts w:ascii="Bookman Old Style" w:hAnsi="Bookman Old Style" w:cs="Arial"/>
          <w:b/>
          <w:sz w:val="20"/>
          <w:szCs w:val="20"/>
          <w:lang w:val="es-ES_tradnl"/>
        </w:rPr>
        <w:t>DE LA EVALUACIÓN DE LAS TECNOLOGÍAS DE LA INFORMACIÓN Y COMUNICACIÓN</w:t>
      </w:r>
    </w:p>
    <w:p w14:paraId="377E618F" w14:textId="77777777" w:rsidR="007F481F" w:rsidRPr="007F481F" w:rsidRDefault="007F481F" w:rsidP="007F481F">
      <w:pPr>
        <w:spacing w:after="0" w:line="240" w:lineRule="auto"/>
        <w:rPr>
          <w:rFonts w:ascii="Bookman Old Style" w:hAnsi="Bookman Old Style" w:cs="Arial"/>
          <w:sz w:val="20"/>
          <w:szCs w:val="20"/>
          <w:lang w:val="es-ES_tradnl"/>
        </w:rPr>
      </w:pPr>
    </w:p>
    <w:p w14:paraId="067185B1" w14:textId="77777777" w:rsidR="007F481F" w:rsidRPr="007F481F" w:rsidRDefault="007F481F" w:rsidP="007F481F">
      <w:pPr>
        <w:spacing w:after="0" w:line="240" w:lineRule="auto"/>
        <w:jc w:val="both"/>
        <w:rPr>
          <w:rFonts w:ascii="Bookman Old Style" w:hAnsi="Bookman Old Style" w:cs="Arial"/>
          <w:sz w:val="20"/>
          <w:szCs w:val="20"/>
          <w:lang w:val="es-ES_tradnl"/>
        </w:rPr>
      </w:pPr>
      <w:r w:rsidRPr="007F481F">
        <w:rPr>
          <w:rFonts w:ascii="Bookman Old Style" w:hAnsi="Bookman Old Style" w:cs="Arial"/>
          <w:b/>
          <w:sz w:val="20"/>
          <w:szCs w:val="20"/>
          <w:lang w:val="es-ES_tradnl"/>
        </w:rPr>
        <w:t xml:space="preserve">Artículo 47. </w:t>
      </w:r>
      <w:r w:rsidRPr="007F481F">
        <w:rPr>
          <w:rFonts w:ascii="Bookman Old Style" w:hAnsi="Bookman Old Style" w:cs="Arial"/>
          <w:sz w:val="20"/>
          <w:szCs w:val="20"/>
          <w:lang w:val="es-ES_tradnl"/>
        </w:rPr>
        <w:t>El Secretario Técnico de cada Comité Interno, presentará ante dicho Comité, para su aprobación, las propuestas que permitan reconducir o cancelar los proyectos en la materia.</w:t>
      </w:r>
    </w:p>
    <w:p w14:paraId="4C228981" w14:textId="77777777" w:rsidR="007F481F" w:rsidRPr="007F481F" w:rsidRDefault="007F481F" w:rsidP="007F481F">
      <w:pPr>
        <w:spacing w:after="0" w:line="240" w:lineRule="auto"/>
        <w:jc w:val="both"/>
        <w:rPr>
          <w:rFonts w:ascii="Bookman Old Style" w:hAnsi="Bookman Old Style" w:cs="Arial"/>
          <w:sz w:val="20"/>
          <w:szCs w:val="20"/>
          <w:lang w:val="es-ES_tradnl"/>
        </w:rPr>
      </w:pPr>
    </w:p>
    <w:p w14:paraId="6401E829" w14:textId="77777777" w:rsidR="007F481F" w:rsidRPr="007F481F" w:rsidRDefault="007F481F" w:rsidP="007F481F">
      <w:pPr>
        <w:spacing w:after="0" w:line="240" w:lineRule="auto"/>
        <w:jc w:val="both"/>
        <w:rPr>
          <w:rFonts w:ascii="Bookman Old Style" w:hAnsi="Bookman Old Style" w:cs="Arial"/>
          <w:sz w:val="20"/>
          <w:szCs w:val="20"/>
          <w:lang w:val="es-ES_tradnl"/>
        </w:rPr>
      </w:pPr>
      <w:r w:rsidRPr="007F481F">
        <w:rPr>
          <w:rFonts w:ascii="Bookman Old Style" w:hAnsi="Bookman Old Style" w:cs="Arial"/>
          <w:b/>
          <w:sz w:val="20"/>
          <w:szCs w:val="20"/>
          <w:lang w:val="es-ES_tradnl"/>
        </w:rPr>
        <w:t xml:space="preserve">Artículo 48. </w:t>
      </w:r>
      <w:r w:rsidRPr="007F481F">
        <w:rPr>
          <w:rFonts w:ascii="Bookman Old Style" w:hAnsi="Bookman Old Style" w:cs="Arial"/>
          <w:sz w:val="20"/>
          <w:szCs w:val="20"/>
          <w:lang w:val="es-ES_tradnl"/>
        </w:rPr>
        <w:t>El informe de avance del Programa Estatal, deberá contener, por lo menos, lo siguiente:</w:t>
      </w:r>
    </w:p>
    <w:p w14:paraId="383465FB" w14:textId="77777777" w:rsidR="007F481F" w:rsidRPr="007F481F" w:rsidRDefault="007F481F" w:rsidP="007F481F">
      <w:pPr>
        <w:spacing w:after="0" w:line="240" w:lineRule="auto"/>
        <w:jc w:val="both"/>
        <w:rPr>
          <w:rFonts w:ascii="Bookman Old Style" w:hAnsi="Bookman Old Style" w:cs="Arial"/>
          <w:sz w:val="20"/>
          <w:szCs w:val="20"/>
          <w:lang w:val="es-ES_tradnl"/>
        </w:rPr>
      </w:pPr>
    </w:p>
    <w:p w14:paraId="4D39160A" w14:textId="77777777" w:rsidR="007F481F" w:rsidRPr="007F481F" w:rsidRDefault="007F481F" w:rsidP="00E27C2F">
      <w:pPr>
        <w:pStyle w:val="Prrafodelista"/>
        <w:numPr>
          <w:ilvl w:val="0"/>
          <w:numId w:val="22"/>
        </w:numPr>
        <w:spacing w:after="0" w:line="240" w:lineRule="auto"/>
        <w:ind w:left="0" w:firstLine="0"/>
        <w:contextualSpacing w:val="0"/>
        <w:jc w:val="both"/>
        <w:rPr>
          <w:rFonts w:ascii="Bookman Old Style" w:hAnsi="Bookman Old Style" w:cs="Arial"/>
          <w:sz w:val="20"/>
          <w:szCs w:val="20"/>
          <w:lang w:val="es-ES_tradnl"/>
        </w:rPr>
      </w:pPr>
      <w:r w:rsidRPr="007F481F">
        <w:rPr>
          <w:rFonts w:ascii="Bookman Old Style" w:hAnsi="Bookman Old Style" w:cs="Arial"/>
          <w:sz w:val="20"/>
          <w:szCs w:val="20"/>
          <w:lang w:val="es-ES_tradnl"/>
        </w:rPr>
        <w:t>Los avances en la implementación de la estrategia de todos los sectores en materia de tecnologías de la información y comunicación;</w:t>
      </w:r>
    </w:p>
    <w:p w14:paraId="220F5EE4" w14:textId="77777777" w:rsidR="007F481F" w:rsidRPr="007F481F" w:rsidRDefault="007F481F" w:rsidP="007F481F">
      <w:pPr>
        <w:pStyle w:val="Prrafodelista"/>
        <w:spacing w:after="0"/>
        <w:ind w:left="0"/>
        <w:contextualSpacing w:val="0"/>
        <w:jc w:val="both"/>
        <w:rPr>
          <w:rFonts w:ascii="Bookman Old Style" w:hAnsi="Bookman Old Style" w:cs="Arial"/>
          <w:sz w:val="20"/>
          <w:szCs w:val="20"/>
          <w:lang w:val="es-ES_tradnl"/>
        </w:rPr>
      </w:pPr>
    </w:p>
    <w:p w14:paraId="42B821D3" w14:textId="77777777" w:rsidR="007F481F" w:rsidRPr="007F481F" w:rsidRDefault="007F481F" w:rsidP="00E27C2F">
      <w:pPr>
        <w:pStyle w:val="Prrafodelista"/>
        <w:numPr>
          <w:ilvl w:val="0"/>
          <w:numId w:val="22"/>
        </w:numPr>
        <w:spacing w:after="0" w:line="240" w:lineRule="auto"/>
        <w:ind w:left="0" w:firstLine="0"/>
        <w:contextualSpacing w:val="0"/>
        <w:jc w:val="both"/>
        <w:rPr>
          <w:rFonts w:ascii="Bookman Old Style" w:hAnsi="Bookman Old Style" w:cs="Arial"/>
          <w:sz w:val="20"/>
          <w:szCs w:val="20"/>
          <w:lang w:val="es-ES_tradnl"/>
        </w:rPr>
      </w:pPr>
      <w:r w:rsidRPr="007F481F">
        <w:rPr>
          <w:rFonts w:ascii="Bookman Old Style" w:hAnsi="Bookman Old Style" w:cs="Arial"/>
          <w:sz w:val="20"/>
          <w:szCs w:val="20"/>
          <w:lang w:val="es-ES_tradnl"/>
        </w:rPr>
        <w:t>El costo de operación de la Infraestructura;</w:t>
      </w:r>
    </w:p>
    <w:p w14:paraId="2CF6830E" w14:textId="77777777" w:rsidR="007F481F" w:rsidRPr="007F481F" w:rsidRDefault="007F481F" w:rsidP="007F481F">
      <w:pPr>
        <w:pStyle w:val="Prrafodelista"/>
        <w:spacing w:after="0"/>
        <w:ind w:left="0"/>
        <w:contextualSpacing w:val="0"/>
        <w:jc w:val="both"/>
        <w:rPr>
          <w:rFonts w:ascii="Bookman Old Style" w:hAnsi="Bookman Old Style" w:cs="Arial"/>
          <w:sz w:val="20"/>
          <w:szCs w:val="20"/>
          <w:lang w:val="es-ES_tradnl"/>
        </w:rPr>
      </w:pPr>
    </w:p>
    <w:p w14:paraId="080E7D0B" w14:textId="77777777" w:rsidR="007F481F" w:rsidRPr="007F481F" w:rsidRDefault="007F481F" w:rsidP="00E27C2F">
      <w:pPr>
        <w:pStyle w:val="Prrafodelista"/>
        <w:numPr>
          <w:ilvl w:val="0"/>
          <w:numId w:val="22"/>
        </w:numPr>
        <w:spacing w:after="0" w:line="240" w:lineRule="auto"/>
        <w:ind w:left="0" w:firstLine="0"/>
        <w:contextualSpacing w:val="0"/>
        <w:jc w:val="both"/>
        <w:rPr>
          <w:rFonts w:ascii="Bookman Old Style" w:hAnsi="Bookman Old Style" w:cs="Arial"/>
          <w:sz w:val="20"/>
          <w:szCs w:val="20"/>
          <w:lang w:val="es-ES_tradnl"/>
        </w:rPr>
      </w:pPr>
      <w:r w:rsidRPr="007F481F">
        <w:rPr>
          <w:rFonts w:ascii="Bookman Old Style" w:hAnsi="Bookman Old Style" w:cs="Arial"/>
          <w:sz w:val="20"/>
          <w:szCs w:val="20"/>
          <w:lang w:val="es-ES_tradnl"/>
        </w:rPr>
        <w:t>Los avances por Programas Sectoriales, en función del nivel de cumplimiento, en tiempo y costo, de los proyectos de tecnologías de la información y comunicación y, en su caso, la justificación de las desviaciones en el cumplimiento de los mismos;</w:t>
      </w:r>
    </w:p>
    <w:p w14:paraId="2EDFB104" w14:textId="77777777" w:rsidR="007F481F" w:rsidRPr="007F481F" w:rsidRDefault="007F481F" w:rsidP="007F481F">
      <w:pPr>
        <w:pStyle w:val="Prrafodelista"/>
        <w:spacing w:after="0"/>
        <w:ind w:left="0"/>
        <w:contextualSpacing w:val="0"/>
        <w:jc w:val="both"/>
        <w:rPr>
          <w:rFonts w:ascii="Bookman Old Style" w:hAnsi="Bookman Old Style" w:cs="Arial"/>
          <w:sz w:val="20"/>
          <w:szCs w:val="20"/>
          <w:lang w:val="es-ES_tradnl"/>
        </w:rPr>
      </w:pPr>
    </w:p>
    <w:p w14:paraId="5696ABC3" w14:textId="77777777" w:rsidR="007F481F" w:rsidRPr="007F481F" w:rsidRDefault="007F481F" w:rsidP="00E27C2F">
      <w:pPr>
        <w:pStyle w:val="Prrafodelista"/>
        <w:numPr>
          <w:ilvl w:val="0"/>
          <w:numId w:val="22"/>
        </w:numPr>
        <w:spacing w:after="0" w:line="240" w:lineRule="auto"/>
        <w:ind w:left="0" w:firstLine="0"/>
        <w:contextualSpacing w:val="0"/>
        <w:jc w:val="both"/>
        <w:rPr>
          <w:rFonts w:ascii="Bookman Old Style" w:hAnsi="Bookman Old Style" w:cs="Arial"/>
          <w:sz w:val="20"/>
          <w:szCs w:val="20"/>
          <w:lang w:val="es-ES_tradnl"/>
        </w:rPr>
      </w:pPr>
      <w:r w:rsidRPr="007F481F">
        <w:rPr>
          <w:rFonts w:ascii="Bookman Old Style" w:hAnsi="Bookman Old Style" w:cs="Arial"/>
          <w:sz w:val="20"/>
          <w:szCs w:val="20"/>
          <w:lang w:val="es-ES_tradnl"/>
        </w:rPr>
        <w:t>El impacto de las tecnologías de la información y comunicación implementadas en el respectivo sujeto de la Ley, y</w:t>
      </w:r>
    </w:p>
    <w:p w14:paraId="6D48325A" w14:textId="77777777" w:rsidR="007F481F" w:rsidRPr="007F481F" w:rsidRDefault="007F481F" w:rsidP="007F481F">
      <w:pPr>
        <w:pStyle w:val="Prrafodelista"/>
        <w:spacing w:after="0"/>
        <w:ind w:left="0"/>
        <w:contextualSpacing w:val="0"/>
        <w:jc w:val="both"/>
        <w:rPr>
          <w:rFonts w:ascii="Bookman Old Style" w:hAnsi="Bookman Old Style" w:cs="Arial"/>
          <w:sz w:val="20"/>
          <w:szCs w:val="20"/>
          <w:lang w:val="es-ES_tradnl"/>
        </w:rPr>
      </w:pPr>
    </w:p>
    <w:p w14:paraId="05C090B9" w14:textId="77777777" w:rsidR="007F481F" w:rsidRPr="007F481F" w:rsidRDefault="007F481F" w:rsidP="00E27C2F">
      <w:pPr>
        <w:pStyle w:val="Prrafodelista"/>
        <w:numPr>
          <w:ilvl w:val="0"/>
          <w:numId w:val="22"/>
        </w:numPr>
        <w:spacing w:after="0" w:line="240" w:lineRule="auto"/>
        <w:ind w:left="0" w:firstLine="0"/>
        <w:contextualSpacing w:val="0"/>
        <w:jc w:val="both"/>
        <w:rPr>
          <w:rFonts w:ascii="Bookman Old Style" w:hAnsi="Bookman Old Style" w:cs="Arial"/>
          <w:sz w:val="20"/>
          <w:szCs w:val="20"/>
          <w:lang w:val="es-ES_tradnl"/>
        </w:rPr>
      </w:pPr>
      <w:r w:rsidRPr="007F481F">
        <w:rPr>
          <w:rFonts w:ascii="Bookman Old Style" w:hAnsi="Bookman Old Style" w:cs="Arial"/>
          <w:sz w:val="20"/>
          <w:szCs w:val="20"/>
          <w:lang w:val="es-ES_tradnl"/>
        </w:rPr>
        <w:t>Los demás elementos que, en su caso, considere el Consejo.</w:t>
      </w:r>
    </w:p>
    <w:p w14:paraId="477CBD95" w14:textId="77777777" w:rsidR="007F481F" w:rsidRPr="007F481F" w:rsidRDefault="007F481F" w:rsidP="007F481F">
      <w:pPr>
        <w:spacing w:after="0" w:line="240" w:lineRule="auto"/>
        <w:jc w:val="center"/>
        <w:rPr>
          <w:rFonts w:ascii="Bookman Old Style" w:hAnsi="Bookman Old Style" w:cs="Arial"/>
          <w:b/>
          <w:sz w:val="20"/>
          <w:szCs w:val="20"/>
          <w:lang w:val="es-ES_tradnl"/>
        </w:rPr>
      </w:pPr>
      <w:r w:rsidRPr="007F481F">
        <w:rPr>
          <w:rFonts w:ascii="Bookman Old Style" w:hAnsi="Bookman Old Style" w:cs="Arial"/>
          <w:b/>
          <w:sz w:val="20"/>
          <w:szCs w:val="20"/>
          <w:lang w:val="es-ES_tradnl"/>
        </w:rPr>
        <w:t>CAPÍTULO SEXTO</w:t>
      </w:r>
    </w:p>
    <w:p w14:paraId="1781D5B2" w14:textId="77777777" w:rsidR="007F481F" w:rsidRPr="007F481F" w:rsidRDefault="007F481F" w:rsidP="007F481F">
      <w:pPr>
        <w:spacing w:after="0" w:line="240" w:lineRule="auto"/>
        <w:jc w:val="center"/>
        <w:rPr>
          <w:rFonts w:ascii="Bookman Old Style" w:hAnsi="Bookman Old Style" w:cs="Arial"/>
          <w:b/>
          <w:sz w:val="20"/>
          <w:szCs w:val="20"/>
          <w:lang w:val="es-ES_tradnl"/>
        </w:rPr>
      </w:pPr>
      <w:r w:rsidRPr="007F481F">
        <w:rPr>
          <w:rFonts w:ascii="Bookman Old Style" w:hAnsi="Bookman Old Style" w:cs="Arial"/>
          <w:b/>
          <w:sz w:val="20"/>
          <w:szCs w:val="20"/>
          <w:lang w:val="es-ES_tradnl"/>
        </w:rPr>
        <w:t>DEL SISTEMA ELECTRÓNICO DE INFORMACIÓN, TRÁMITES Y SERVICIOS DEL ESTADO DE MÉXICO</w:t>
      </w:r>
    </w:p>
    <w:p w14:paraId="6AEFDBF6" w14:textId="77777777" w:rsidR="007F481F" w:rsidRPr="007F481F" w:rsidRDefault="007F481F" w:rsidP="007F481F">
      <w:pPr>
        <w:spacing w:after="0" w:line="240" w:lineRule="auto"/>
        <w:jc w:val="center"/>
        <w:rPr>
          <w:rFonts w:ascii="Bookman Old Style" w:hAnsi="Bookman Old Style" w:cs="Arial"/>
          <w:sz w:val="20"/>
          <w:szCs w:val="20"/>
          <w:lang w:val="es-ES_tradnl"/>
        </w:rPr>
      </w:pPr>
    </w:p>
    <w:p w14:paraId="0ED66574" w14:textId="77777777" w:rsidR="007F481F" w:rsidRPr="007F481F" w:rsidRDefault="007F481F" w:rsidP="007F481F">
      <w:pPr>
        <w:spacing w:after="0" w:line="240" w:lineRule="auto"/>
        <w:jc w:val="center"/>
        <w:rPr>
          <w:rFonts w:ascii="Bookman Old Style" w:hAnsi="Bookman Old Style" w:cs="Arial"/>
          <w:b/>
          <w:sz w:val="20"/>
          <w:szCs w:val="20"/>
          <w:lang w:val="es-ES_tradnl"/>
        </w:rPr>
      </w:pPr>
      <w:r w:rsidRPr="007F481F">
        <w:rPr>
          <w:rFonts w:ascii="Bookman Old Style" w:hAnsi="Bookman Old Style" w:cs="Arial"/>
          <w:b/>
          <w:sz w:val="20"/>
          <w:szCs w:val="20"/>
          <w:lang w:val="es-ES_tradnl"/>
        </w:rPr>
        <w:t>SECCIÓN PRIMERA</w:t>
      </w:r>
    </w:p>
    <w:p w14:paraId="51FEDAFF" w14:textId="77777777" w:rsidR="007F481F" w:rsidRPr="007F481F" w:rsidRDefault="007F481F" w:rsidP="007F481F">
      <w:pPr>
        <w:spacing w:after="0" w:line="240" w:lineRule="auto"/>
        <w:jc w:val="center"/>
        <w:rPr>
          <w:rFonts w:ascii="Bookman Old Style" w:hAnsi="Bookman Old Style" w:cs="Arial"/>
          <w:b/>
          <w:sz w:val="20"/>
          <w:szCs w:val="20"/>
          <w:lang w:val="es-ES_tradnl"/>
        </w:rPr>
      </w:pPr>
      <w:r w:rsidRPr="007F481F">
        <w:rPr>
          <w:rFonts w:ascii="Bookman Old Style" w:hAnsi="Bookman Old Style" w:cs="Arial"/>
          <w:b/>
          <w:sz w:val="20"/>
          <w:szCs w:val="20"/>
          <w:lang w:val="es-ES_tradnl"/>
        </w:rPr>
        <w:t xml:space="preserve">DE LA OPERACIÓN DEL SISTEMA ELECTRÓNICO DE INFORMACIÓN, </w:t>
      </w:r>
    </w:p>
    <w:p w14:paraId="392449E5" w14:textId="77777777" w:rsidR="007F481F" w:rsidRPr="007F481F" w:rsidRDefault="007F481F" w:rsidP="007F481F">
      <w:pPr>
        <w:spacing w:after="0" w:line="240" w:lineRule="auto"/>
        <w:jc w:val="center"/>
        <w:rPr>
          <w:rFonts w:ascii="Bookman Old Style" w:hAnsi="Bookman Old Style" w:cs="Arial"/>
          <w:b/>
          <w:sz w:val="20"/>
          <w:szCs w:val="20"/>
          <w:lang w:val="es-ES_tradnl"/>
        </w:rPr>
      </w:pPr>
      <w:r w:rsidRPr="007F481F">
        <w:rPr>
          <w:rFonts w:ascii="Bookman Old Style" w:hAnsi="Bookman Old Style" w:cs="Arial"/>
          <w:b/>
          <w:sz w:val="20"/>
          <w:szCs w:val="20"/>
          <w:lang w:val="es-ES_tradnl"/>
        </w:rPr>
        <w:t>TRÁMITES Y SERVICIOS DEL ESTADO DE MÉXICO</w:t>
      </w:r>
    </w:p>
    <w:p w14:paraId="4033A730" w14:textId="77777777" w:rsidR="007F481F" w:rsidRPr="007F481F" w:rsidRDefault="007F481F" w:rsidP="007F481F">
      <w:pPr>
        <w:spacing w:after="0" w:line="240" w:lineRule="auto"/>
        <w:rPr>
          <w:rFonts w:ascii="Bookman Old Style" w:hAnsi="Bookman Old Style" w:cs="Arial"/>
          <w:sz w:val="20"/>
          <w:szCs w:val="20"/>
          <w:lang w:val="es-ES_tradnl"/>
        </w:rPr>
      </w:pPr>
    </w:p>
    <w:p w14:paraId="18A1C3D7" w14:textId="77777777" w:rsidR="007F481F" w:rsidRPr="007F481F" w:rsidRDefault="007F481F" w:rsidP="007F481F">
      <w:pPr>
        <w:spacing w:after="0" w:line="240" w:lineRule="auto"/>
        <w:jc w:val="both"/>
        <w:rPr>
          <w:rFonts w:ascii="Bookman Old Style" w:hAnsi="Bookman Old Style" w:cs="Arial"/>
          <w:sz w:val="20"/>
          <w:szCs w:val="20"/>
          <w:lang w:val="es-ES_tradnl"/>
        </w:rPr>
      </w:pPr>
      <w:r w:rsidRPr="007F481F">
        <w:rPr>
          <w:rFonts w:ascii="Bookman Old Style" w:hAnsi="Bookman Old Style" w:cs="Arial"/>
          <w:b/>
          <w:sz w:val="20"/>
          <w:szCs w:val="20"/>
          <w:lang w:val="es-ES_tradnl"/>
        </w:rPr>
        <w:t xml:space="preserve">Artículo 49. </w:t>
      </w:r>
      <w:r w:rsidRPr="007F481F">
        <w:rPr>
          <w:rFonts w:ascii="Bookman Old Style" w:hAnsi="Bookman Old Style" w:cs="Arial"/>
          <w:sz w:val="20"/>
          <w:szCs w:val="20"/>
          <w:lang w:val="es-ES_tradnl"/>
        </w:rPr>
        <w:t>El SEITS consiste en un servicio de consulta y gestión de trámites y servicios digitales dentro del Portal del Gobierno del Estado de México.</w:t>
      </w:r>
    </w:p>
    <w:p w14:paraId="10E2DC0F" w14:textId="77777777" w:rsidR="007F481F" w:rsidRPr="007F481F" w:rsidRDefault="007F481F" w:rsidP="007F481F">
      <w:pPr>
        <w:spacing w:after="0" w:line="240" w:lineRule="auto"/>
        <w:jc w:val="both"/>
        <w:rPr>
          <w:rFonts w:ascii="Bookman Old Style" w:hAnsi="Bookman Old Style" w:cs="Arial"/>
          <w:b/>
          <w:sz w:val="20"/>
          <w:szCs w:val="20"/>
          <w:lang w:val="es-ES_tradnl"/>
        </w:rPr>
      </w:pPr>
    </w:p>
    <w:p w14:paraId="6A20F3D4" w14:textId="77777777" w:rsidR="007F481F" w:rsidRPr="007F481F" w:rsidRDefault="007F481F" w:rsidP="007F481F">
      <w:pPr>
        <w:spacing w:after="0" w:line="240" w:lineRule="auto"/>
        <w:jc w:val="both"/>
        <w:rPr>
          <w:rFonts w:ascii="Bookman Old Style" w:hAnsi="Bookman Old Style" w:cs="Arial"/>
          <w:sz w:val="20"/>
          <w:szCs w:val="20"/>
          <w:lang w:val="es-ES_tradnl"/>
        </w:rPr>
      </w:pPr>
      <w:r w:rsidRPr="007F481F">
        <w:rPr>
          <w:rFonts w:ascii="Bookman Old Style" w:hAnsi="Bookman Old Style" w:cs="Arial"/>
          <w:b/>
          <w:sz w:val="20"/>
          <w:szCs w:val="20"/>
          <w:lang w:val="es-ES_tradnl"/>
        </w:rPr>
        <w:t xml:space="preserve">Artículo 50. </w:t>
      </w:r>
      <w:r w:rsidRPr="007F481F">
        <w:rPr>
          <w:rFonts w:ascii="Bookman Old Style" w:hAnsi="Bookman Old Style" w:cs="Arial"/>
          <w:sz w:val="20"/>
          <w:szCs w:val="20"/>
          <w:lang w:val="es-ES_tradnl"/>
        </w:rPr>
        <w:t>Los sujetos de la Ley deberán informar y apoyar al solicitante en la gestión de los trámites y servicios digitales de su competencia.</w:t>
      </w:r>
    </w:p>
    <w:p w14:paraId="0D36F7B1" w14:textId="77777777" w:rsidR="007F481F" w:rsidRPr="007F481F" w:rsidRDefault="007F481F" w:rsidP="007F481F">
      <w:pPr>
        <w:spacing w:after="0" w:line="240" w:lineRule="auto"/>
        <w:jc w:val="both"/>
        <w:rPr>
          <w:rFonts w:ascii="Bookman Old Style" w:hAnsi="Bookman Old Style" w:cs="Arial"/>
          <w:b/>
          <w:sz w:val="20"/>
          <w:szCs w:val="20"/>
          <w:lang w:val="es-ES_tradnl"/>
        </w:rPr>
      </w:pPr>
    </w:p>
    <w:p w14:paraId="10C8F574" w14:textId="77777777" w:rsidR="007F481F" w:rsidRPr="007F481F" w:rsidRDefault="007F481F" w:rsidP="007F481F">
      <w:pPr>
        <w:spacing w:after="0" w:line="240" w:lineRule="auto"/>
        <w:jc w:val="both"/>
        <w:rPr>
          <w:rFonts w:ascii="Bookman Old Style" w:hAnsi="Bookman Old Style" w:cs="Arial"/>
          <w:sz w:val="20"/>
          <w:szCs w:val="20"/>
          <w:lang w:val="es-ES_tradnl"/>
        </w:rPr>
      </w:pPr>
      <w:r w:rsidRPr="007F481F">
        <w:rPr>
          <w:rFonts w:ascii="Bookman Old Style" w:hAnsi="Bookman Old Style" w:cs="Arial"/>
          <w:b/>
          <w:sz w:val="20"/>
          <w:szCs w:val="20"/>
          <w:lang w:val="es-ES_tradnl"/>
        </w:rPr>
        <w:t xml:space="preserve">Artículo 51. </w:t>
      </w:r>
      <w:r w:rsidRPr="007F481F">
        <w:rPr>
          <w:rFonts w:ascii="Bookman Old Style" w:hAnsi="Bookman Old Style" w:cs="Arial"/>
          <w:sz w:val="20"/>
          <w:szCs w:val="20"/>
          <w:lang w:val="es-ES_tradnl"/>
        </w:rPr>
        <w:t>Las modalidades para la gestión de trámites y servicios digitales son:</w:t>
      </w:r>
    </w:p>
    <w:p w14:paraId="087D26CE" w14:textId="77777777" w:rsidR="007F481F" w:rsidRPr="007F481F" w:rsidRDefault="007F481F" w:rsidP="007F481F">
      <w:pPr>
        <w:spacing w:after="0" w:line="240" w:lineRule="auto"/>
        <w:jc w:val="both"/>
        <w:rPr>
          <w:rFonts w:ascii="Bookman Old Style" w:hAnsi="Bookman Old Style" w:cs="Arial"/>
          <w:sz w:val="20"/>
          <w:szCs w:val="20"/>
          <w:lang w:val="es-ES_tradnl"/>
        </w:rPr>
      </w:pPr>
    </w:p>
    <w:p w14:paraId="44466123" w14:textId="77777777" w:rsidR="007F481F" w:rsidRPr="007F481F" w:rsidRDefault="007F481F" w:rsidP="00E27C2F">
      <w:pPr>
        <w:pStyle w:val="Prrafodelista"/>
        <w:numPr>
          <w:ilvl w:val="0"/>
          <w:numId w:val="23"/>
        </w:numPr>
        <w:spacing w:after="0" w:line="240" w:lineRule="auto"/>
        <w:ind w:left="0" w:firstLine="0"/>
        <w:contextualSpacing w:val="0"/>
        <w:jc w:val="both"/>
        <w:rPr>
          <w:rFonts w:ascii="Bookman Old Style" w:hAnsi="Bookman Old Style" w:cs="Arial"/>
          <w:sz w:val="20"/>
          <w:szCs w:val="20"/>
          <w:lang w:val="es-ES_tradnl"/>
        </w:rPr>
      </w:pPr>
      <w:r w:rsidRPr="007F481F">
        <w:rPr>
          <w:rFonts w:ascii="Bookman Old Style" w:hAnsi="Bookman Old Style" w:cs="Arial"/>
          <w:sz w:val="20"/>
          <w:szCs w:val="20"/>
          <w:lang w:val="es-ES_tradnl"/>
        </w:rPr>
        <w:t>Presencial;</w:t>
      </w:r>
    </w:p>
    <w:p w14:paraId="5B094D4F" w14:textId="77777777" w:rsidR="007F481F" w:rsidRPr="007F481F" w:rsidRDefault="007F481F" w:rsidP="007F481F">
      <w:pPr>
        <w:pStyle w:val="Prrafodelista"/>
        <w:spacing w:after="0"/>
        <w:ind w:left="0"/>
        <w:contextualSpacing w:val="0"/>
        <w:jc w:val="both"/>
        <w:rPr>
          <w:rFonts w:ascii="Bookman Old Style" w:hAnsi="Bookman Old Style" w:cs="Arial"/>
          <w:sz w:val="20"/>
          <w:szCs w:val="20"/>
          <w:lang w:val="es-ES_tradnl"/>
        </w:rPr>
      </w:pPr>
    </w:p>
    <w:p w14:paraId="0EE7C87D" w14:textId="77777777" w:rsidR="007F481F" w:rsidRPr="007F481F" w:rsidRDefault="007F481F" w:rsidP="00E27C2F">
      <w:pPr>
        <w:pStyle w:val="Prrafodelista"/>
        <w:numPr>
          <w:ilvl w:val="0"/>
          <w:numId w:val="23"/>
        </w:numPr>
        <w:spacing w:after="0" w:line="240" w:lineRule="auto"/>
        <w:ind w:left="0" w:firstLine="0"/>
        <w:contextualSpacing w:val="0"/>
        <w:jc w:val="both"/>
        <w:rPr>
          <w:rFonts w:ascii="Bookman Old Style" w:hAnsi="Bookman Old Style" w:cs="Arial"/>
          <w:sz w:val="20"/>
          <w:szCs w:val="20"/>
          <w:lang w:val="es-ES_tradnl"/>
        </w:rPr>
      </w:pPr>
      <w:r w:rsidRPr="007F481F">
        <w:rPr>
          <w:rFonts w:ascii="Bookman Old Style" w:hAnsi="Bookman Old Style" w:cs="Arial"/>
          <w:sz w:val="20"/>
          <w:szCs w:val="20"/>
          <w:lang w:val="es-ES_tradnl"/>
        </w:rPr>
        <w:t>A través de medios electrónicos, y</w:t>
      </w:r>
    </w:p>
    <w:p w14:paraId="6D030F64" w14:textId="77777777" w:rsidR="007F481F" w:rsidRPr="007F481F" w:rsidRDefault="007F481F" w:rsidP="007F481F">
      <w:pPr>
        <w:pStyle w:val="Prrafodelista"/>
        <w:spacing w:after="0"/>
        <w:ind w:left="0"/>
        <w:contextualSpacing w:val="0"/>
        <w:jc w:val="both"/>
        <w:rPr>
          <w:rFonts w:ascii="Bookman Old Style" w:hAnsi="Bookman Old Style" w:cs="Arial"/>
          <w:sz w:val="20"/>
          <w:szCs w:val="20"/>
          <w:lang w:val="es-ES_tradnl"/>
        </w:rPr>
      </w:pPr>
    </w:p>
    <w:p w14:paraId="29726112" w14:textId="77777777" w:rsidR="007F481F" w:rsidRPr="007F481F" w:rsidRDefault="007F481F" w:rsidP="00E27C2F">
      <w:pPr>
        <w:pStyle w:val="Prrafodelista"/>
        <w:numPr>
          <w:ilvl w:val="0"/>
          <w:numId w:val="23"/>
        </w:numPr>
        <w:spacing w:after="0" w:line="240" w:lineRule="auto"/>
        <w:ind w:left="0" w:firstLine="0"/>
        <w:contextualSpacing w:val="0"/>
        <w:jc w:val="both"/>
        <w:rPr>
          <w:rFonts w:ascii="Bookman Old Style" w:hAnsi="Bookman Old Style" w:cs="Arial"/>
          <w:sz w:val="20"/>
          <w:szCs w:val="20"/>
          <w:lang w:val="es-ES_tradnl"/>
        </w:rPr>
      </w:pPr>
      <w:r w:rsidRPr="007F481F">
        <w:rPr>
          <w:rFonts w:ascii="Bookman Old Style" w:hAnsi="Bookman Old Style" w:cs="Arial"/>
          <w:sz w:val="20"/>
          <w:szCs w:val="20"/>
          <w:lang w:val="es-ES_tradnl"/>
        </w:rPr>
        <w:t>Mixta.</w:t>
      </w:r>
    </w:p>
    <w:p w14:paraId="2402BF31" w14:textId="77777777" w:rsidR="007F481F" w:rsidRPr="007F481F" w:rsidRDefault="007F481F" w:rsidP="007F481F">
      <w:pPr>
        <w:spacing w:after="0" w:line="240" w:lineRule="auto"/>
        <w:jc w:val="both"/>
        <w:rPr>
          <w:rFonts w:ascii="Bookman Old Style" w:hAnsi="Bookman Old Style" w:cs="Arial"/>
          <w:sz w:val="20"/>
          <w:szCs w:val="20"/>
          <w:lang w:val="es-ES_tradnl"/>
        </w:rPr>
      </w:pPr>
    </w:p>
    <w:p w14:paraId="186D7180" w14:textId="77777777" w:rsidR="007F481F" w:rsidRPr="007F481F" w:rsidRDefault="007F481F" w:rsidP="007F481F">
      <w:pPr>
        <w:spacing w:after="0" w:line="240" w:lineRule="auto"/>
        <w:jc w:val="both"/>
        <w:rPr>
          <w:rFonts w:ascii="Bookman Old Style" w:hAnsi="Bookman Old Style" w:cs="Arial"/>
          <w:sz w:val="20"/>
          <w:szCs w:val="20"/>
          <w:lang w:val="es-ES_tradnl"/>
        </w:rPr>
      </w:pPr>
      <w:r w:rsidRPr="007F481F">
        <w:rPr>
          <w:rFonts w:ascii="Bookman Old Style" w:hAnsi="Bookman Old Style" w:cs="Arial"/>
          <w:b/>
          <w:sz w:val="20"/>
          <w:szCs w:val="20"/>
          <w:lang w:val="es-ES_tradnl"/>
        </w:rPr>
        <w:t xml:space="preserve">Artículo 52. </w:t>
      </w:r>
      <w:r w:rsidRPr="007F481F">
        <w:rPr>
          <w:rFonts w:ascii="Bookman Old Style" w:hAnsi="Bookman Old Style" w:cs="Arial"/>
          <w:sz w:val="20"/>
          <w:szCs w:val="20"/>
          <w:lang w:val="es-ES_tradnl"/>
        </w:rPr>
        <w:t>Los sujetos de la Ley establecerán los requisitos para la gestión de trámites y servicios digitales que sean de su competencia.</w:t>
      </w:r>
    </w:p>
    <w:p w14:paraId="39A805E8" w14:textId="77777777" w:rsidR="007F481F" w:rsidRPr="007F481F" w:rsidRDefault="007F481F" w:rsidP="007F481F">
      <w:pPr>
        <w:spacing w:after="0" w:line="240" w:lineRule="auto"/>
        <w:rPr>
          <w:rFonts w:ascii="Bookman Old Style" w:hAnsi="Bookman Old Style" w:cs="Arial"/>
          <w:b/>
          <w:sz w:val="20"/>
          <w:szCs w:val="20"/>
          <w:lang w:val="es-ES_tradnl"/>
        </w:rPr>
      </w:pPr>
    </w:p>
    <w:p w14:paraId="7DF756EA" w14:textId="77777777" w:rsidR="007F481F" w:rsidRDefault="007F481F" w:rsidP="007F481F">
      <w:pPr>
        <w:spacing w:after="0" w:line="240" w:lineRule="auto"/>
        <w:jc w:val="both"/>
        <w:rPr>
          <w:rFonts w:ascii="Bookman Old Style" w:hAnsi="Bookman Old Style" w:cs="Arial"/>
          <w:sz w:val="20"/>
          <w:szCs w:val="20"/>
          <w:lang w:val="es-ES_tradnl"/>
        </w:rPr>
      </w:pPr>
      <w:r w:rsidRPr="007F481F">
        <w:rPr>
          <w:rFonts w:ascii="Bookman Old Style" w:hAnsi="Bookman Old Style" w:cs="Arial"/>
          <w:b/>
          <w:sz w:val="20"/>
          <w:szCs w:val="20"/>
          <w:lang w:val="es-ES_tradnl"/>
        </w:rPr>
        <w:t>Artículo 53.</w:t>
      </w:r>
      <w:r w:rsidRPr="007F481F">
        <w:rPr>
          <w:rFonts w:ascii="Bookman Old Style" w:hAnsi="Bookman Old Style" w:cs="Arial"/>
          <w:sz w:val="20"/>
          <w:szCs w:val="20"/>
          <w:lang w:val="es-ES_tradnl"/>
        </w:rPr>
        <w:t xml:space="preserve"> Las personas físicas o jurídicas colectivas podrán ingresar al SEITS, a través del Portal del Gobierno del Estado de México o en los portales transaccionales que habiliten los sujetos de la Ley para realizar los trámites y servicios digitales.</w:t>
      </w:r>
    </w:p>
    <w:p w14:paraId="14CE53B5" w14:textId="77777777" w:rsidR="007F481F" w:rsidRPr="007F481F" w:rsidRDefault="007F481F" w:rsidP="007F481F">
      <w:pPr>
        <w:spacing w:after="0" w:line="240" w:lineRule="auto"/>
        <w:jc w:val="both"/>
        <w:rPr>
          <w:rFonts w:ascii="Bookman Old Style" w:hAnsi="Bookman Old Style" w:cs="Arial"/>
          <w:sz w:val="20"/>
          <w:szCs w:val="20"/>
          <w:lang w:val="es-ES_tradnl"/>
        </w:rPr>
      </w:pPr>
    </w:p>
    <w:p w14:paraId="4A6E149B" w14:textId="77777777" w:rsidR="007F481F" w:rsidRPr="007F481F" w:rsidRDefault="007F481F" w:rsidP="007F481F">
      <w:pPr>
        <w:spacing w:after="0" w:line="240" w:lineRule="auto"/>
        <w:jc w:val="both"/>
        <w:rPr>
          <w:rFonts w:ascii="Bookman Old Style" w:hAnsi="Bookman Old Style" w:cs="Arial"/>
          <w:sz w:val="20"/>
          <w:szCs w:val="20"/>
          <w:lang w:val="es-ES_tradnl"/>
        </w:rPr>
      </w:pPr>
      <w:r w:rsidRPr="007F481F">
        <w:rPr>
          <w:rFonts w:ascii="Bookman Old Style" w:hAnsi="Bookman Old Style" w:cs="Arial"/>
          <w:b/>
          <w:sz w:val="20"/>
          <w:szCs w:val="20"/>
          <w:lang w:val="es-ES_tradnl"/>
        </w:rPr>
        <w:t>Artículo 54.</w:t>
      </w:r>
      <w:r w:rsidRPr="007F481F">
        <w:rPr>
          <w:rFonts w:ascii="Bookman Old Style" w:hAnsi="Bookman Old Style" w:cs="Arial"/>
          <w:sz w:val="20"/>
          <w:szCs w:val="20"/>
          <w:lang w:val="es-ES_tradnl"/>
        </w:rPr>
        <w:t xml:space="preserve"> Los tipos de identificación requeridos a las personas físicas o jurídicas colectivas para la ejecución de un trámite o servicio dentro del SEITS son:</w:t>
      </w:r>
    </w:p>
    <w:p w14:paraId="7C194D94" w14:textId="77777777" w:rsidR="007F481F" w:rsidRPr="007F481F" w:rsidRDefault="007F481F" w:rsidP="007F481F">
      <w:pPr>
        <w:spacing w:after="0" w:line="240" w:lineRule="auto"/>
        <w:jc w:val="both"/>
        <w:rPr>
          <w:rFonts w:ascii="Bookman Old Style" w:hAnsi="Bookman Old Style" w:cs="Arial"/>
          <w:sz w:val="20"/>
          <w:szCs w:val="20"/>
          <w:lang w:val="es-ES_tradnl"/>
        </w:rPr>
      </w:pPr>
    </w:p>
    <w:p w14:paraId="71C22DB5" w14:textId="77777777" w:rsidR="007F481F" w:rsidRPr="007F481F" w:rsidRDefault="007F481F" w:rsidP="00E27C2F">
      <w:pPr>
        <w:pStyle w:val="Prrafodelista"/>
        <w:numPr>
          <w:ilvl w:val="0"/>
          <w:numId w:val="24"/>
        </w:numPr>
        <w:spacing w:after="0" w:line="240" w:lineRule="auto"/>
        <w:ind w:left="0" w:firstLine="0"/>
        <w:contextualSpacing w:val="0"/>
        <w:jc w:val="both"/>
        <w:rPr>
          <w:rFonts w:ascii="Bookman Old Style" w:hAnsi="Bookman Old Style" w:cs="Arial"/>
          <w:sz w:val="20"/>
          <w:szCs w:val="20"/>
          <w:lang w:val="es-ES_tradnl"/>
        </w:rPr>
      </w:pPr>
      <w:r w:rsidRPr="007F481F">
        <w:rPr>
          <w:rFonts w:ascii="Bookman Old Style" w:hAnsi="Bookman Old Style" w:cs="Arial"/>
          <w:sz w:val="20"/>
          <w:szCs w:val="20"/>
          <w:lang w:val="es-ES_tradnl"/>
        </w:rPr>
        <w:t>La CUTS, cuando sólo se requiera la identificación electrónica, y</w:t>
      </w:r>
    </w:p>
    <w:p w14:paraId="41607E34" w14:textId="77777777" w:rsidR="007F481F" w:rsidRPr="007F481F" w:rsidRDefault="007F481F" w:rsidP="007F481F">
      <w:pPr>
        <w:pStyle w:val="Prrafodelista"/>
        <w:spacing w:after="0"/>
        <w:ind w:left="0"/>
        <w:contextualSpacing w:val="0"/>
        <w:jc w:val="both"/>
        <w:rPr>
          <w:rFonts w:ascii="Bookman Old Style" w:hAnsi="Bookman Old Style" w:cs="Arial"/>
          <w:sz w:val="20"/>
          <w:szCs w:val="20"/>
          <w:lang w:val="es-ES_tradnl"/>
        </w:rPr>
      </w:pPr>
    </w:p>
    <w:p w14:paraId="2DD657B3" w14:textId="77777777" w:rsidR="007F481F" w:rsidRPr="007F481F" w:rsidRDefault="007F481F" w:rsidP="00E27C2F">
      <w:pPr>
        <w:pStyle w:val="Prrafodelista"/>
        <w:numPr>
          <w:ilvl w:val="0"/>
          <w:numId w:val="24"/>
        </w:numPr>
        <w:spacing w:after="0" w:line="240" w:lineRule="auto"/>
        <w:ind w:left="0" w:firstLine="0"/>
        <w:contextualSpacing w:val="0"/>
        <w:jc w:val="both"/>
        <w:rPr>
          <w:rFonts w:ascii="Bookman Old Style" w:hAnsi="Bookman Old Style" w:cs="Arial"/>
          <w:sz w:val="20"/>
          <w:szCs w:val="20"/>
          <w:lang w:val="es-ES_tradnl"/>
        </w:rPr>
      </w:pPr>
      <w:r w:rsidRPr="007F481F">
        <w:rPr>
          <w:rFonts w:ascii="Bookman Old Style" w:hAnsi="Bookman Old Style" w:cs="Arial"/>
          <w:sz w:val="20"/>
          <w:szCs w:val="20"/>
          <w:lang w:val="es-ES_tradnl"/>
        </w:rPr>
        <w:t>La CUTS y el certificado de Firma Electrónica Avanzada, cuando se requiera acreditar la personalidad jurídica.</w:t>
      </w:r>
    </w:p>
    <w:p w14:paraId="12EF3A75" w14:textId="77777777" w:rsidR="007F481F" w:rsidRPr="007F481F" w:rsidRDefault="007F481F" w:rsidP="007F481F">
      <w:pPr>
        <w:spacing w:after="0" w:line="240" w:lineRule="auto"/>
        <w:jc w:val="both"/>
        <w:rPr>
          <w:rFonts w:ascii="Bookman Old Style" w:hAnsi="Bookman Old Style" w:cs="Arial"/>
          <w:sz w:val="20"/>
          <w:szCs w:val="20"/>
          <w:lang w:val="es-ES_tradnl"/>
        </w:rPr>
      </w:pPr>
    </w:p>
    <w:p w14:paraId="7EA25877" w14:textId="77777777" w:rsidR="007F481F" w:rsidRPr="007F481F" w:rsidRDefault="007F481F" w:rsidP="007F481F">
      <w:pPr>
        <w:spacing w:after="0" w:line="240" w:lineRule="auto"/>
        <w:jc w:val="both"/>
        <w:rPr>
          <w:rFonts w:ascii="Bookman Old Style" w:hAnsi="Bookman Old Style" w:cs="Arial"/>
          <w:sz w:val="20"/>
          <w:szCs w:val="20"/>
          <w:lang w:val="es-ES_tradnl"/>
        </w:rPr>
      </w:pPr>
      <w:r w:rsidRPr="007F481F">
        <w:rPr>
          <w:rFonts w:ascii="Bookman Old Style" w:hAnsi="Bookman Old Style" w:cs="Arial"/>
          <w:sz w:val="20"/>
          <w:szCs w:val="20"/>
          <w:lang w:val="es-ES_tradnl"/>
        </w:rPr>
        <w:t>Las personas físicas o jurídicas colectivas podrán acceder al SEITS, sin la necesidad de identificarse, para la realización de aquellos trámites o servicios que, por su naturaleza, permitan llevarse a cabo de esta forma.</w:t>
      </w:r>
    </w:p>
    <w:p w14:paraId="3528D5C0" w14:textId="77777777" w:rsidR="007F481F" w:rsidRPr="007F481F" w:rsidRDefault="007F481F" w:rsidP="007F481F">
      <w:pPr>
        <w:spacing w:after="0" w:line="240" w:lineRule="auto"/>
        <w:jc w:val="both"/>
        <w:rPr>
          <w:rFonts w:ascii="Bookman Old Style" w:hAnsi="Bookman Old Style" w:cs="Arial"/>
          <w:sz w:val="20"/>
          <w:szCs w:val="20"/>
          <w:lang w:val="es-ES_tradnl"/>
        </w:rPr>
      </w:pPr>
    </w:p>
    <w:p w14:paraId="7A9CFECA" w14:textId="77777777" w:rsidR="007F481F" w:rsidRPr="007F481F" w:rsidRDefault="007F481F" w:rsidP="007F481F">
      <w:pPr>
        <w:spacing w:after="0" w:line="240" w:lineRule="auto"/>
        <w:jc w:val="both"/>
        <w:rPr>
          <w:rFonts w:ascii="Bookman Old Style" w:hAnsi="Bookman Old Style" w:cs="Arial"/>
          <w:sz w:val="20"/>
          <w:szCs w:val="20"/>
          <w:lang w:val="es-ES_tradnl"/>
        </w:rPr>
      </w:pPr>
      <w:r w:rsidRPr="007F481F">
        <w:rPr>
          <w:rFonts w:ascii="Bookman Old Style" w:hAnsi="Bookman Old Style" w:cs="Arial"/>
          <w:b/>
          <w:sz w:val="20"/>
          <w:szCs w:val="20"/>
          <w:lang w:val="es-ES_tradnl"/>
        </w:rPr>
        <w:t xml:space="preserve">Artículo 55. </w:t>
      </w:r>
      <w:r w:rsidRPr="007F481F">
        <w:rPr>
          <w:rFonts w:ascii="Bookman Old Style" w:hAnsi="Bookman Old Style" w:cs="Arial"/>
          <w:sz w:val="20"/>
          <w:szCs w:val="20"/>
          <w:lang w:val="es-ES_tradnl"/>
        </w:rPr>
        <w:t>Los sujetos de la Ley deben incorporar a sus trámites y servicios digitales, los medios necesarios para generar e imprimir Comprobantes de Registro en Línea que den constancia de la realización del trámite y permitan el seguimiento respectivo.</w:t>
      </w:r>
    </w:p>
    <w:p w14:paraId="73E775A1" w14:textId="77777777" w:rsidR="007F481F" w:rsidRPr="007F481F" w:rsidRDefault="007F481F" w:rsidP="007F481F">
      <w:pPr>
        <w:spacing w:after="0" w:line="240" w:lineRule="auto"/>
        <w:jc w:val="both"/>
        <w:rPr>
          <w:rFonts w:ascii="Bookman Old Style" w:hAnsi="Bookman Old Style" w:cs="Arial"/>
          <w:b/>
          <w:sz w:val="20"/>
          <w:szCs w:val="20"/>
          <w:lang w:val="es-ES_tradnl"/>
        </w:rPr>
      </w:pPr>
    </w:p>
    <w:p w14:paraId="11989136" w14:textId="77777777" w:rsidR="007F481F" w:rsidRPr="007F481F" w:rsidRDefault="007F481F" w:rsidP="007F481F">
      <w:pPr>
        <w:spacing w:after="0" w:line="240" w:lineRule="auto"/>
        <w:jc w:val="both"/>
        <w:rPr>
          <w:rFonts w:ascii="Bookman Old Style" w:hAnsi="Bookman Old Style" w:cs="Arial"/>
          <w:sz w:val="20"/>
          <w:szCs w:val="20"/>
          <w:lang w:val="es-ES_tradnl"/>
        </w:rPr>
      </w:pPr>
      <w:r w:rsidRPr="007F481F">
        <w:rPr>
          <w:rFonts w:ascii="Bookman Old Style" w:hAnsi="Bookman Old Style" w:cs="Arial"/>
          <w:b/>
          <w:sz w:val="20"/>
          <w:szCs w:val="20"/>
          <w:lang w:val="es-ES_tradnl"/>
        </w:rPr>
        <w:t>Artículo 56.</w:t>
      </w:r>
      <w:r w:rsidRPr="007F481F">
        <w:rPr>
          <w:rFonts w:ascii="Bookman Old Style" w:hAnsi="Bookman Old Style" w:cs="Arial"/>
          <w:sz w:val="20"/>
          <w:szCs w:val="20"/>
          <w:lang w:val="es-ES_tradnl"/>
        </w:rPr>
        <w:t xml:space="preserve"> A excepción de los trámites y servicios digitales, que no requieran de identificación para su realización, el Comprobante de Registro en Línea deberá contener, al menos, los siguientes requisitos:</w:t>
      </w:r>
    </w:p>
    <w:p w14:paraId="25077180" w14:textId="77777777" w:rsidR="007F481F" w:rsidRPr="007F481F" w:rsidRDefault="007F481F" w:rsidP="007F481F">
      <w:pPr>
        <w:spacing w:after="0" w:line="240" w:lineRule="auto"/>
        <w:jc w:val="both"/>
        <w:rPr>
          <w:rFonts w:ascii="Bookman Old Style" w:hAnsi="Bookman Old Style" w:cs="Arial"/>
          <w:sz w:val="20"/>
          <w:szCs w:val="20"/>
          <w:lang w:val="es-ES_tradnl"/>
        </w:rPr>
      </w:pPr>
    </w:p>
    <w:p w14:paraId="299A0DC6" w14:textId="77777777" w:rsidR="007F481F" w:rsidRPr="007F481F" w:rsidRDefault="007F481F" w:rsidP="00E27C2F">
      <w:pPr>
        <w:pStyle w:val="Prrafodelista"/>
        <w:numPr>
          <w:ilvl w:val="0"/>
          <w:numId w:val="25"/>
        </w:numPr>
        <w:spacing w:after="0" w:line="240" w:lineRule="auto"/>
        <w:ind w:left="0" w:firstLine="0"/>
        <w:contextualSpacing w:val="0"/>
        <w:jc w:val="both"/>
        <w:rPr>
          <w:rFonts w:ascii="Bookman Old Style" w:hAnsi="Bookman Old Style" w:cs="Arial"/>
          <w:sz w:val="20"/>
          <w:szCs w:val="20"/>
          <w:lang w:val="es-ES_tradnl"/>
        </w:rPr>
      </w:pPr>
      <w:r w:rsidRPr="007F481F">
        <w:rPr>
          <w:rFonts w:ascii="Bookman Old Style" w:hAnsi="Bookman Old Style" w:cs="Arial"/>
          <w:sz w:val="20"/>
          <w:szCs w:val="20"/>
          <w:lang w:val="es-ES_tradnl"/>
        </w:rPr>
        <w:t>Folio único de la solicitud del trámite o servicio;</w:t>
      </w:r>
    </w:p>
    <w:p w14:paraId="160F2958" w14:textId="77777777" w:rsidR="007F481F" w:rsidRPr="007F481F" w:rsidRDefault="007F481F" w:rsidP="007F481F">
      <w:pPr>
        <w:pStyle w:val="Prrafodelista"/>
        <w:spacing w:after="0"/>
        <w:ind w:left="0"/>
        <w:contextualSpacing w:val="0"/>
        <w:rPr>
          <w:rFonts w:ascii="Bookman Old Style" w:hAnsi="Bookman Old Style" w:cs="Arial"/>
          <w:sz w:val="20"/>
          <w:szCs w:val="20"/>
          <w:lang w:val="es-ES_tradnl"/>
        </w:rPr>
      </w:pPr>
    </w:p>
    <w:p w14:paraId="5EB1C239" w14:textId="77777777" w:rsidR="007F481F" w:rsidRPr="007F481F" w:rsidRDefault="007F481F" w:rsidP="00E27C2F">
      <w:pPr>
        <w:pStyle w:val="Prrafodelista"/>
        <w:numPr>
          <w:ilvl w:val="0"/>
          <w:numId w:val="25"/>
        </w:numPr>
        <w:spacing w:after="0" w:line="240" w:lineRule="auto"/>
        <w:ind w:left="0" w:firstLine="0"/>
        <w:contextualSpacing w:val="0"/>
        <w:jc w:val="both"/>
        <w:rPr>
          <w:rFonts w:ascii="Bookman Old Style" w:hAnsi="Bookman Old Style" w:cs="Arial"/>
          <w:sz w:val="20"/>
          <w:szCs w:val="20"/>
          <w:lang w:val="es-ES_tradnl"/>
        </w:rPr>
      </w:pPr>
      <w:r w:rsidRPr="007F481F">
        <w:rPr>
          <w:rFonts w:ascii="Bookman Old Style" w:hAnsi="Bookman Old Style" w:cs="Arial"/>
          <w:sz w:val="20"/>
          <w:szCs w:val="20"/>
          <w:lang w:val="es-ES_tradnl"/>
        </w:rPr>
        <w:t>CUTS del interesado;</w:t>
      </w:r>
    </w:p>
    <w:p w14:paraId="6474F9D1" w14:textId="77777777" w:rsidR="007F481F" w:rsidRPr="007F481F" w:rsidRDefault="007F481F" w:rsidP="007F481F">
      <w:pPr>
        <w:pStyle w:val="Prrafodelista"/>
        <w:spacing w:after="0"/>
        <w:ind w:left="0"/>
        <w:contextualSpacing w:val="0"/>
        <w:rPr>
          <w:rFonts w:ascii="Bookman Old Style" w:hAnsi="Bookman Old Style" w:cs="Arial"/>
          <w:sz w:val="20"/>
          <w:szCs w:val="20"/>
          <w:lang w:val="es-ES_tradnl"/>
        </w:rPr>
      </w:pPr>
    </w:p>
    <w:p w14:paraId="76A0C374" w14:textId="77777777" w:rsidR="007F481F" w:rsidRPr="007F481F" w:rsidRDefault="007F481F" w:rsidP="00E27C2F">
      <w:pPr>
        <w:pStyle w:val="Prrafodelista"/>
        <w:numPr>
          <w:ilvl w:val="0"/>
          <w:numId w:val="25"/>
        </w:numPr>
        <w:spacing w:after="0" w:line="240" w:lineRule="auto"/>
        <w:ind w:left="0" w:firstLine="0"/>
        <w:contextualSpacing w:val="0"/>
        <w:jc w:val="both"/>
        <w:rPr>
          <w:rFonts w:ascii="Bookman Old Style" w:hAnsi="Bookman Old Style" w:cs="Arial"/>
          <w:sz w:val="20"/>
          <w:szCs w:val="20"/>
          <w:lang w:val="es-ES_tradnl"/>
        </w:rPr>
      </w:pPr>
      <w:r w:rsidRPr="007F481F">
        <w:rPr>
          <w:rFonts w:ascii="Bookman Old Style" w:hAnsi="Bookman Old Style" w:cs="Arial"/>
          <w:sz w:val="20"/>
          <w:szCs w:val="20"/>
          <w:lang w:val="es-ES_tradnl"/>
        </w:rPr>
        <w:t>Nombre del interesado;</w:t>
      </w:r>
    </w:p>
    <w:p w14:paraId="10773500" w14:textId="77777777" w:rsidR="007F481F" w:rsidRPr="007F481F" w:rsidRDefault="007F481F" w:rsidP="007F481F">
      <w:pPr>
        <w:pStyle w:val="Prrafodelista"/>
        <w:spacing w:after="0"/>
        <w:ind w:left="0"/>
        <w:contextualSpacing w:val="0"/>
        <w:rPr>
          <w:rFonts w:ascii="Bookman Old Style" w:hAnsi="Bookman Old Style" w:cs="Arial"/>
          <w:sz w:val="20"/>
          <w:szCs w:val="20"/>
          <w:lang w:val="es-ES_tradnl"/>
        </w:rPr>
      </w:pPr>
    </w:p>
    <w:p w14:paraId="4838FE37" w14:textId="77777777" w:rsidR="007F481F" w:rsidRPr="007F481F" w:rsidRDefault="007F481F" w:rsidP="00E27C2F">
      <w:pPr>
        <w:pStyle w:val="Prrafodelista"/>
        <w:numPr>
          <w:ilvl w:val="0"/>
          <w:numId w:val="25"/>
        </w:numPr>
        <w:spacing w:after="0" w:line="240" w:lineRule="auto"/>
        <w:ind w:left="0" w:firstLine="0"/>
        <w:contextualSpacing w:val="0"/>
        <w:jc w:val="both"/>
        <w:rPr>
          <w:rFonts w:ascii="Bookman Old Style" w:hAnsi="Bookman Old Style" w:cs="Arial"/>
          <w:sz w:val="20"/>
          <w:szCs w:val="20"/>
          <w:lang w:val="es-ES_tradnl"/>
        </w:rPr>
      </w:pPr>
      <w:r w:rsidRPr="007F481F">
        <w:rPr>
          <w:rFonts w:ascii="Bookman Old Style" w:hAnsi="Bookman Old Style" w:cs="Arial"/>
          <w:sz w:val="20"/>
          <w:szCs w:val="20"/>
          <w:lang w:val="es-ES_tradnl"/>
        </w:rPr>
        <w:t>Denominación de la instancia que acusa de recibido;</w:t>
      </w:r>
    </w:p>
    <w:p w14:paraId="4D7D6D2E" w14:textId="77777777" w:rsidR="007F481F" w:rsidRPr="007F481F" w:rsidRDefault="007F481F" w:rsidP="007F481F">
      <w:pPr>
        <w:pStyle w:val="Prrafodelista"/>
        <w:spacing w:after="0"/>
        <w:ind w:left="0"/>
        <w:contextualSpacing w:val="0"/>
        <w:rPr>
          <w:rFonts w:ascii="Bookman Old Style" w:hAnsi="Bookman Old Style" w:cs="Arial"/>
          <w:sz w:val="20"/>
          <w:szCs w:val="20"/>
          <w:lang w:val="es-ES_tradnl"/>
        </w:rPr>
      </w:pPr>
    </w:p>
    <w:p w14:paraId="5FD25873" w14:textId="77777777" w:rsidR="007F481F" w:rsidRPr="007F481F" w:rsidRDefault="007F481F" w:rsidP="00E27C2F">
      <w:pPr>
        <w:pStyle w:val="Prrafodelista"/>
        <w:numPr>
          <w:ilvl w:val="0"/>
          <w:numId w:val="25"/>
        </w:numPr>
        <w:spacing w:after="0" w:line="240" w:lineRule="auto"/>
        <w:ind w:left="0" w:firstLine="0"/>
        <w:contextualSpacing w:val="0"/>
        <w:jc w:val="both"/>
        <w:rPr>
          <w:rFonts w:ascii="Bookman Old Style" w:hAnsi="Bookman Old Style" w:cs="Arial"/>
          <w:sz w:val="20"/>
          <w:szCs w:val="20"/>
          <w:lang w:val="es-ES_tradnl"/>
        </w:rPr>
      </w:pPr>
      <w:r w:rsidRPr="007F481F">
        <w:rPr>
          <w:rFonts w:ascii="Bookman Old Style" w:hAnsi="Bookman Old Style" w:cs="Arial"/>
          <w:sz w:val="20"/>
          <w:szCs w:val="20"/>
          <w:lang w:val="es-ES_tradnl"/>
        </w:rPr>
        <w:t>Fecha y hora de recepción;</w:t>
      </w:r>
    </w:p>
    <w:p w14:paraId="23980C58" w14:textId="77777777" w:rsidR="007F481F" w:rsidRPr="007F481F" w:rsidRDefault="007F481F" w:rsidP="007F481F">
      <w:pPr>
        <w:pStyle w:val="Prrafodelista"/>
        <w:spacing w:after="0"/>
        <w:ind w:left="0"/>
        <w:contextualSpacing w:val="0"/>
        <w:rPr>
          <w:rFonts w:ascii="Bookman Old Style" w:hAnsi="Bookman Old Style" w:cs="Arial"/>
          <w:sz w:val="20"/>
          <w:szCs w:val="20"/>
          <w:lang w:val="es-ES_tradnl"/>
        </w:rPr>
      </w:pPr>
    </w:p>
    <w:p w14:paraId="1B1E5A45" w14:textId="77777777" w:rsidR="007F481F" w:rsidRPr="007F481F" w:rsidRDefault="007F481F" w:rsidP="00E27C2F">
      <w:pPr>
        <w:pStyle w:val="Prrafodelista"/>
        <w:numPr>
          <w:ilvl w:val="0"/>
          <w:numId w:val="25"/>
        </w:numPr>
        <w:spacing w:after="0" w:line="240" w:lineRule="auto"/>
        <w:ind w:left="0" w:firstLine="0"/>
        <w:contextualSpacing w:val="0"/>
        <w:jc w:val="both"/>
        <w:rPr>
          <w:rFonts w:ascii="Bookman Old Style" w:hAnsi="Bookman Old Style" w:cs="Arial"/>
          <w:sz w:val="20"/>
          <w:szCs w:val="20"/>
          <w:lang w:val="es-ES_tradnl"/>
        </w:rPr>
      </w:pPr>
      <w:r w:rsidRPr="007F481F">
        <w:rPr>
          <w:rFonts w:ascii="Bookman Old Style" w:hAnsi="Bookman Old Style" w:cs="Arial"/>
          <w:sz w:val="20"/>
          <w:szCs w:val="20"/>
          <w:lang w:val="es-ES_tradnl"/>
        </w:rPr>
        <w:t>Nombre del trámite o servicio;</w:t>
      </w:r>
    </w:p>
    <w:p w14:paraId="7679DBC9" w14:textId="77777777" w:rsidR="007F481F" w:rsidRPr="007F481F" w:rsidRDefault="007F481F" w:rsidP="007F481F">
      <w:pPr>
        <w:pStyle w:val="Prrafodelista"/>
        <w:spacing w:after="0"/>
        <w:ind w:left="0"/>
        <w:contextualSpacing w:val="0"/>
        <w:rPr>
          <w:rFonts w:ascii="Bookman Old Style" w:hAnsi="Bookman Old Style" w:cs="Arial"/>
          <w:sz w:val="20"/>
          <w:szCs w:val="20"/>
          <w:lang w:val="es-ES_tradnl"/>
        </w:rPr>
      </w:pPr>
    </w:p>
    <w:p w14:paraId="3BF19C3D" w14:textId="77777777" w:rsidR="007F481F" w:rsidRPr="007F481F" w:rsidRDefault="007F481F" w:rsidP="00E27C2F">
      <w:pPr>
        <w:pStyle w:val="Prrafodelista"/>
        <w:numPr>
          <w:ilvl w:val="0"/>
          <w:numId w:val="25"/>
        </w:numPr>
        <w:spacing w:after="0" w:line="240" w:lineRule="auto"/>
        <w:ind w:left="0" w:firstLine="0"/>
        <w:contextualSpacing w:val="0"/>
        <w:jc w:val="both"/>
        <w:rPr>
          <w:rFonts w:ascii="Bookman Old Style" w:hAnsi="Bookman Old Style" w:cs="Arial"/>
          <w:sz w:val="20"/>
          <w:szCs w:val="20"/>
          <w:lang w:val="es-ES_tradnl"/>
        </w:rPr>
      </w:pPr>
      <w:r w:rsidRPr="007F481F">
        <w:rPr>
          <w:rFonts w:ascii="Bookman Old Style" w:hAnsi="Bookman Old Style" w:cs="Arial"/>
          <w:sz w:val="20"/>
          <w:szCs w:val="20"/>
          <w:lang w:val="es-ES_tradnl"/>
        </w:rPr>
        <w:t>Información del trámite o servicio y, en su caso, el costo;</w:t>
      </w:r>
    </w:p>
    <w:p w14:paraId="3F03B17E" w14:textId="77777777" w:rsidR="007F481F" w:rsidRPr="007F481F" w:rsidRDefault="007F481F" w:rsidP="007F481F">
      <w:pPr>
        <w:pStyle w:val="Prrafodelista"/>
        <w:spacing w:after="0"/>
        <w:ind w:left="0"/>
        <w:contextualSpacing w:val="0"/>
        <w:rPr>
          <w:rFonts w:ascii="Bookman Old Style" w:hAnsi="Bookman Old Style" w:cs="Arial"/>
          <w:sz w:val="20"/>
          <w:szCs w:val="20"/>
          <w:lang w:val="es-ES_tradnl"/>
        </w:rPr>
      </w:pPr>
    </w:p>
    <w:p w14:paraId="0BBD06BE" w14:textId="77777777" w:rsidR="007F481F" w:rsidRPr="007F481F" w:rsidRDefault="007F481F" w:rsidP="00E27C2F">
      <w:pPr>
        <w:pStyle w:val="Prrafodelista"/>
        <w:numPr>
          <w:ilvl w:val="0"/>
          <w:numId w:val="25"/>
        </w:numPr>
        <w:spacing w:after="0" w:line="240" w:lineRule="auto"/>
        <w:ind w:left="0" w:firstLine="0"/>
        <w:contextualSpacing w:val="0"/>
        <w:jc w:val="both"/>
        <w:rPr>
          <w:rFonts w:ascii="Bookman Old Style" w:hAnsi="Bookman Old Style" w:cs="Arial"/>
          <w:sz w:val="20"/>
          <w:szCs w:val="20"/>
          <w:lang w:val="es-ES_tradnl"/>
        </w:rPr>
      </w:pPr>
      <w:r w:rsidRPr="007F481F">
        <w:rPr>
          <w:rFonts w:ascii="Bookman Old Style" w:hAnsi="Bookman Old Style" w:cs="Arial"/>
          <w:sz w:val="20"/>
          <w:szCs w:val="20"/>
          <w:lang w:val="es-ES_tradnl"/>
        </w:rPr>
        <w:t>Información ingresada por el usuario como parte del trámite o servicio digital;</w:t>
      </w:r>
    </w:p>
    <w:p w14:paraId="6DB863F0" w14:textId="77777777" w:rsidR="007F481F" w:rsidRPr="007F481F" w:rsidRDefault="007F481F" w:rsidP="007F481F">
      <w:pPr>
        <w:pStyle w:val="Prrafodelista"/>
        <w:spacing w:after="0"/>
        <w:ind w:left="0"/>
        <w:contextualSpacing w:val="0"/>
        <w:rPr>
          <w:rFonts w:ascii="Bookman Old Style" w:hAnsi="Bookman Old Style" w:cs="Arial"/>
          <w:sz w:val="20"/>
          <w:szCs w:val="20"/>
          <w:lang w:val="es-ES_tradnl"/>
        </w:rPr>
      </w:pPr>
    </w:p>
    <w:p w14:paraId="55DEE1E0" w14:textId="77777777" w:rsidR="007F481F" w:rsidRPr="007F481F" w:rsidRDefault="007F481F" w:rsidP="00E27C2F">
      <w:pPr>
        <w:pStyle w:val="Prrafodelista"/>
        <w:numPr>
          <w:ilvl w:val="0"/>
          <w:numId w:val="25"/>
        </w:numPr>
        <w:spacing w:after="0" w:line="240" w:lineRule="auto"/>
        <w:ind w:left="0" w:firstLine="0"/>
        <w:contextualSpacing w:val="0"/>
        <w:jc w:val="both"/>
        <w:rPr>
          <w:rFonts w:ascii="Bookman Old Style" w:hAnsi="Bookman Old Style" w:cs="Arial"/>
          <w:sz w:val="20"/>
          <w:szCs w:val="20"/>
          <w:lang w:val="es-ES_tradnl"/>
        </w:rPr>
      </w:pPr>
      <w:r w:rsidRPr="007F481F">
        <w:rPr>
          <w:rFonts w:ascii="Bookman Old Style" w:hAnsi="Bookman Old Style" w:cs="Arial"/>
          <w:sz w:val="20"/>
          <w:szCs w:val="20"/>
          <w:lang w:val="es-ES_tradnl"/>
        </w:rPr>
        <w:t>Plazo máximo de respuesta, y</w:t>
      </w:r>
    </w:p>
    <w:p w14:paraId="628C3998" w14:textId="77777777" w:rsidR="007F481F" w:rsidRPr="007F481F" w:rsidRDefault="007F481F" w:rsidP="007F481F">
      <w:pPr>
        <w:pStyle w:val="Prrafodelista"/>
        <w:spacing w:after="0"/>
        <w:ind w:left="0"/>
        <w:contextualSpacing w:val="0"/>
        <w:rPr>
          <w:rFonts w:ascii="Bookman Old Style" w:hAnsi="Bookman Old Style" w:cs="Arial"/>
          <w:sz w:val="20"/>
          <w:szCs w:val="20"/>
          <w:lang w:val="es-ES_tradnl"/>
        </w:rPr>
      </w:pPr>
    </w:p>
    <w:p w14:paraId="388A79A6" w14:textId="77777777" w:rsidR="007F481F" w:rsidRPr="007F481F" w:rsidRDefault="007F481F" w:rsidP="00E27C2F">
      <w:pPr>
        <w:pStyle w:val="Prrafodelista"/>
        <w:numPr>
          <w:ilvl w:val="0"/>
          <w:numId w:val="25"/>
        </w:numPr>
        <w:spacing w:after="0" w:line="240" w:lineRule="auto"/>
        <w:ind w:left="0" w:firstLine="0"/>
        <w:contextualSpacing w:val="0"/>
        <w:jc w:val="both"/>
        <w:rPr>
          <w:rFonts w:ascii="Bookman Old Style" w:hAnsi="Bookman Old Style" w:cs="Arial"/>
          <w:sz w:val="20"/>
          <w:szCs w:val="20"/>
          <w:lang w:val="es-ES_tradnl"/>
        </w:rPr>
      </w:pPr>
      <w:r w:rsidRPr="007F481F">
        <w:rPr>
          <w:rFonts w:ascii="Bookman Old Style" w:hAnsi="Bookman Old Style" w:cs="Arial"/>
          <w:sz w:val="20"/>
          <w:szCs w:val="20"/>
          <w:lang w:val="es-ES_tradnl"/>
        </w:rPr>
        <w:t>Los demás que, en su caso, determine el sujeto de la Ley.</w:t>
      </w:r>
    </w:p>
    <w:p w14:paraId="3369B1B1" w14:textId="77777777" w:rsidR="007F481F" w:rsidRPr="007F481F" w:rsidRDefault="007F481F" w:rsidP="007F481F">
      <w:pPr>
        <w:spacing w:after="0" w:line="240" w:lineRule="auto"/>
        <w:rPr>
          <w:rFonts w:ascii="Bookman Old Style" w:hAnsi="Bookman Old Style" w:cs="Arial"/>
          <w:sz w:val="20"/>
          <w:szCs w:val="20"/>
          <w:lang w:val="es-ES_tradnl"/>
        </w:rPr>
      </w:pPr>
    </w:p>
    <w:p w14:paraId="78D2ABB7" w14:textId="77777777" w:rsidR="007F481F" w:rsidRPr="007F481F" w:rsidRDefault="007F481F" w:rsidP="007F481F">
      <w:pPr>
        <w:spacing w:after="0" w:line="240" w:lineRule="auto"/>
        <w:jc w:val="both"/>
        <w:rPr>
          <w:rFonts w:ascii="Bookman Old Style" w:hAnsi="Bookman Old Style" w:cs="Arial"/>
          <w:sz w:val="20"/>
          <w:szCs w:val="20"/>
          <w:lang w:val="es-ES_tradnl"/>
        </w:rPr>
      </w:pPr>
      <w:r w:rsidRPr="007F481F">
        <w:rPr>
          <w:rFonts w:ascii="Bookman Old Style" w:hAnsi="Bookman Old Style" w:cs="Arial"/>
          <w:b/>
          <w:sz w:val="20"/>
          <w:szCs w:val="20"/>
          <w:lang w:val="es-ES_tradnl"/>
        </w:rPr>
        <w:t>Artículo 57.</w:t>
      </w:r>
      <w:r w:rsidRPr="007F481F">
        <w:rPr>
          <w:rFonts w:ascii="Bookman Old Style" w:hAnsi="Bookman Old Style" w:cs="Arial"/>
          <w:sz w:val="20"/>
          <w:szCs w:val="20"/>
          <w:lang w:val="es-ES_tradnl"/>
        </w:rPr>
        <w:t xml:space="preserve"> En los actos previstos en los procedimientos administrativos que se llevan a cabo a través del SEITS, las Personas Acreditadas podrán, previa solicitud, ser notificadas electrónicamente a través del estrado electrónico.</w:t>
      </w:r>
    </w:p>
    <w:p w14:paraId="45127235" w14:textId="77777777" w:rsidR="007F481F" w:rsidRPr="007F481F" w:rsidRDefault="007F481F" w:rsidP="007F481F">
      <w:pPr>
        <w:spacing w:after="0" w:line="240" w:lineRule="auto"/>
        <w:jc w:val="both"/>
        <w:rPr>
          <w:rFonts w:ascii="Bookman Old Style" w:hAnsi="Bookman Old Style" w:cs="Arial"/>
          <w:sz w:val="20"/>
          <w:szCs w:val="20"/>
          <w:lang w:val="es-ES_tradnl"/>
        </w:rPr>
      </w:pPr>
    </w:p>
    <w:p w14:paraId="6FB4364A" w14:textId="77777777" w:rsidR="007F481F" w:rsidRPr="007F481F" w:rsidRDefault="007F481F" w:rsidP="007F481F">
      <w:pPr>
        <w:spacing w:after="0" w:line="240" w:lineRule="auto"/>
        <w:jc w:val="both"/>
        <w:rPr>
          <w:rFonts w:ascii="Bookman Old Style" w:hAnsi="Bookman Old Style" w:cs="Arial"/>
          <w:sz w:val="20"/>
          <w:szCs w:val="20"/>
          <w:lang w:val="es-ES_tradnl"/>
        </w:rPr>
      </w:pPr>
      <w:r w:rsidRPr="007F481F">
        <w:rPr>
          <w:rFonts w:ascii="Bookman Old Style" w:hAnsi="Bookman Old Style" w:cs="Arial"/>
          <w:b/>
          <w:sz w:val="20"/>
          <w:szCs w:val="20"/>
          <w:lang w:val="es-ES_tradnl"/>
        </w:rPr>
        <w:t>Artículo 58.</w:t>
      </w:r>
      <w:r w:rsidRPr="007F481F">
        <w:rPr>
          <w:rFonts w:ascii="Bookman Old Style" w:hAnsi="Bookman Old Style" w:cs="Arial"/>
          <w:sz w:val="20"/>
          <w:szCs w:val="20"/>
          <w:lang w:val="es-ES_tradnl"/>
        </w:rPr>
        <w:t xml:space="preserve"> Cada sujeto de la Ley establecerá mecanismos para llevar a cabo notificaciones electrónicas a las Personas Acreditadas a través del estrado electrónico.</w:t>
      </w:r>
    </w:p>
    <w:p w14:paraId="6F93A952" w14:textId="77777777" w:rsidR="007F481F" w:rsidRPr="007F481F" w:rsidRDefault="007F481F" w:rsidP="007F481F">
      <w:pPr>
        <w:spacing w:after="0" w:line="240" w:lineRule="auto"/>
        <w:jc w:val="both"/>
        <w:rPr>
          <w:rFonts w:ascii="Bookman Old Style" w:hAnsi="Bookman Old Style" w:cs="Arial"/>
          <w:sz w:val="20"/>
          <w:szCs w:val="20"/>
          <w:lang w:val="es-ES_tradnl"/>
        </w:rPr>
      </w:pPr>
    </w:p>
    <w:p w14:paraId="0ED3931F" w14:textId="77777777" w:rsidR="007F481F" w:rsidRPr="007F481F" w:rsidRDefault="007F481F" w:rsidP="007F481F">
      <w:pPr>
        <w:spacing w:after="0" w:line="240" w:lineRule="auto"/>
        <w:jc w:val="both"/>
        <w:rPr>
          <w:rFonts w:ascii="Bookman Old Style" w:hAnsi="Bookman Old Style" w:cs="Arial"/>
          <w:sz w:val="20"/>
          <w:szCs w:val="20"/>
          <w:lang w:val="es-ES_tradnl"/>
        </w:rPr>
      </w:pPr>
      <w:r w:rsidRPr="007F481F">
        <w:rPr>
          <w:rFonts w:ascii="Bookman Old Style" w:hAnsi="Bookman Old Style" w:cs="Arial"/>
          <w:sz w:val="20"/>
          <w:szCs w:val="20"/>
          <w:lang w:val="es-ES_tradnl"/>
        </w:rPr>
        <w:t>La Dirección podrá convenir con los sujetos de la Ley la asesoría o el apoyo tecnológico que, en su caso, éstos requieran para la operación del estrado electrónico, el cual deberá estar vinculado con el SEITS y los sitios electrónicos que al efecto se determinen.</w:t>
      </w:r>
    </w:p>
    <w:p w14:paraId="65BFC821" w14:textId="77777777" w:rsidR="007F481F" w:rsidRPr="007F481F" w:rsidRDefault="007F481F" w:rsidP="007F481F">
      <w:pPr>
        <w:spacing w:after="0" w:line="240" w:lineRule="auto"/>
        <w:jc w:val="both"/>
        <w:rPr>
          <w:rFonts w:ascii="Bookman Old Style" w:hAnsi="Bookman Old Style" w:cs="Arial"/>
          <w:sz w:val="20"/>
          <w:szCs w:val="20"/>
          <w:lang w:val="es-ES_tradnl"/>
        </w:rPr>
      </w:pPr>
    </w:p>
    <w:p w14:paraId="096D78DA" w14:textId="77777777" w:rsidR="007F481F" w:rsidRPr="007F481F" w:rsidRDefault="007F481F" w:rsidP="007F481F">
      <w:pPr>
        <w:spacing w:after="0" w:line="240" w:lineRule="auto"/>
        <w:jc w:val="both"/>
        <w:rPr>
          <w:rFonts w:ascii="Bookman Old Style" w:hAnsi="Bookman Old Style" w:cs="Arial"/>
          <w:sz w:val="20"/>
          <w:szCs w:val="20"/>
          <w:lang w:val="es-ES_tradnl"/>
        </w:rPr>
      </w:pPr>
      <w:r w:rsidRPr="007F481F">
        <w:rPr>
          <w:rFonts w:ascii="Bookman Old Style" w:hAnsi="Bookman Old Style" w:cs="Arial"/>
          <w:b/>
          <w:sz w:val="20"/>
          <w:szCs w:val="20"/>
          <w:lang w:val="es-ES_tradnl"/>
        </w:rPr>
        <w:t>Artículo 59.</w:t>
      </w:r>
      <w:r w:rsidRPr="007F481F">
        <w:rPr>
          <w:rFonts w:ascii="Bookman Old Style" w:hAnsi="Bookman Old Style" w:cs="Arial"/>
          <w:sz w:val="20"/>
          <w:szCs w:val="20"/>
          <w:lang w:val="es-ES_tradnl"/>
        </w:rPr>
        <w:t xml:space="preserve"> Los trámites o servicios digitales que se gestionen a través del SEITS están a cargo de los sujetos de la Ley, quienes serán responsables de la atención, del seguimiento y de la conclusión de las solicitudes que reciban, así como de la integración, actualización de la información y del soporte técnico al proceso de los mismos.</w:t>
      </w:r>
    </w:p>
    <w:p w14:paraId="47C1F506" w14:textId="77777777" w:rsidR="007F481F" w:rsidRPr="007F481F" w:rsidRDefault="007F481F" w:rsidP="007F481F">
      <w:pPr>
        <w:spacing w:after="0" w:line="240" w:lineRule="auto"/>
        <w:rPr>
          <w:rFonts w:ascii="Bookman Old Style" w:hAnsi="Bookman Old Style" w:cs="Arial"/>
          <w:sz w:val="20"/>
          <w:szCs w:val="20"/>
          <w:lang w:val="es-ES_tradnl"/>
        </w:rPr>
      </w:pPr>
    </w:p>
    <w:p w14:paraId="76E1B900" w14:textId="77777777" w:rsidR="007F481F" w:rsidRPr="007F481F" w:rsidRDefault="007F481F" w:rsidP="007F481F">
      <w:pPr>
        <w:spacing w:after="0" w:line="240" w:lineRule="auto"/>
        <w:jc w:val="center"/>
        <w:rPr>
          <w:rFonts w:ascii="Bookman Old Style" w:hAnsi="Bookman Old Style" w:cs="Arial"/>
          <w:b/>
          <w:sz w:val="20"/>
          <w:szCs w:val="20"/>
          <w:lang w:val="es-ES_tradnl"/>
        </w:rPr>
      </w:pPr>
      <w:r w:rsidRPr="007F481F">
        <w:rPr>
          <w:rFonts w:ascii="Bookman Old Style" w:hAnsi="Bookman Old Style" w:cs="Arial"/>
          <w:b/>
          <w:sz w:val="20"/>
          <w:szCs w:val="20"/>
          <w:lang w:val="es-ES_tradnl"/>
        </w:rPr>
        <w:t>SECCIÓN SEGUNDA</w:t>
      </w:r>
    </w:p>
    <w:p w14:paraId="4C831C53" w14:textId="77777777" w:rsidR="007F481F" w:rsidRPr="007F481F" w:rsidRDefault="007F481F" w:rsidP="007F481F">
      <w:pPr>
        <w:spacing w:after="0" w:line="240" w:lineRule="auto"/>
        <w:jc w:val="center"/>
        <w:rPr>
          <w:rFonts w:ascii="Bookman Old Style" w:hAnsi="Bookman Old Style" w:cs="Arial"/>
          <w:b/>
          <w:sz w:val="20"/>
          <w:szCs w:val="20"/>
          <w:lang w:val="es-ES_tradnl"/>
        </w:rPr>
      </w:pPr>
      <w:r w:rsidRPr="007F481F">
        <w:rPr>
          <w:rFonts w:ascii="Bookman Old Style" w:hAnsi="Bookman Old Style" w:cs="Arial"/>
          <w:b/>
          <w:sz w:val="20"/>
          <w:szCs w:val="20"/>
          <w:lang w:val="es-ES_tradnl"/>
        </w:rPr>
        <w:t xml:space="preserve">DE LA PLANEACIÓN Y ADMINISTRACIÓN DEL SISTEMA ELECTRÓNICO DE </w:t>
      </w:r>
    </w:p>
    <w:p w14:paraId="5CE28892" w14:textId="77777777" w:rsidR="007F481F" w:rsidRPr="007F481F" w:rsidRDefault="007F481F" w:rsidP="007F481F">
      <w:pPr>
        <w:spacing w:after="0" w:line="240" w:lineRule="auto"/>
        <w:jc w:val="center"/>
        <w:rPr>
          <w:rFonts w:ascii="Bookman Old Style" w:hAnsi="Bookman Old Style" w:cs="Arial"/>
          <w:b/>
          <w:sz w:val="20"/>
          <w:szCs w:val="20"/>
          <w:lang w:val="es-ES_tradnl"/>
        </w:rPr>
      </w:pPr>
      <w:r w:rsidRPr="007F481F">
        <w:rPr>
          <w:rFonts w:ascii="Bookman Old Style" w:hAnsi="Bookman Old Style" w:cs="Arial"/>
          <w:b/>
          <w:sz w:val="20"/>
          <w:szCs w:val="20"/>
          <w:lang w:val="es-ES_tradnl"/>
        </w:rPr>
        <w:t>INFORMACIÓN, TRÁMITES Y SERVICIOS DEL ESTADO DE MÉXICO</w:t>
      </w:r>
    </w:p>
    <w:p w14:paraId="799E42DF" w14:textId="77777777" w:rsidR="007F481F" w:rsidRPr="007F481F" w:rsidRDefault="007F481F" w:rsidP="007F481F">
      <w:pPr>
        <w:spacing w:after="0" w:line="240" w:lineRule="auto"/>
        <w:rPr>
          <w:rFonts w:ascii="Bookman Old Style" w:hAnsi="Bookman Old Style" w:cs="Arial"/>
          <w:b/>
          <w:sz w:val="20"/>
          <w:szCs w:val="20"/>
          <w:lang w:val="es-ES_tradnl"/>
        </w:rPr>
      </w:pPr>
    </w:p>
    <w:p w14:paraId="47784C30" w14:textId="77777777" w:rsidR="007F481F" w:rsidRPr="007F481F" w:rsidRDefault="007F481F" w:rsidP="007F481F">
      <w:pPr>
        <w:spacing w:after="0" w:line="240" w:lineRule="auto"/>
        <w:jc w:val="both"/>
        <w:rPr>
          <w:rFonts w:ascii="Bookman Old Style" w:hAnsi="Bookman Old Style" w:cs="Arial"/>
          <w:sz w:val="20"/>
          <w:szCs w:val="20"/>
          <w:lang w:val="es-ES_tradnl"/>
        </w:rPr>
      </w:pPr>
      <w:r w:rsidRPr="007F481F">
        <w:rPr>
          <w:rFonts w:ascii="Bookman Old Style" w:hAnsi="Bookman Old Style" w:cs="Arial"/>
          <w:b/>
          <w:sz w:val="20"/>
          <w:szCs w:val="20"/>
          <w:lang w:val="es-ES_tradnl"/>
        </w:rPr>
        <w:t>Artículo 60.</w:t>
      </w:r>
      <w:r w:rsidRPr="007F481F">
        <w:rPr>
          <w:rFonts w:ascii="Bookman Old Style" w:hAnsi="Bookman Old Style" w:cs="Arial"/>
          <w:sz w:val="20"/>
          <w:szCs w:val="20"/>
          <w:lang w:val="es-ES_tradnl"/>
        </w:rPr>
        <w:t xml:space="preserve"> La Dirección es la responsable de definir los requisitos técnicos para la automatización de los trámites y servicios digitales, de acuerdo con las especificaciones que dicte en materia de uso de tecnologías de la información y comunicación.</w:t>
      </w:r>
    </w:p>
    <w:p w14:paraId="6D0FABEB" w14:textId="77777777" w:rsidR="007F481F" w:rsidRPr="007F481F" w:rsidRDefault="007F481F" w:rsidP="007F481F">
      <w:pPr>
        <w:spacing w:after="0" w:line="240" w:lineRule="auto"/>
        <w:jc w:val="both"/>
        <w:rPr>
          <w:rFonts w:ascii="Bookman Old Style" w:hAnsi="Bookman Old Style" w:cs="Arial"/>
          <w:sz w:val="20"/>
          <w:szCs w:val="20"/>
          <w:lang w:val="es-ES_tradnl"/>
        </w:rPr>
      </w:pPr>
    </w:p>
    <w:p w14:paraId="0D435873" w14:textId="77777777" w:rsidR="007F481F" w:rsidRPr="007F481F" w:rsidRDefault="007F481F" w:rsidP="007F481F">
      <w:pPr>
        <w:spacing w:after="0" w:line="240" w:lineRule="auto"/>
        <w:jc w:val="both"/>
        <w:rPr>
          <w:rFonts w:ascii="Bookman Old Style" w:hAnsi="Bookman Old Style" w:cs="Arial"/>
          <w:sz w:val="20"/>
          <w:szCs w:val="20"/>
          <w:lang w:val="es-ES_tradnl"/>
        </w:rPr>
      </w:pPr>
      <w:r w:rsidRPr="007F481F">
        <w:rPr>
          <w:rFonts w:ascii="Bookman Old Style" w:hAnsi="Bookman Old Style" w:cs="Arial"/>
          <w:b/>
          <w:sz w:val="20"/>
          <w:szCs w:val="20"/>
          <w:lang w:val="es-ES_tradnl"/>
        </w:rPr>
        <w:t>Artículo 61.</w:t>
      </w:r>
      <w:r w:rsidRPr="007F481F">
        <w:rPr>
          <w:rFonts w:ascii="Bookman Old Style" w:hAnsi="Bookman Old Style" w:cs="Arial"/>
          <w:sz w:val="20"/>
          <w:szCs w:val="20"/>
          <w:lang w:val="es-ES_tradnl"/>
        </w:rPr>
        <w:t xml:space="preserve"> Los trámites y servicios digitales, en materia fiscal, deberán integrarse al SEITS, de acuerdo con los lineamientos que publique la unidad administrativa responsable del trámite y las disposiciones jurídicas aplicables.</w:t>
      </w:r>
    </w:p>
    <w:p w14:paraId="6BA4F3D7" w14:textId="77777777" w:rsidR="007F481F" w:rsidRPr="007F481F" w:rsidRDefault="007F481F" w:rsidP="007F481F">
      <w:pPr>
        <w:spacing w:after="0" w:line="240" w:lineRule="auto"/>
        <w:jc w:val="center"/>
        <w:rPr>
          <w:rFonts w:ascii="Bookman Old Style" w:hAnsi="Bookman Old Style" w:cs="Arial"/>
          <w:sz w:val="20"/>
          <w:szCs w:val="20"/>
          <w:lang w:val="es-ES_tradnl"/>
        </w:rPr>
      </w:pPr>
    </w:p>
    <w:p w14:paraId="322B648F" w14:textId="77777777" w:rsidR="007F481F" w:rsidRPr="007F481F" w:rsidRDefault="007F481F" w:rsidP="007F481F">
      <w:pPr>
        <w:spacing w:after="0" w:line="240" w:lineRule="auto"/>
        <w:jc w:val="center"/>
        <w:rPr>
          <w:rFonts w:ascii="Bookman Old Style" w:hAnsi="Bookman Old Style" w:cs="Arial"/>
          <w:sz w:val="20"/>
          <w:szCs w:val="20"/>
          <w:lang w:val="es-ES_tradnl"/>
        </w:rPr>
      </w:pPr>
      <w:r w:rsidRPr="007F481F">
        <w:rPr>
          <w:rFonts w:ascii="Bookman Old Style" w:hAnsi="Bookman Old Style" w:cs="Arial"/>
          <w:b/>
          <w:sz w:val="20"/>
          <w:szCs w:val="20"/>
          <w:lang w:val="es-ES_tradnl"/>
        </w:rPr>
        <w:t>SECCIÓN TERCERA</w:t>
      </w:r>
    </w:p>
    <w:p w14:paraId="45BD99B1" w14:textId="77777777" w:rsidR="007F481F" w:rsidRPr="007F481F" w:rsidRDefault="007F481F" w:rsidP="007F481F">
      <w:pPr>
        <w:spacing w:after="0" w:line="240" w:lineRule="auto"/>
        <w:jc w:val="center"/>
        <w:rPr>
          <w:rFonts w:ascii="Bookman Old Style" w:hAnsi="Bookman Old Style" w:cs="Arial"/>
          <w:b/>
          <w:sz w:val="20"/>
          <w:szCs w:val="20"/>
          <w:lang w:val="es-ES_tradnl"/>
        </w:rPr>
      </w:pPr>
      <w:r w:rsidRPr="007F481F">
        <w:rPr>
          <w:rFonts w:ascii="Bookman Old Style" w:hAnsi="Bookman Old Style" w:cs="Arial"/>
          <w:b/>
          <w:sz w:val="20"/>
          <w:szCs w:val="20"/>
          <w:lang w:val="es-ES_tradnl"/>
        </w:rPr>
        <w:t>DEL REGISTRO ESTATAL DE TRÁMITES Y SERVICIOS</w:t>
      </w:r>
    </w:p>
    <w:p w14:paraId="15BDE9AE" w14:textId="77777777" w:rsidR="007F481F" w:rsidRPr="007F481F" w:rsidRDefault="007F481F" w:rsidP="007F481F">
      <w:pPr>
        <w:spacing w:after="0" w:line="240" w:lineRule="auto"/>
        <w:rPr>
          <w:rFonts w:ascii="Bookman Old Style" w:hAnsi="Bookman Old Style" w:cs="Arial"/>
          <w:sz w:val="20"/>
          <w:szCs w:val="20"/>
          <w:lang w:val="es-ES_tradnl"/>
        </w:rPr>
      </w:pPr>
    </w:p>
    <w:p w14:paraId="31BA6B8A" w14:textId="77777777" w:rsidR="007F481F" w:rsidRPr="007F481F" w:rsidRDefault="007F481F" w:rsidP="007F481F">
      <w:pPr>
        <w:spacing w:after="0" w:line="240" w:lineRule="auto"/>
        <w:jc w:val="both"/>
        <w:rPr>
          <w:rFonts w:ascii="Bookman Old Style" w:hAnsi="Bookman Old Style" w:cs="Arial"/>
          <w:sz w:val="20"/>
          <w:szCs w:val="20"/>
          <w:lang w:val="es-ES_tradnl"/>
        </w:rPr>
      </w:pPr>
      <w:r w:rsidRPr="007F481F">
        <w:rPr>
          <w:rFonts w:ascii="Bookman Old Style" w:hAnsi="Bookman Old Style" w:cs="Arial"/>
          <w:b/>
          <w:sz w:val="20"/>
          <w:szCs w:val="20"/>
          <w:lang w:val="es-ES_tradnl"/>
        </w:rPr>
        <w:t xml:space="preserve">Artículo 62. </w:t>
      </w:r>
      <w:r w:rsidRPr="007F481F">
        <w:rPr>
          <w:rFonts w:ascii="Bookman Old Style" w:hAnsi="Bookman Old Style" w:cs="Arial"/>
          <w:sz w:val="20"/>
          <w:szCs w:val="20"/>
          <w:lang w:val="es-ES_tradnl"/>
        </w:rPr>
        <w:t xml:space="preserve">El </w:t>
      </w:r>
      <w:proofErr w:type="spellStart"/>
      <w:r w:rsidRPr="007F481F">
        <w:rPr>
          <w:rFonts w:ascii="Bookman Old Style" w:hAnsi="Bookman Old Style" w:cs="Arial"/>
          <w:sz w:val="20"/>
          <w:szCs w:val="20"/>
          <w:lang w:val="es-ES_tradnl"/>
        </w:rPr>
        <w:t>RETyS</w:t>
      </w:r>
      <w:proofErr w:type="spellEnd"/>
      <w:r w:rsidRPr="007F481F">
        <w:rPr>
          <w:rFonts w:ascii="Bookman Old Style" w:hAnsi="Bookman Old Style" w:cs="Arial"/>
          <w:sz w:val="20"/>
          <w:szCs w:val="20"/>
          <w:lang w:val="es-ES_tradnl"/>
        </w:rPr>
        <w:t xml:space="preserve"> se regulará de conformidad con lo establecido en la Ley para la Mejora Regulatoria del Estado de México y sus Municipios, su reglamento y las disposiciones jurídicas aplicables.</w:t>
      </w:r>
    </w:p>
    <w:p w14:paraId="57BC50DE" w14:textId="77777777" w:rsidR="007F481F" w:rsidRPr="007F481F" w:rsidRDefault="007F481F" w:rsidP="007F481F">
      <w:pPr>
        <w:spacing w:after="0" w:line="240" w:lineRule="auto"/>
        <w:rPr>
          <w:rFonts w:ascii="Bookman Old Style" w:hAnsi="Bookman Old Style" w:cs="Arial"/>
          <w:sz w:val="20"/>
          <w:szCs w:val="20"/>
          <w:lang w:val="es-ES_tradnl"/>
        </w:rPr>
      </w:pPr>
    </w:p>
    <w:p w14:paraId="6E773647" w14:textId="77777777" w:rsidR="007F481F" w:rsidRPr="007F481F" w:rsidRDefault="007F481F" w:rsidP="007F481F">
      <w:pPr>
        <w:spacing w:after="0" w:line="240" w:lineRule="auto"/>
        <w:rPr>
          <w:rFonts w:ascii="Bookman Old Style" w:hAnsi="Bookman Old Style" w:cs="Arial"/>
          <w:sz w:val="20"/>
          <w:szCs w:val="20"/>
          <w:lang w:val="es-ES_tradnl"/>
        </w:rPr>
      </w:pPr>
      <w:r w:rsidRPr="007F481F">
        <w:rPr>
          <w:rFonts w:ascii="Bookman Old Style" w:hAnsi="Bookman Old Style" w:cs="Arial"/>
          <w:b/>
          <w:sz w:val="20"/>
          <w:szCs w:val="20"/>
          <w:lang w:val="es-ES_tradnl"/>
        </w:rPr>
        <w:t xml:space="preserve">Artículo 63. </w:t>
      </w:r>
      <w:r w:rsidRPr="007F481F">
        <w:rPr>
          <w:rFonts w:ascii="Bookman Old Style" w:hAnsi="Bookman Old Style" w:cs="Arial"/>
          <w:sz w:val="20"/>
          <w:szCs w:val="20"/>
          <w:lang w:val="es-ES_tradnl"/>
        </w:rPr>
        <w:t xml:space="preserve">Los registros de trámites y servicios del </w:t>
      </w:r>
      <w:proofErr w:type="spellStart"/>
      <w:r w:rsidRPr="007F481F">
        <w:rPr>
          <w:rFonts w:ascii="Bookman Old Style" w:hAnsi="Bookman Old Style" w:cs="Arial"/>
          <w:sz w:val="20"/>
          <w:szCs w:val="20"/>
          <w:lang w:val="es-ES_tradnl"/>
        </w:rPr>
        <w:t>RETyS</w:t>
      </w:r>
      <w:proofErr w:type="spellEnd"/>
      <w:r w:rsidRPr="007F481F">
        <w:rPr>
          <w:rFonts w:ascii="Bookman Old Style" w:hAnsi="Bookman Old Style" w:cs="Arial"/>
          <w:sz w:val="20"/>
          <w:szCs w:val="20"/>
          <w:lang w:val="es-ES_tradnl"/>
        </w:rPr>
        <w:t xml:space="preserve"> deberán ser incorporados al SEITS.</w:t>
      </w:r>
    </w:p>
    <w:p w14:paraId="6E6A35A1" w14:textId="77777777" w:rsidR="007F481F" w:rsidRPr="007F481F" w:rsidRDefault="007F481F" w:rsidP="007F481F">
      <w:pPr>
        <w:spacing w:after="0" w:line="240" w:lineRule="auto"/>
        <w:jc w:val="center"/>
        <w:rPr>
          <w:rFonts w:ascii="Bookman Old Style" w:hAnsi="Bookman Old Style" w:cs="Arial"/>
          <w:b/>
          <w:sz w:val="20"/>
          <w:szCs w:val="20"/>
          <w:lang w:val="es-ES_tradnl"/>
        </w:rPr>
      </w:pPr>
      <w:r w:rsidRPr="007F481F">
        <w:rPr>
          <w:rFonts w:ascii="Bookman Old Style" w:hAnsi="Bookman Old Style" w:cs="Arial"/>
          <w:b/>
          <w:sz w:val="20"/>
          <w:szCs w:val="20"/>
          <w:lang w:val="es-ES_tradnl"/>
        </w:rPr>
        <w:t>SECCIÓN CUARTA</w:t>
      </w:r>
    </w:p>
    <w:p w14:paraId="7B985ACB" w14:textId="77777777" w:rsidR="007F481F" w:rsidRPr="007F481F" w:rsidRDefault="007F481F" w:rsidP="007F481F">
      <w:pPr>
        <w:spacing w:after="0" w:line="240" w:lineRule="auto"/>
        <w:jc w:val="center"/>
        <w:rPr>
          <w:rFonts w:ascii="Bookman Old Style" w:hAnsi="Bookman Old Style" w:cs="Arial"/>
          <w:b/>
          <w:sz w:val="20"/>
          <w:szCs w:val="20"/>
          <w:lang w:val="es-ES_tradnl"/>
        </w:rPr>
      </w:pPr>
      <w:r w:rsidRPr="007F481F">
        <w:rPr>
          <w:rFonts w:ascii="Bookman Old Style" w:hAnsi="Bookman Old Style" w:cs="Arial"/>
          <w:b/>
          <w:sz w:val="20"/>
          <w:szCs w:val="20"/>
          <w:lang w:val="es-ES_tradnl"/>
        </w:rPr>
        <w:t>DEL SISTEMA DE GESTIÓN DE TRÁMITES Y SERVICIOS EN LÍNEA DEL ESTADO DE MÉXICO</w:t>
      </w:r>
    </w:p>
    <w:p w14:paraId="1EE020F3" w14:textId="77777777" w:rsidR="007F481F" w:rsidRPr="007F481F" w:rsidRDefault="007F481F" w:rsidP="007F481F">
      <w:pPr>
        <w:spacing w:after="0" w:line="240" w:lineRule="auto"/>
        <w:rPr>
          <w:rFonts w:ascii="Bookman Old Style" w:hAnsi="Bookman Old Style" w:cs="Arial"/>
          <w:b/>
          <w:sz w:val="20"/>
          <w:szCs w:val="20"/>
          <w:lang w:val="es-ES_tradnl"/>
        </w:rPr>
      </w:pPr>
    </w:p>
    <w:p w14:paraId="175CBFDB" w14:textId="77777777" w:rsidR="007F481F" w:rsidRPr="007F481F" w:rsidRDefault="007F481F" w:rsidP="007F481F">
      <w:pPr>
        <w:spacing w:after="0" w:line="240" w:lineRule="auto"/>
        <w:jc w:val="both"/>
        <w:rPr>
          <w:rFonts w:ascii="Bookman Old Style" w:hAnsi="Bookman Old Style" w:cs="Arial"/>
          <w:sz w:val="20"/>
          <w:szCs w:val="20"/>
          <w:lang w:val="es-ES_tradnl"/>
        </w:rPr>
      </w:pPr>
      <w:r w:rsidRPr="007F481F">
        <w:rPr>
          <w:rFonts w:ascii="Bookman Old Style" w:hAnsi="Bookman Old Style" w:cs="Arial"/>
          <w:b/>
          <w:sz w:val="20"/>
          <w:szCs w:val="20"/>
          <w:lang w:val="es-ES_tradnl"/>
        </w:rPr>
        <w:t xml:space="preserve">Artículo 64. </w:t>
      </w:r>
      <w:r w:rsidRPr="007F481F">
        <w:rPr>
          <w:rFonts w:ascii="Bookman Old Style" w:hAnsi="Bookman Old Style" w:cs="Arial"/>
          <w:sz w:val="20"/>
          <w:szCs w:val="20"/>
          <w:lang w:val="es-ES_tradnl"/>
        </w:rPr>
        <w:t xml:space="preserve">El Sistema de Gestión estará integrado por los trámites y servicios digitales de los sujetos de la Ley, susceptibles de realizarse en línea, incluyendo aquellos que se realicen en línea de manera parcial, en tanto no se realice su automatización completa. </w:t>
      </w:r>
    </w:p>
    <w:p w14:paraId="5C38E32A" w14:textId="77777777" w:rsidR="007F481F" w:rsidRPr="007F481F" w:rsidRDefault="007F481F" w:rsidP="007F481F">
      <w:pPr>
        <w:spacing w:after="0" w:line="240" w:lineRule="auto"/>
        <w:jc w:val="both"/>
        <w:rPr>
          <w:rFonts w:ascii="Bookman Old Style" w:hAnsi="Bookman Old Style" w:cs="Arial"/>
          <w:sz w:val="20"/>
          <w:szCs w:val="20"/>
          <w:lang w:val="es-ES_tradnl"/>
        </w:rPr>
      </w:pPr>
    </w:p>
    <w:p w14:paraId="0D6F9B5A" w14:textId="77777777" w:rsidR="007F481F" w:rsidRPr="007F481F" w:rsidRDefault="007F481F" w:rsidP="007F481F">
      <w:pPr>
        <w:spacing w:after="0" w:line="240" w:lineRule="auto"/>
        <w:jc w:val="both"/>
        <w:rPr>
          <w:rFonts w:ascii="Bookman Old Style" w:hAnsi="Bookman Old Style" w:cs="Arial"/>
          <w:b/>
          <w:sz w:val="20"/>
          <w:szCs w:val="20"/>
          <w:lang w:val="es-ES_tradnl"/>
        </w:rPr>
      </w:pPr>
      <w:r w:rsidRPr="007F481F">
        <w:rPr>
          <w:rFonts w:ascii="Bookman Old Style" w:hAnsi="Bookman Old Style" w:cs="Arial"/>
          <w:b/>
          <w:sz w:val="20"/>
          <w:szCs w:val="20"/>
          <w:lang w:val="es-ES_tradnl"/>
        </w:rPr>
        <w:t xml:space="preserve">Artículo 65. </w:t>
      </w:r>
      <w:r w:rsidRPr="007F481F">
        <w:rPr>
          <w:rFonts w:ascii="Bookman Old Style" w:hAnsi="Bookman Old Style" w:cs="Arial"/>
          <w:sz w:val="20"/>
          <w:szCs w:val="20"/>
          <w:lang w:val="es-ES_tradnl"/>
        </w:rPr>
        <w:t>La Dirección deberá establecer las especificaciones técnicas que estime necesarias para la integración de la información en el Sistema de Gestión.</w:t>
      </w:r>
      <w:r w:rsidRPr="007F481F">
        <w:rPr>
          <w:rFonts w:ascii="Bookman Old Style" w:hAnsi="Bookman Old Style" w:cs="Arial"/>
          <w:b/>
          <w:sz w:val="20"/>
          <w:szCs w:val="20"/>
          <w:lang w:val="es-ES_tradnl"/>
        </w:rPr>
        <w:t xml:space="preserve"> </w:t>
      </w:r>
    </w:p>
    <w:p w14:paraId="0DA77E0D" w14:textId="77777777" w:rsidR="007F481F" w:rsidRPr="007F481F" w:rsidRDefault="007F481F" w:rsidP="007F481F">
      <w:pPr>
        <w:spacing w:after="0" w:line="240" w:lineRule="auto"/>
        <w:jc w:val="both"/>
        <w:rPr>
          <w:rFonts w:ascii="Bookman Old Style" w:hAnsi="Bookman Old Style" w:cs="Arial"/>
          <w:sz w:val="20"/>
          <w:szCs w:val="20"/>
          <w:lang w:val="es-ES_tradnl"/>
        </w:rPr>
      </w:pPr>
    </w:p>
    <w:p w14:paraId="6D9B6E98" w14:textId="77777777" w:rsidR="007F481F" w:rsidRPr="007F481F" w:rsidRDefault="007F481F" w:rsidP="007F481F">
      <w:pPr>
        <w:spacing w:after="0" w:line="240" w:lineRule="auto"/>
        <w:jc w:val="both"/>
        <w:rPr>
          <w:rFonts w:ascii="Bookman Old Style" w:hAnsi="Bookman Old Style" w:cs="Arial"/>
          <w:sz w:val="20"/>
          <w:szCs w:val="20"/>
          <w:lang w:val="es-ES_tradnl"/>
        </w:rPr>
      </w:pPr>
      <w:r w:rsidRPr="007F481F">
        <w:rPr>
          <w:rFonts w:ascii="Bookman Old Style" w:hAnsi="Bookman Old Style" w:cs="Arial"/>
          <w:b/>
          <w:sz w:val="20"/>
          <w:szCs w:val="20"/>
          <w:lang w:val="es-ES_tradnl"/>
        </w:rPr>
        <w:t xml:space="preserve">Artículo 66. </w:t>
      </w:r>
      <w:r w:rsidRPr="007F481F">
        <w:rPr>
          <w:rFonts w:ascii="Bookman Old Style" w:hAnsi="Bookman Old Style" w:cs="Arial"/>
          <w:sz w:val="20"/>
          <w:szCs w:val="20"/>
          <w:lang w:val="es-ES_tradnl"/>
        </w:rPr>
        <w:t xml:space="preserve">Para la gestión de trámites y servicios digitales en línea, las personas físicas o jurídicas colectivas deberán acreditar su identidad electrónica con la CUTS, y su personalidad jurídica con la Firma Electrónica Avanzada.  </w:t>
      </w:r>
    </w:p>
    <w:p w14:paraId="7EEEAE0F" w14:textId="77777777" w:rsidR="007F481F" w:rsidRPr="007F481F" w:rsidRDefault="007F481F" w:rsidP="007F481F">
      <w:pPr>
        <w:spacing w:after="0" w:line="240" w:lineRule="auto"/>
        <w:rPr>
          <w:rFonts w:ascii="Bookman Old Style" w:hAnsi="Bookman Old Style" w:cs="Arial"/>
          <w:sz w:val="20"/>
          <w:szCs w:val="20"/>
          <w:lang w:val="es-ES_tradnl"/>
        </w:rPr>
      </w:pPr>
    </w:p>
    <w:p w14:paraId="25986492" w14:textId="77777777" w:rsidR="007F481F" w:rsidRPr="007F481F" w:rsidRDefault="007F481F" w:rsidP="007F481F">
      <w:pPr>
        <w:spacing w:after="0" w:line="240" w:lineRule="auto"/>
        <w:jc w:val="center"/>
        <w:rPr>
          <w:rFonts w:ascii="Bookman Old Style" w:hAnsi="Bookman Old Style" w:cs="Arial"/>
          <w:sz w:val="20"/>
          <w:szCs w:val="20"/>
          <w:lang w:val="es-ES_tradnl"/>
        </w:rPr>
      </w:pPr>
      <w:r w:rsidRPr="007F481F">
        <w:rPr>
          <w:rFonts w:ascii="Bookman Old Style" w:hAnsi="Bookman Old Style" w:cs="Arial"/>
          <w:b/>
          <w:sz w:val="20"/>
          <w:szCs w:val="20"/>
          <w:lang w:val="es-ES_tradnl"/>
        </w:rPr>
        <w:t>SECCIÓN QUINTA</w:t>
      </w:r>
    </w:p>
    <w:p w14:paraId="6256F6E6" w14:textId="77777777" w:rsidR="007F481F" w:rsidRPr="007F481F" w:rsidRDefault="007F481F" w:rsidP="007F481F">
      <w:pPr>
        <w:spacing w:after="0" w:line="240" w:lineRule="auto"/>
        <w:jc w:val="center"/>
        <w:rPr>
          <w:rFonts w:ascii="Bookman Old Style" w:hAnsi="Bookman Old Style" w:cs="Arial"/>
          <w:b/>
          <w:sz w:val="20"/>
          <w:szCs w:val="20"/>
          <w:lang w:val="es-ES_tradnl"/>
        </w:rPr>
      </w:pPr>
      <w:r w:rsidRPr="007F481F">
        <w:rPr>
          <w:rFonts w:ascii="Bookman Old Style" w:hAnsi="Bookman Old Style" w:cs="Arial"/>
          <w:b/>
          <w:sz w:val="20"/>
          <w:szCs w:val="20"/>
          <w:lang w:val="es-ES_tradnl"/>
        </w:rPr>
        <w:t>DEL PADRÓN DE CERTIFICADOS ELECTRÓNICOS DE SERVIDORES PÚBLICOS</w:t>
      </w:r>
    </w:p>
    <w:p w14:paraId="3D4AC8CB" w14:textId="77777777" w:rsidR="007F481F" w:rsidRPr="007F481F" w:rsidRDefault="007F481F" w:rsidP="007F481F">
      <w:pPr>
        <w:spacing w:after="0" w:line="240" w:lineRule="auto"/>
        <w:rPr>
          <w:rFonts w:ascii="Bookman Old Style" w:hAnsi="Bookman Old Style" w:cs="Arial"/>
          <w:sz w:val="20"/>
          <w:szCs w:val="20"/>
          <w:lang w:val="es-ES_tradnl"/>
        </w:rPr>
      </w:pPr>
    </w:p>
    <w:p w14:paraId="7905FB85" w14:textId="77777777" w:rsidR="007F481F" w:rsidRPr="007F481F" w:rsidRDefault="007F481F" w:rsidP="007F481F">
      <w:pPr>
        <w:spacing w:after="0" w:line="240" w:lineRule="auto"/>
        <w:jc w:val="both"/>
        <w:rPr>
          <w:rFonts w:ascii="Bookman Old Style" w:hAnsi="Bookman Old Style" w:cs="Arial"/>
          <w:sz w:val="20"/>
          <w:szCs w:val="20"/>
          <w:lang w:val="es-ES_tradnl"/>
        </w:rPr>
      </w:pPr>
      <w:r w:rsidRPr="007F481F">
        <w:rPr>
          <w:rFonts w:ascii="Bookman Old Style" w:hAnsi="Bookman Old Style" w:cs="Arial"/>
          <w:b/>
          <w:sz w:val="20"/>
          <w:szCs w:val="20"/>
          <w:lang w:val="es-ES_tradnl"/>
        </w:rPr>
        <w:t xml:space="preserve">Artículo 67. </w:t>
      </w:r>
      <w:r w:rsidRPr="007F481F">
        <w:rPr>
          <w:rFonts w:ascii="Bookman Old Style" w:hAnsi="Bookman Old Style" w:cs="Arial"/>
          <w:sz w:val="20"/>
          <w:szCs w:val="20"/>
          <w:lang w:val="es-ES_tradnl"/>
        </w:rPr>
        <w:t>Los sujetos de la Ley, a través de los titulares de las unidades administrativas competentes, deberán registrar la Firma Electrónica Avanzada, Firma Electrónica o el Sello Electrónico, según corresponda, en el Padrón de Certificados Electrónicos de Servidores Públicos, para la acreditación de los documentos emitidos con relación a sus trámites y servicios digitales dentro del SEITS.</w:t>
      </w:r>
    </w:p>
    <w:p w14:paraId="758F0D1B" w14:textId="77777777" w:rsidR="007F481F" w:rsidRPr="007F481F" w:rsidRDefault="007F481F" w:rsidP="007F481F">
      <w:pPr>
        <w:spacing w:after="0" w:line="240" w:lineRule="auto"/>
        <w:jc w:val="both"/>
        <w:rPr>
          <w:rFonts w:ascii="Bookman Old Style" w:hAnsi="Bookman Old Style" w:cs="Arial"/>
          <w:sz w:val="20"/>
          <w:szCs w:val="20"/>
          <w:lang w:val="es-ES_tradnl"/>
        </w:rPr>
      </w:pPr>
    </w:p>
    <w:p w14:paraId="0BF6C550" w14:textId="77777777" w:rsidR="007F481F" w:rsidRPr="007F481F" w:rsidRDefault="007F481F" w:rsidP="007F481F">
      <w:pPr>
        <w:spacing w:after="0" w:line="240" w:lineRule="auto"/>
        <w:jc w:val="both"/>
        <w:rPr>
          <w:rFonts w:ascii="Bookman Old Style" w:hAnsi="Bookman Old Style" w:cs="Arial"/>
          <w:sz w:val="20"/>
          <w:szCs w:val="20"/>
          <w:lang w:val="es-ES_tradnl"/>
        </w:rPr>
      </w:pPr>
      <w:r w:rsidRPr="007F481F">
        <w:rPr>
          <w:rFonts w:ascii="Bookman Old Style" w:hAnsi="Bookman Old Style" w:cs="Arial"/>
          <w:sz w:val="20"/>
          <w:szCs w:val="20"/>
          <w:lang w:val="es-ES_tradnl"/>
        </w:rPr>
        <w:t>La autoridad certificadora o la unidad certificadora no serán responsables en caso de incumplimiento a lo establecido en los Artículos 40, 41 y 42 de la Ley.</w:t>
      </w:r>
    </w:p>
    <w:p w14:paraId="14FC5552" w14:textId="77777777" w:rsidR="007F481F" w:rsidRPr="007F481F" w:rsidRDefault="007F481F" w:rsidP="007F481F">
      <w:pPr>
        <w:spacing w:after="0" w:line="240" w:lineRule="auto"/>
        <w:jc w:val="both"/>
        <w:rPr>
          <w:rFonts w:ascii="Bookman Old Style" w:hAnsi="Bookman Old Style" w:cs="Arial"/>
          <w:sz w:val="20"/>
          <w:szCs w:val="20"/>
          <w:lang w:val="es-ES_tradnl"/>
        </w:rPr>
      </w:pPr>
    </w:p>
    <w:p w14:paraId="2F61FAAA" w14:textId="77777777" w:rsidR="007F481F" w:rsidRPr="007F481F" w:rsidRDefault="007F481F" w:rsidP="007F481F">
      <w:pPr>
        <w:spacing w:after="0" w:line="240" w:lineRule="auto"/>
        <w:jc w:val="both"/>
        <w:rPr>
          <w:rFonts w:ascii="Bookman Old Style" w:hAnsi="Bookman Old Style" w:cs="Arial"/>
          <w:sz w:val="20"/>
          <w:szCs w:val="20"/>
          <w:lang w:val="es-ES_tradnl"/>
        </w:rPr>
      </w:pPr>
      <w:r w:rsidRPr="007F481F">
        <w:rPr>
          <w:rFonts w:ascii="Bookman Old Style" w:hAnsi="Bookman Old Style" w:cs="Arial"/>
          <w:b/>
          <w:sz w:val="20"/>
          <w:szCs w:val="20"/>
          <w:lang w:val="es-ES_tradnl"/>
        </w:rPr>
        <w:t>Artículo 68.</w:t>
      </w:r>
      <w:r w:rsidRPr="007F481F">
        <w:rPr>
          <w:rFonts w:ascii="Bookman Old Style" w:hAnsi="Bookman Old Style" w:cs="Arial"/>
          <w:sz w:val="20"/>
          <w:szCs w:val="20"/>
          <w:lang w:val="es-ES_tradnl"/>
        </w:rPr>
        <w:t xml:space="preserve"> La Dirección será la encargada de validar y registrar los certificados de Firma Electrónica Avanzada, Firma Electrónica y del Sello Electrónico contenidos en el Padrón de Certificados Electrónicos de Servidores Públicos.</w:t>
      </w:r>
    </w:p>
    <w:p w14:paraId="5CDA175C" w14:textId="77777777" w:rsidR="007F481F" w:rsidRPr="007F481F" w:rsidRDefault="007F481F" w:rsidP="007F481F">
      <w:pPr>
        <w:spacing w:after="0" w:line="240" w:lineRule="auto"/>
        <w:jc w:val="both"/>
        <w:rPr>
          <w:rFonts w:ascii="Bookman Old Style" w:hAnsi="Bookman Old Style" w:cs="Arial"/>
          <w:sz w:val="20"/>
          <w:szCs w:val="20"/>
          <w:lang w:val="es-ES_tradnl"/>
        </w:rPr>
      </w:pPr>
    </w:p>
    <w:p w14:paraId="35BF08D4" w14:textId="77777777" w:rsidR="007F481F" w:rsidRPr="007F481F" w:rsidRDefault="007F481F" w:rsidP="007F481F">
      <w:pPr>
        <w:spacing w:after="0" w:line="240" w:lineRule="auto"/>
        <w:jc w:val="both"/>
        <w:rPr>
          <w:rFonts w:ascii="Bookman Old Style" w:hAnsi="Bookman Old Style" w:cs="Arial"/>
          <w:sz w:val="20"/>
          <w:szCs w:val="20"/>
          <w:lang w:val="es-ES_tradnl"/>
        </w:rPr>
      </w:pPr>
      <w:r w:rsidRPr="007F481F">
        <w:rPr>
          <w:rFonts w:ascii="Bookman Old Style" w:hAnsi="Bookman Old Style" w:cs="Arial"/>
          <w:b/>
          <w:sz w:val="20"/>
          <w:szCs w:val="20"/>
          <w:lang w:val="es-ES_tradnl"/>
        </w:rPr>
        <w:t>Artículo 69.</w:t>
      </w:r>
      <w:r w:rsidRPr="007F481F">
        <w:rPr>
          <w:rFonts w:ascii="Bookman Old Style" w:hAnsi="Bookman Old Style" w:cs="Arial"/>
          <w:sz w:val="20"/>
          <w:szCs w:val="20"/>
          <w:lang w:val="es-ES_tradnl"/>
        </w:rPr>
        <w:t xml:space="preserve"> La Dirección será la encargada de la administración y del soporte del Padrón de Certificados Electrónicos de Servidores Públicos.</w:t>
      </w:r>
    </w:p>
    <w:p w14:paraId="7CC26FC6" w14:textId="77777777" w:rsidR="007F481F" w:rsidRPr="007F481F" w:rsidRDefault="007F481F" w:rsidP="007F481F">
      <w:pPr>
        <w:spacing w:after="0" w:line="240" w:lineRule="auto"/>
        <w:rPr>
          <w:rFonts w:ascii="Bookman Old Style" w:hAnsi="Bookman Old Style" w:cs="Arial"/>
          <w:b/>
          <w:sz w:val="20"/>
          <w:szCs w:val="20"/>
          <w:lang w:val="es-ES_tradnl"/>
        </w:rPr>
      </w:pPr>
    </w:p>
    <w:p w14:paraId="4A46F910" w14:textId="77777777" w:rsidR="007F481F" w:rsidRPr="007F481F" w:rsidRDefault="007F481F" w:rsidP="007F481F">
      <w:pPr>
        <w:spacing w:after="0" w:line="240" w:lineRule="auto"/>
        <w:jc w:val="center"/>
        <w:rPr>
          <w:rFonts w:ascii="Bookman Old Style" w:hAnsi="Bookman Old Style" w:cs="Arial"/>
          <w:b/>
          <w:sz w:val="20"/>
          <w:szCs w:val="20"/>
          <w:lang w:val="es-ES_tradnl"/>
        </w:rPr>
      </w:pPr>
      <w:r w:rsidRPr="007F481F">
        <w:rPr>
          <w:rFonts w:ascii="Bookman Old Style" w:hAnsi="Bookman Old Style" w:cs="Arial"/>
          <w:b/>
          <w:sz w:val="20"/>
          <w:szCs w:val="20"/>
          <w:lang w:val="es-ES_tradnl"/>
        </w:rPr>
        <w:t>CAPÍTULO SÉPTIMO</w:t>
      </w:r>
    </w:p>
    <w:p w14:paraId="1FCDB7A7" w14:textId="77777777" w:rsidR="007F481F" w:rsidRPr="007F481F" w:rsidRDefault="007F481F" w:rsidP="007F481F">
      <w:pPr>
        <w:spacing w:after="0" w:line="240" w:lineRule="auto"/>
        <w:jc w:val="center"/>
        <w:rPr>
          <w:rFonts w:ascii="Bookman Old Style" w:hAnsi="Bookman Old Style" w:cs="Arial"/>
          <w:b/>
          <w:sz w:val="20"/>
          <w:szCs w:val="20"/>
          <w:lang w:val="es-ES_tradnl"/>
        </w:rPr>
      </w:pPr>
      <w:r w:rsidRPr="007F481F">
        <w:rPr>
          <w:rFonts w:ascii="Bookman Old Style" w:hAnsi="Bookman Old Style" w:cs="Arial"/>
          <w:b/>
          <w:sz w:val="20"/>
          <w:szCs w:val="20"/>
          <w:lang w:val="es-ES_tradnl"/>
        </w:rPr>
        <w:t>DEL REGISTRO ÚNICO DE PERSONAS</w:t>
      </w:r>
    </w:p>
    <w:p w14:paraId="320B372B" w14:textId="77777777" w:rsidR="007F481F" w:rsidRPr="007F481F" w:rsidRDefault="007F481F" w:rsidP="007F481F">
      <w:pPr>
        <w:spacing w:after="0" w:line="240" w:lineRule="auto"/>
        <w:jc w:val="center"/>
        <w:rPr>
          <w:rFonts w:ascii="Bookman Old Style" w:hAnsi="Bookman Old Style" w:cs="Arial"/>
          <w:b/>
          <w:sz w:val="20"/>
          <w:szCs w:val="20"/>
          <w:lang w:val="es-ES_tradnl"/>
        </w:rPr>
      </w:pPr>
      <w:r w:rsidRPr="007F481F">
        <w:rPr>
          <w:rFonts w:ascii="Bookman Old Style" w:hAnsi="Bookman Old Style" w:cs="Arial"/>
          <w:b/>
          <w:sz w:val="20"/>
          <w:szCs w:val="20"/>
          <w:lang w:val="es-ES_tradnl"/>
        </w:rPr>
        <w:t>ACREDITADAS EN EL ESTADO DE MÉXICO</w:t>
      </w:r>
    </w:p>
    <w:p w14:paraId="73503A9E" w14:textId="77777777" w:rsidR="007F481F" w:rsidRPr="007F481F" w:rsidRDefault="007F481F" w:rsidP="007F481F">
      <w:pPr>
        <w:spacing w:after="0" w:line="240" w:lineRule="auto"/>
        <w:jc w:val="center"/>
        <w:rPr>
          <w:rFonts w:ascii="Bookman Old Style" w:hAnsi="Bookman Old Style" w:cs="Arial"/>
          <w:b/>
          <w:sz w:val="20"/>
          <w:szCs w:val="20"/>
          <w:lang w:val="es-ES_tradnl"/>
        </w:rPr>
      </w:pPr>
    </w:p>
    <w:p w14:paraId="67E5C2F8" w14:textId="77777777" w:rsidR="007F481F" w:rsidRPr="007F481F" w:rsidRDefault="007F481F" w:rsidP="007F481F">
      <w:pPr>
        <w:spacing w:after="0" w:line="240" w:lineRule="auto"/>
        <w:jc w:val="center"/>
        <w:rPr>
          <w:rFonts w:ascii="Bookman Old Style" w:hAnsi="Bookman Old Style" w:cs="Arial"/>
          <w:b/>
          <w:sz w:val="20"/>
          <w:szCs w:val="20"/>
          <w:lang w:val="es-ES_tradnl"/>
        </w:rPr>
      </w:pPr>
      <w:r w:rsidRPr="007F481F">
        <w:rPr>
          <w:rFonts w:ascii="Bookman Old Style" w:hAnsi="Bookman Old Style" w:cs="Arial"/>
          <w:b/>
          <w:sz w:val="20"/>
          <w:szCs w:val="20"/>
          <w:lang w:val="es-ES_tradnl"/>
        </w:rPr>
        <w:t>SECCIÓN PRIMERA</w:t>
      </w:r>
    </w:p>
    <w:p w14:paraId="7475A2CB" w14:textId="77777777" w:rsidR="007F481F" w:rsidRPr="007F481F" w:rsidRDefault="007F481F" w:rsidP="007F481F">
      <w:pPr>
        <w:spacing w:after="0" w:line="240" w:lineRule="auto"/>
        <w:jc w:val="center"/>
        <w:rPr>
          <w:rFonts w:ascii="Bookman Old Style" w:hAnsi="Bookman Old Style" w:cs="Arial"/>
          <w:b/>
          <w:sz w:val="20"/>
          <w:szCs w:val="20"/>
          <w:lang w:val="es-ES_tradnl"/>
        </w:rPr>
      </w:pPr>
      <w:r w:rsidRPr="007F481F">
        <w:rPr>
          <w:rFonts w:ascii="Bookman Old Style" w:hAnsi="Bookman Old Style" w:cs="Arial"/>
          <w:b/>
          <w:sz w:val="20"/>
          <w:szCs w:val="20"/>
          <w:lang w:val="es-ES_tradnl"/>
        </w:rPr>
        <w:t>DE LA OPERACIÓN DEL REGISTRO ÚNICO DE PERSONAS ACREDITADAS EN EL ESTADO DE MÉXICO</w:t>
      </w:r>
    </w:p>
    <w:p w14:paraId="5FF34BDE" w14:textId="77777777" w:rsidR="007F481F" w:rsidRPr="007F481F" w:rsidRDefault="007F481F" w:rsidP="007F481F">
      <w:pPr>
        <w:spacing w:after="0" w:line="240" w:lineRule="auto"/>
        <w:rPr>
          <w:rFonts w:ascii="Bookman Old Style" w:hAnsi="Bookman Old Style" w:cs="Arial"/>
          <w:sz w:val="20"/>
          <w:szCs w:val="20"/>
          <w:lang w:val="es-ES_tradnl"/>
        </w:rPr>
      </w:pPr>
    </w:p>
    <w:p w14:paraId="13B262E3" w14:textId="77777777" w:rsidR="007F481F" w:rsidRPr="007F481F" w:rsidRDefault="007F481F" w:rsidP="007F481F">
      <w:pPr>
        <w:spacing w:after="0" w:line="240" w:lineRule="auto"/>
        <w:jc w:val="both"/>
        <w:rPr>
          <w:rFonts w:ascii="Bookman Old Style" w:hAnsi="Bookman Old Style" w:cs="Arial"/>
          <w:sz w:val="20"/>
          <w:szCs w:val="20"/>
          <w:lang w:val="es-ES_tradnl"/>
        </w:rPr>
      </w:pPr>
      <w:r w:rsidRPr="007F481F">
        <w:rPr>
          <w:rFonts w:ascii="Bookman Old Style" w:hAnsi="Bookman Old Style" w:cs="Arial"/>
          <w:b/>
          <w:sz w:val="20"/>
          <w:szCs w:val="20"/>
          <w:lang w:val="es-ES_tradnl"/>
        </w:rPr>
        <w:t>Artículo 70.</w:t>
      </w:r>
      <w:r w:rsidRPr="007F481F">
        <w:rPr>
          <w:rFonts w:ascii="Bookman Old Style" w:hAnsi="Bookman Old Style" w:cs="Arial"/>
          <w:sz w:val="20"/>
          <w:szCs w:val="20"/>
          <w:lang w:val="es-ES_tradnl"/>
        </w:rPr>
        <w:t xml:space="preserve"> El RUPAEMEX contendrá los datos de identificación de las personas físicas o jurídicas colectivas, relacionados con su respectiva CUTS, para permitirles el acceso a los trámites y servicios digitales incorporados al SEITS.</w:t>
      </w:r>
    </w:p>
    <w:p w14:paraId="3D884CC5" w14:textId="77777777" w:rsidR="007F481F" w:rsidRPr="007F481F" w:rsidRDefault="007F481F" w:rsidP="007F481F">
      <w:pPr>
        <w:spacing w:after="0" w:line="240" w:lineRule="auto"/>
        <w:jc w:val="both"/>
        <w:rPr>
          <w:rFonts w:ascii="Bookman Old Style" w:hAnsi="Bookman Old Style" w:cs="Arial"/>
          <w:sz w:val="20"/>
          <w:szCs w:val="20"/>
          <w:lang w:val="es-ES_tradnl"/>
        </w:rPr>
      </w:pPr>
    </w:p>
    <w:p w14:paraId="30F60526" w14:textId="77777777" w:rsidR="007F481F" w:rsidRPr="007F481F" w:rsidRDefault="007F481F" w:rsidP="007F481F">
      <w:pPr>
        <w:spacing w:after="0" w:line="240" w:lineRule="auto"/>
        <w:jc w:val="both"/>
        <w:rPr>
          <w:rFonts w:ascii="Bookman Old Style" w:hAnsi="Bookman Old Style" w:cs="Arial"/>
          <w:sz w:val="20"/>
          <w:szCs w:val="20"/>
          <w:lang w:val="es-ES_tradnl"/>
        </w:rPr>
      </w:pPr>
      <w:r w:rsidRPr="007F481F">
        <w:rPr>
          <w:rFonts w:ascii="Bookman Old Style" w:hAnsi="Bookman Old Style" w:cs="Arial"/>
          <w:b/>
          <w:sz w:val="20"/>
          <w:szCs w:val="20"/>
          <w:lang w:val="es-ES_tradnl"/>
        </w:rPr>
        <w:t>Artículo 71.</w:t>
      </w:r>
      <w:r w:rsidRPr="007F481F">
        <w:rPr>
          <w:rFonts w:ascii="Bookman Old Style" w:hAnsi="Bookman Old Style" w:cs="Arial"/>
          <w:sz w:val="20"/>
          <w:szCs w:val="20"/>
          <w:lang w:val="es-ES_tradnl"/>
        </w:rPr>
        <w:t xml:space="preserve"> Los servicios que prestará la unidad registradora para su operación serán:</w:t>
      </w:r>
    </w:p>
    <w:p w14:paraId="693045A3" w14:textId="77777777" w:rsidR="007F481F" w:rsidRPr="007F481F" w:rsidRDefault="007F481F" w:rsidP="007F481F">
      <w:pPr>
        <w:spacing w:after="0" w:line="240" w:lineRule="auto"/>
        <w:jc w:val="both"/>
        <w:rPr>
          <w:rFonts w:ascii="Bookman Old Style" w:hAnsi="Bookman Old Style" w:cs="Arial"/>
          <w:sz w:val="20"/>
          <w:szCs w:val="20"/>
          <w:lang w:val="es-ES_tradnl"/>
        </w:rPr>
      </w:pPr>
    </w:p>
    <w:p w14:paraId="7BEC7F50" w14:textId="77777777" w:rsidR="007F481F" w:rsidRPr="007F481F" w:rsidRDefault="007F481F" w:rsidP="00E27C2F">
      <w:pPr>
        <w:pStyle w:val="Prrafodelista"/>
        <w:numPr>
          <w:ilvl w:val="0"/>
          <w:numId w:val="26"/>
        </w:numPr>
        <w:spacing w:after="0" w:line="240" w:lineRule="auto"/>
        <w:ind w:left="0" w:firstLine="0"/>
        <w:contextualSpacing w:val="0"/>
        <w:jc w:val="both"/>
        <w:rPr>
          <w:rFonts w:ascii="Bookman Old Style" w:hAnsi="Bookman Old Style" w:cs="Arial"/>
          <w:sz w:val="20"/>
          <w:szCs w:val="20"/>
          <w:lang w:val="es-ES_tradnl"/>
        </w:rPr>
      </w:pPr>
      <w:r w:rsidRPr="007F481F">
        <w:rPr>
          <w:rFonts w:ascii="Bookman Old Style" w:hAnsi="Bookman Old Style" w:cs="Arial"/>
          <w:sz w:val="20"/>
          <w:szCs w:val="20"/>
          <w:lang w:val="es-ES_tradnl"/>
        </w:rPr>
        <w:t>Validar los documentos que determine la Dirección para la inscripción en el RUPAEMEX, para la obtención de un certificado de Firma Electrónica, Firma Electrónica Notarial o de Sello Electrónico;</w:t>
      </w:r>
    </w:p>
    <w:p w14:paraId="3ADD1EFE" w14:textId="77777777" w:rsidR="007F481F" w:rsidRPr="007F481F" w:rsidRDefault="007F481F" w:rsidP="007F481F">
      <w:pPr>
        <w:pStyle w:val="Prrafodelista"/>
        <w:spacing w:after="0"/>
        <w:ind w:left="0"/>
        <w:contextualSpacing w:val="0"/>
        <w:jc w:val="both"/>
        <w:rPr>
          <w:rFonts w:ascii="Bookman Old Style" w:hAnsi="Bookman Old Style" w:cs="Arial"/>
          <w:sz w:val="20"/>
          <w:szCs w:val="20"/>
          <w:lang w:val="es-ES_tradnl"/>
        </w:rPr>
      </w:pPr>
    </w:p>
    <w:p w14:paraId="4FFAC4B9" w14:textId="77777777" w:rsidR="007F481F" w:rsidRPr="007F481F" w:rsidRDefault="007F481F" w:rsidP="00E27C2F">
      <w:pPr>
        <w:pStyle w:val="Prrafodelista"/>
        <w:numPr>
          <w:ilvl w:val="0"/>
          <w:numId w:val="26"/>
        </w:numPr>
        <w:spacing w:after="0" w:line="240" w:lineRule="auto"/>
        <w:ind w:left="0" w:firstLine="0"/>
        <w:contextualSpacing w:val="0"/>
        <w:jc w:val="both"/>
        <w:rPr>
          <w:rFonts w:ascii="Bookman Old Style" w:hAnsi="Bookman Old Style" w:cs="Arial"/>
          <w:sz w:val="20"/>
          <w:szCs w:val="20"/>
          <w:lang w:val="es-ES_tradnl"/>
        </w:rPr>
      </w:pPr>
      <w:r w:rsidRPr="007F481F">
        <w:rPr>
          <w:rFonts w:ascii="Bookman Old Style" w:hAnsi="Bookman Old Style" w:cs="Arial"/>
          <w:sz w:val="20"/>
          <w:szCs w:val="20"/>
          <w:lang w:val="es-ES_tradnl"/>
        </w:rPr>
        <w:t>Validar la Firma Electrónica Avanzada del solicitante, en caso de que cuente con ella;</w:t>
      </w:r>
    </w:p>
    <w:p w14:paraId="6259CDDD" w14:textId="77777777" w:rsidR="007F481F" w:rsidRPr="007F481F" w:rsidRDefault="007F481F" w:rsidP="007F481F">
      <w:pPr>
        <w:pStyle w:val="Prrafodelista"/>
        <w:spacing w:after="0"/>
        <w:ind w:left="0"/>
        <w:contextualSpacing w:val="0"/>
        <w:rPr>
          <w:rFonts w:ascii="Bookman Old Style" w:hAnsi="Bookman Old Style" w:cs="Arial"/>
          <w:sz w:val="20"/>
          <w:szCs w:val="20"/>
          <w:lang w:val="es-ES_tradnl"/>
        </w:rPr>
      </w:pPr>
    </w:p>
    <w:p w14:paraId="2A3B7D44" w14:textId="77777777" w:rsidR="007F481F" w:rsidRPr="007F481F" w:rsidRDefault="007F481F" w:rsidP="00E27C2F">
      <w:pPr>
        <w:pStyle w:val="Prrafodelista"/>
        <w:numPr>
          <w:ilvl w:val="0"/>
          <w:numId w:val="26"/>
        </w:numPr>
        <w:spacing w:after="0" w:line="240" w:lineRule="auto"/>
        <w:ind w:left="0" w:firstLine="0"/>
        <w:contextualSpacing w:val="0"/>
        <w:jc w:val="both"/>
        <w:rPr>
          <w:rFonts w:ascii="Bookman Old Style" w:hAnsi="Bookman Old Style" w:cs="Arial"/>
          <w:sz w:val="20"/>
          <w:szCs w:val="20"/>
          <w:lang w:val="es-ES_tradnl"/>
        </w:rPr>
      </w:pPr>
      <w:r w:rsidRPr="007F481F">
        <w:rPr>
          <w:rFonts w:ascii="Bookman Old Style" w:hAnsi="Bookman Old Style" w:cs="Arial"/>
          <w:sz w:val="20"/>
          <w:szCs w:val="20"/>
          <w:lang w:val="es-ES_tradnl"/>
        </w:rPr>
        <w:t>Gestionar el alta, la baja o la modificación en el RUPAEMEX;</w:t>
      </w:r>
    </w:p>
    <w:p w14:paraId="47415559" w14:textId="77777777" w:rsidR="007F481F" w:rsidRPr="007F481F" w:rsidRDefault="007F481F" w:rsidP="007F481F">
      <w:pPr>
        <w:pStyle w:val="Prrafodelista"/>
        <w:spacing w:after="0"/>
        <w:ind w:left="0"/>
        <w:contextualSpacing w:val="0"/>
        <w:rPr>
          <w:rFonts w:ascii="Bookman Old Style" w:hAnsi="Bookman Old Style" w:cs="Arial"/>
          <w:sz w:val="20"/>
          <w:szCs w:val="20"/>
          <w:lang w:val="es-ES_tradnl"/>
        </w:rPr>
      </w:pPr>
    </w:p>
    <w:p w14:paraId="3074014A" w14:textId="77777777" w:rsidR="007F481F" w:rsidRPr="007F481F" w:rsidRDefault="007F481F" w:rsidP="00E27C2F">
      <w:pPr>
        <w:pStyle w:val="Prrafodelista"/>
        <w:numPr>
          <w:ilvl w:val="0"/>
          <w:numId w:val="26"/>
        </w:numPr>
        <w:spacing w:after="0" w:line="240" w:lineRule="auto"/>
        <w:ind w:left="0" w:firstLine="0"/>
        <w:contextualSpacing w:val="0"/>
        <w:jc w:val="both"/>
        <w:rPr>
          <w:rFonts w:ascii="Bookman Old Style" w:hAnsi="Bookman Old Style" w:cs="Arial"/>
          <w:sz w:val="20"/>
          <w:szCs w:val="20"/>
          <w:lang w:val="es-ES_tradnl"/>
        </w:rPr>
      </w:pPr>
      <w:r w:rsidRPr="007F481F">
        <w:rPr>
          <w:rFonts w:ascii="Bookman Old Style" w:hAnsi="Bookman Old Style" w:cs="Arial"/>
          <w:sz w:val="20"/>
          <w:szCs w:val="20"/>
          <w:lang w:val="es-ES_tradnl"/>
        </w:rPr>
        <w:t xml:space="preserve">Gestionar la emisión, revocación y, en su caso, renovación de los certificados de Firma Electrónica, Firma Electrónica Notarial y de Sello Electrónico, a solicitud de las personas físicas o jurídicas colectivas, previo el cumplimiento de los requisitos que establezca la unidad registradora, y  </w:t>
      </w:r>
    </w:p>
    <w:p w14:paraId="6D623212" w14:textId="77777777" w:rsidR="007F481F" w:rsidRPr="007F481F" w:rsidRDefault="007F481F" w:rsidP="007F481F">
      <w:pPr>
        <w:pStyle w:val="Prrafodelista"/>
        <w:spacing w:after="0"/>
        <w:ind w:left="0"/>
        <w:contextualSpacing w:val="0"/>
        <w:jc w:val="both"/>
        <w:rPr>
          <w:rFonts w:ascii="Bookman Old Style" w:hAnsi="Bookman Old Style" w:cs="Arial"/>
          <w:sz w:val="20"/>
          <w:szCs w:val="20"/>
          <w:lang w:val="es-ES_tradnl"/>
        </w:rPr>
      </w:pPr>
    </w:p>
    <w:p w14:paraId="6B27D399" w14:textId="77777777" w:rsidR="007F481F" w:rsidRPr="007F481F" w:rsidRDefault="007F481F" w:rsidP="00E27C2F">
      <w:pPr>
        <w:pStyle w:val="Prrafodelista"/>
        <w:numPr>
          <w:ilvl w:val="0"/>
          <w:numId w:val="26"/>
        </w:numPr>
        <w:spacing w:after="0" w:line="240" w:lineRule="auto"/>
        <w:ind w:left="0" w:firstLine="0"/>
        <w:contextualSpacing w:val="0"/>
        <w:jc w:val="both"/>
        <w:rPr>
          <w:rFonts w:ascii="Bookman Old Style" w:hAnsi="Bookman Old Style" w:cs="Arial"/>
          <w:sz w:val="20"/>
          <w:szCs w:val="20"/>
          <w:lang w:val="es-ES_tradnl"/>
        </w:rPr>
      </w:pPr>
      <w:r w:rsidRPr="007F481F">
        <w:rPr>
          <w:rFonts w:ascii="Bookman Old Style" w:hAnsi="Bookman Old Style" w:cs="Arial"/>
          <w:sz w:val="20"/>
          <w:szCs w:val="20"/>
          <w:lang w:val="es-ES_tradnl"/>
        </w:rPr>
        <w:t>Las demás que señale y determine la Dirección y las disposiciones jurídicas aplicables.</w:t>
      </w:r>
    </w:p>
    <w:p w14:paraId="71ED868C" w14:textId="77777777" w:rsidR="007F481F" w:rsidRPr="007F481F" w:rsidRDefault="007F481F" w:rsidP="007F481F">
      <w:pPr>
        <w:spacing w:after="0" w:line="240" w:lineRule="auto"/>
        <w:jc w:val="both"/>
        <w:rPr>
          <w:rFonts w:ascii="Bookman Old Style" w:hAnsi="Bookman Old Style" w:cs="Arial"/>
          <w:sz w:val="20"/>
          <w:szCs w:val="20"/>
          <w:lang w:val="es-ES_tradnl"/>
        </w:rPr>
      </w:pPr>
    </w:p>
    <w:p w14:paraId="404F8D57" w14:textId="77777777" w:rsidR="007F481F" w:rsidRPr="007F481F" w:rsidRDefault="007F481F" w:rsidP="007F481F">
      <w:pPr>
        <w:spacing w:after="0" w:line="240" w:lineRule="auto"/>
        <w:jc w:val="both"/>
        <w:rPr>
          <w:rFonts w:ascii="Bookman Old Style" w:hAnsi="Bookman Old Style" w:cs="Arial"/>
          <w:sz w:val="20"/>
          <w:szCs w:val="20"/>
          <w:lang w:val="es-ES_tradnl"/>
        </w:rPr>
      </w:pPr>
      <w:r w:rsidRPr="007F481F">
        <w:rPr>
          <w:rFonts w:ascii="Bookman Old Style" w:hAnsi="Bookman Old Style" w:cs="Arial"/>
          <w:b/>
          <w:sz w:val="20"/>
          <w:szCs w:val="20"/>
          <w:lang w:val="es-ES_tradnl"/>
        </w:rPr>
        <w:t xml:space="preserve">Artículo 72. </w:t>
      </w:r>
      <w:r w:rsidRPr="007F481F">
        <w:rPr>
          <w:rFonts w:ascii="Bookman Old Style" w:hAnsi="Bookman Old Style" w:cs="Arial"/>
          <w:sz w:val="20"/>
          <w:szCs w:val="20"/>
          <w:lang w:val="es-ES_tradnl"/>
        </w:rPr>
        <w:t>Los documentos validados que se entreguen en formato físico se digitalizarán y serán resguardados en archivo electrónico.</w:t>
      </w:r>
    </w:p>
    <w:p w14:paraId="46EE0C69" w14:textId="77777777" w:rsidR="007F481F" w:rsidRPr="007F481F" w:rsidRDefault="007F481F" w:rsidP="007F481F">
      <w:pPr>
        <w:spacing w:after="0" w:line="240" w:lineRule="auto"/>
        <w:jc w:val="center"/>
        <w:rPr>
          <w:rFonts w:ascii="Bookman Old Style" w:hAnsi="Bookman Old Style" w:cs="Arial"/>
          <w:sz w:val="20"/>
          <w:szCs w:val="20"/>
          <w:lang w:val="es-ES_tradnl"/>
        </w:rPr>
      </w:pPr>
    </w:p>
    <w:p w14:paraId="355EEEC3" w14:textId="77777777" w:rsidR="007F481F" w:rsidRPr="007F481F" w:rsidRDefault="007F481F" w:rsidP="007F481F">
      <w:pPr>
        <w:spacing w:after="0" w:line="240" w:lineRule="auto"/>
        <w:jc w:val="center"/>
        <w:rPr>
          <w:rFonts w:ascii="Bookman Old Style" w:hAnsi="Bookman Old Style" w:cs="Arial"/>
          <w:sz w:val="20"/>
          <w:szCs w:val="20"/>
          <w:lang w:val="es-ES_tradnl"/>
        </w:rPr>
      </w:pPr>
      <w:r w:rsidRPr="007F481F">
        <w:rPr>
          <w:rFonts w:ascii="Bookman Old Style" w:hAnsi="Bookman Old Style" w:cs="Arial"/>
          <w:b/>
          <w:sz w:val="20"/>
          <w:szCs w:val="20"/>
          <w:lang w:val="es-ES_tradnl"/>
        </w:rPr>
        <w:t>SECCIÓN SEGUNDA</w:t>
      </w:r>
    </w:p>
    <w:p w14:paraId="15FA87C8" w14:textId="77777777" w:rsidR="007F481F" w:rsidRPr="007F481F" w:rsidRDefault="007F481F" w:rsidP="007F481F">
      <w:pPr>
        <w:spacing w:after="0" w:line="240" w:lineRule="auto"/>
        <w:jc w:val="center"/>
        <w:rPr>
          <w:rFonts w:ascii="Bookman Old Style" w:hAnsi="Bookman Old Style" w:cs="Arial"/>
          <w:b/>
          <w:sz w:val="20"/>
          <w:szCs w:val="20"/>
          <w:lang w:val="es-ES_tradnl"/>
        </w:rPr>
      </w:pPr>
      <w:r w:rsidRPr="007F481F">
        <w:rPr>
          <w:rFonts w:ascii="Bookman Old Style" w:hAnsi="Bookman Old Style" w:cs="Arial"/>
          <w:b/>
          <w:sz w:val="20"/>
          <w:szCs w:val="20"/>
          <w:lang w:val="es-ES_tradnl"/>
        </w:rPr>
        <w:t>DE LA INSCRIPCIÓN EN EL REGISTRO ÚNICO DE PERSONAS</w:t>
      </w:r>
    </w:p>
    <w:p w14:paraId="4737CE6F" w14:textId="77777777" w:rsidR="007F481F" w:rsidRPr="007F481F" w:rsidRDefault="007F481F" w:rsidP="007F481F">
      <w:pPr>
        <w:spacing w:after="0" w:line="240" w:lineRule="auto"/>
        <w:jc w:val="center"/>
        <w:rPr>
          <w:rFonts w:ascii="Bookman Old Style" w:hAnsi="Bookman Old Style" w:cs="Arial"/>
          <w:b/>
          <w:sz w:val="20"/>
          <w:szCs w:val="20"/>
          <w:lang w:val="es-ES_tradnl"/>
        </w:rPr>
      </w:pPr>
      <w:r w:rsidRPr="007F481F">
        <w:rPr>
          <w:rFonts w:ascii="Bookman Old Style" w:hAnsi="Bookman Old Style" w:cs="Arial"/>
          <w:b/>
          <w:sz w:val="20"/>
          <w:szCs w:val="20"/>
          <w:lang w:val="es-ES_tradnl"/>
        </w:rPr>
        <w:t>ACREDITADAS EN EL ESTADO DE MÉXICO Y DE SU ADMINISTRACIÓN</w:t>
      </w:r>
    </w:p>
    <w:p w14:paraId="42F75CCE" w14:textId="77777777" w:rsidR="007F481F" w:rsidRPr="007F481F" w:rsidRDefault="007F481F" w:rsidP="007F481F">
      <w:pPr>
        <w:spacing w:after="0" w:line="240" w:lineRule="auto"/>
        <w:rPr>
          <w:rFonts w:ascii="Bookman Old Style" w:hAnsi="Bookman Old Style" w:cs="Arial"/>
          <w:b/>
          <w:sz w:val="20"/>
          <w:szCs w:val="20"/>
          <w:lang w:val="es-ES_tradnl"/>
        </w:rPr>
      </w:pPr>
    </w:p>
    <w:p w14:paraId="26B01491" w14:textId="77777777" w:rsidR="007F481F" w:rsidRPr="007F481F" w:rsidRDefault="007F481F" w:rsidP="007F481F">
      <w:pPr>
        <w:spacing w:after="0" w:line="240" w:lineRule="auto"/>
        <w:rPr>
          <w:rFonts w:ascii="Bookman Old Style" w:hAnsi="Bookman Old Style" w:cs="Arial"/>
          <w:sz w:val="20"/>
          <w:szCs w:val="20"/>
          <w:lang w:val="es-ES_tradnl"/>
        </w:rPr>
      </w:pPr>
      <w:r w:rsidRPr="007F481F">
        <w:rPr>
          <w:rFonts w:ascii="Bookman Old Style" w:hAnsi="Bookman Old Style" w:cs="Arial"/>
          <w:b/>
          <w:sz w:val="20"/>
          <w:szCs w:val="20"/>
          <w:lang w:val="es-ES_tradnl"/>
        </w:rPr>
        <w:t xml:space="preserve">Artículo 73. </w:t>
      </w:r>
      <w:r w:rsidRPr="007F481F">
        <w:rPr>
          <w:rFonts w:ascii="Bookman Old Style" w:hAnsi="Bookman Old Style" w:cs="Arial"/>
          <w:sz w:val="20"/>
          <w:szCs w:val="20"/>
          <w:lang w:val="es-ES_tradnl"/>
        </w:rPr>
        <w:t>La inscripción en el RUPAEMEX podrá realizarse por las siguientes vías:</w:t>
      </w:r>
    </w:p>
    <w:p w14:paraId="4C11CE53" w14:textId="77777777" w:rsidR="007F481F" w:rsidRPr="007F481F" w:rsidRDefault="007F481F" w:rsidP="007F481F">
      <w:pPr>
        <w:spacing w:after="0" w:line="240" w:lineRule="auto"/>
        <w:rPr>
          <w:rFonts w:ascii="Bookman Old Style" w:hAnsi="Bookman Old Style" w:cs="Arial"/>
          <w:sz w:val="20"/>
          <w:szCs w:val="20"/>
          <w:lang w:val="es-ES_tradnl"/>
        </w:rPr>
      </w:pPr>
    </w:p>
    <w:p w14:paraId="62252336" w14:textId="77777777" w:rsidR="007F481F" w:rsidRPr="007F481F" w:rsidRDefault="007F481F" w:rsidP="00E27C2F">
      <w:pPr>
        <w:pStyle w:val="Prrafodelista"/>
        <w:numPr>
          <w:ilvl w:val="0"/>
          <w:numId w:val="27"/>
        </w:numPr>
        <w:spacing w:after="0" w:line="240" w:lineRule="auto"/>
        <w:ind w:left="0" w:firstLine="0"/>
        <w:contextualSpacing w:val="0"/>
        <w:jc w:val="both"/>
        <w:rPr>
          <w:rFonts w:ascii="Bookman Old Style" w:hAnsi="Bookman Old Style" w:cs="Arial"/>
          <w:sz w:val="20"/>
          <w:szCs w:val="20"/>
          <w:lang w:val="es-ES_tradnl"/>
        </w:rPr>
      </w:pPr>
      <w:r w:rsidRPr="007F481F">
        <w:rPr>
          <w:rFonts w:ascii="Bookman Old Style" w:hAnsi="Bookman Old Style" w:cs="Arial"/>
          <w:sz w:val="20"/>
          <w:szCs w:val="20"/>
          <w:lang w:val="es-ES_tradnl"/>
        </w:rPr>
        <w:t>Electrónica: Conforme al manual publicado en la página oficial del SEITS, y</w:t>
      </w:r>
    </w:p>
    <w:p w14:paraId="45C4BF62" w14:textId="77777777" w:rsidR="007F481F" w:rsidRPr="007F481F" w:rsidRDefault="007F481F" w:rsidP="007F481F">
      <w:pPr>
        <w:pStyle w:val="Prrafodelista"/>
        <w:spacing w:after="0"/>
        <w:ind w:left="0"/>
        <w:contextualSpacing w:val="0"/>
        <w:rPr>
          <w:rFonts w:ascii="Bookman Old Style" w:hAnsi="Bookman Old Style" w:cs="Arial"/>
          <w:sz w:val="20"/>
          <w:szCs w:val="20"/>
          <w:lang w:val="es-ES_tradnl"/>
        </w:rPr>
      </w:pPr>
    </w:p>
    <w:p w14:paraId="27EEFA9B" w14:textId="77777777" w:rsidR="007F481F" w:rsidRDefault="007F481F" w:rsidP="00E27C2F">
      <w:pPr>
        <w:pStyle w:val="Prrafodelista"/>
        <w:numPr>
          <w:ilvl w:val="0"/>
          <w:numId w:val="27"/>
        </w:numPr>
        <w:spacing w:after="0" w:line="240" w:lineRule="auto"/>
        <w:ind w:left="0" w:firstLine="0"/>
        <w:contextualSpacing w:val="0"/>
        <w:jc w:val="both"/>
        <w:rPr>
          <w:rFonts w:ascii="Bookman Old Style" w:hAnsi="Bookman Old Style" w:cs="Arial"/>
          <w:sz w:val="20"/>
          <w:szCs w:val="20"/>
          <w:lang w:val="es-ES_tradnl"/>
        </w:rPr>
      </w:pPr>
      <w:r w:rsidRPr="007F481F">
        <w:rPr>
          <w:rFonts w:ascii="Bookman Old Style" w:hAnsi="Bookman Old Style" w:cs="Arial"/>
          <w:sz w:val="20"/>
          <w:szCs w:val="20"/>
          <w:lang w:val="es-ES_tradnl"/>
        </w:rPr>
        <w:t>Presencial: Asistiendo personalmente a la unidad registradora, previo cumplimiento de la documentación y de los demás requisitos que establezca la Dirección.</w:t>
      </w:r>
    </w:p>
    <w:p w14:paraId="1610C448" w14:textId="77777777" w:rsidR="007F481F" w:rsidRPr="007F481F" w:rsidRDefault="007F481F" w:rsidP="007F481F">
      <w:pPr>
        <w:pStyle w:val="Prrafodelista"/>
        <w:spacing w:after="0" w:line="240" w:lineRule="auto"/>
        <w:ind w:left="0"/>
        <w:contextualSpacing w:val="0"/>
        <w:jc w:val="both"/>
        <w:rPr>
          <w:rFonts w:ascii="Bookman Old Style" w:hAnsi="Bookman Old Style" w:cs="Arial"/>
          <w:sz w:val="20"/>
          <w:szCs w:val="20"/>
          <w:lang w:val="es-ES_tradnl"/>
        </w:rPr>
      </w:pPr>
    </w:p>
    <w:p w14:paraId="1C46CBEF" w14:textId="77777777" w:rsidR="007F481F" w:rsidRPr="007F481F" w:rsidRDefault="007F481F" w:rsidP="007F481F">
      <w:pPr>
        <w:spacing w:after="0" w:line="240" w:lineRule="auto"/>
        <w:jc w:val="both"/>
        <w:rPr>
          <w:rFonts w:ascii="Bookman Old Style" w:hAnsi="Bookman Old Style" w:cs="Arial"/>
          <w:sz w:val="20"/>
          <w:szCs w:val="20"/>
          <w:lang w:val="es-ES_tradnl"/>
        </w:rPr>
      </w:pPr>
      <w:r w:rsidRPr="007F481F">
        <w:rPr>
          <w:rFonts w:ascii="Bookman Old Style" w:hAnsi="Bookman Old Style" w:cs="Arial"/>
          <w:b/>
          <w:sz w:val="20"/>
          <w:szCs w:val="20"/>
          <w:lang w:val="es-ES_tradnl"/>
        </w:rPr>
        <w:t>Artículo 74.</w:t>
      </w:r>
      <w:r w:rsidRPr="007F481F">
        <w:rPr>
          <w:rFonts w:ascii="Bookman Old Style" w:hAnsi="Bookman Old Style" w:cs="Arial"/>
          <w:sz w:val="20"/>
          <w:szCs w:val="20"/>
          <w:lang w:val="es-ES_tradnl"/>
        </w:rPr>
        <w:t xml:space="preserve"> Para la modificación de los datos proporcionados para la obtención de la CUTS, la Persona Acreditada deberá realizar la solicitud, previo cumplimiento de los lineamientos que determine la Dirección.</w:t>
      </w:r>
    </w:p>
    <w:p w14:paraId="630A5821" w14:textId="77777777" w:rsidR="007F481F" w:rsidRPr="007F481F" w:rsidRDefault="007F481F" w:rsidP="007F481F">
      <w:pPr>
        <w:spacing w:after="0" w:line="240" w:lineRule="auto"/>
        <w:jc w:val="both"/>
        <w:rPr>
          <w:rFonts w:ascii="Bookman Old Style" w:hAnsi="Bookman Old Style" w:cs="Arial"/>
          <w:sz w:val="20"/>
          <w:szCs w:val="20"/>
          <w:lang w:val="es-ES_tradnl"/>
        </w:rPr>
      </w:pPr>
    </w:p>
    <w:p w14:paraId="1EE3CEB2" w14:textId="77777777" w:rsidR="007F481F" w:rsidRPr="007F481F" w:rsidRDefault="007F481F" w:rsidP="007F481F">
      <w:pPr>
        <w:spacing w:after="0" w:line="240" w:lineRule="auto"/>
        <w:jc w:val="both"/>
        <w:rPr>
          <w:rFonts w:ascii="Bookman Old Style" w:hAnsi="Bookman Old Style" w:cs="Arial"/>
          <w:sz w:val="20"/>
          <w:szCs w:val="20"/>
          <w:lang w:val="es-ES_tradnl"/>
        </w:rPr>
      </w:pPr>
      <w:r w:rsidRPr="007F481F">
        <w:rPr>
          <w:rFonts w:ascii="Bookman Old Style" w:hAnsi="Bookman Old Style" w:cs="Arial"/>
          <w:sz w:val="20"/>
          <w:szCs w:val="20"/>
          <w:lang w:val="es-ES_tradnl"/>
        </w:rPr>
        <w:t>Para el caso de extravío de la contraseña de la CUTS, la Persona Acreditada deberá solicitar su reposición ante la unidad registradora, presentando la documentación que compruebe su identidad, o a través de los medios electrónicos que designe la Dirección para tal efecto.</w:t>
      </w:r>
    </w:p>
    <w:p w14:paraId="247D3AF0" w14:textId="77777777" w:rsidR="007F481F" w:rsidRPr="007F481F" w:rsidRDefault="007F481F" w:rsidP="007F481F">
      <w:pPr>
        <w:spacing w:after="0" w:line="240" w:lineRule="auto"/>
        <w:jc w:val="both"/>
        <w:rPr>
          <w:rFonts w:ascii="Bookman Old Style" w:hAnsi="Bookman Old Style" w:cs="Arial"/>
          <w:sz w:val="20"/>
          <w:szCs w:val="20"/>
          <w:lang w:val="es-ES_tradnl"/>
        </w:rPr>
      </w:pPr>
    </w:p>
    <w:p w14:paraId="734ACC78" w14:textId="77777777" w:rsidR="007F481F" w:rsidRPr="007F481F" w:rsidRDefault="007F481F" w:rsidP="007F481F">
      <w:pPr>
        <w:spacing w:after="0" w:line="240" w:lineRule="auto"/>
        <w:jc w:val="both"/>
        <w:rPr>
          <w:rFonts w:ascii="Bookman Old Style" w:hAnsi="Bookman Old Style" w:cs="Arial"/>
          <w:sz w:val="20"/>
          <w:szCs w:val="20"/>
          <w:lang w:val="es-ES_tradnl"/>
        </w:rPr>
      </w:pPr>
      <w:r w:rsidRPr="007F481F">
        <w:rPr>
          <w:rFonts w:ascii="Bookman Old Style" w:hAnsi="Bookman Old Style" w:cs="Arial"/>
          <w:b/>
          <w:sz w:val="20"/>
          <w:szCs w:val="20"/>
          <w:lang w:val="es-ES_tradnl"/>
        </w:rPr>
        <w:t>Artículo 75.</w:t>
      </w:r>
      <w:r w:rsidRPr="007F481F">
        <w:rPr>
          <w:rFonts w:ascii="Bookman Old Style" w:hAnsi="Bookman Old Style" w:cs="Arial"/>
          <w:sz w:val="20"/>
          <w:szCs w:val="20"/>
          <w:lang w:val="es-ES_tradnl"/>
        </w:rPr>
        <w:t xml:space="preserve"> La Dirección, a través de la unidad registradora, será la encargada de la administración y del soporte para la operación del RUPAEMEX.</w:t>
      </w:r>
    </w:p>
    <w:p w14:paraId="17931C25" w14:textId="77777777" w:rsidR="007F481F" w:rsidRPr="007F481F" w:rsidRDefault="007F481F" w:rsidP="007F481F">
      <w:pPr>
        <w:spacing w:after="0" w:line="240" w:lineRule="auto"/>
        <w:rPr>
          <w:rFonts w:ascii="Bookman Old Style" w:hAnsi="Bookman Old Style" w:cs="Arial"/>
          <w:sz w:val="20"/>
          <w:szCs w:val="20"/>
          <w:lang w:val="es-ES_tradnl"/>
        </w:rPr>
      </w:pPr>
    </w:p>
    <w:p w14:paraId="01AB775C" w14:textId="77777777" w:rsidR="007F481F" w:rsidRPr="007F481F" w:rsidRDefault="007F481F" w:rsidP="007F481F">
      <w:pPr>
        <w:spacing w:after="0" w:line="240" w:lineRule="auto"/>
        <w:jc w:val="center"/>
        <w:rPr>
          <w:rFonts w:ascii="Bookman Old Style" w:hAnsi="Bookman Old Style" w:cs="Arial"/>
          <w:b/>
          <w:sz w:val="20"/>
          <w:szCs w:val="20"/>
          <w:lang w:val="es-ES_tradnl"/>
        </w:rPr>
      </w:pPr>
      <w:r w:rsidRPr="007F481F">
        <w:rPr>
          <w:rFonts w:ascii="Bookman Old Style" w:hAnsi="Bookman Old Style" w:cs="Arial"/>
          <w:b/>
          <w:sz w:val="20"/>
          <w:szCs w:val="20"/>
          <w:lang w:val="es-ES_tradnl"/>
        </w:rPr>
        <w:t>SECCIÓN TERCERA</w:t>
      </w:r>
    </w:p>
    <w:p w14:paraId="2A0EB594" w14:textId="77777777" w:rsidR="007F481F" w:rsidRPr="007F481F" w:rsidRDefault="007F481F" w:rsidP="007F481F">
      <w:pPr>
        <w:spacing w:after="0" w:line="240" w:lineRule="auto"/>
        <w:jc w:val="center"/>
        <w:rPr>
          <w:rFonts w:ascii="Bookman Old Style" w:hAnsi="Bookman Old Style" w:cs="Arial"/>
          <w:b/>
          <w:sz w:val="20"/>
          <w:szCs w:val="20"/>
          <w:lang w:val="es-ES_tradnl"/>
        </w:rPr>
      </w:pPr>
      <w:r w:rsidRPr="007F481F">
        <w:rPr>
          <w:rFonts w:ascii="Bookman Old Style" w:hAnsi="Bookman Old Style" w:cs="Arial"/>
          <w:b/>
          <w:sz w:val="20"/>
          <w:szCs w:val="20"/>
          <w:lang w:val="es-ES_tradnl"/>
        </w:rPr>
        <w:t>DE LA ADMINISTRACIÓN Y USO DEL REPOSITORIO</w:t>
      </w:r>
    </w:p>
    <w:p w14:paraId="1158A83E" w14:textId="77777777" w:rsidR="007F481F" w:rsidRPr="007F481F" w:rsidRDefault="007F481F" w:rsidP="007F481F">
      <w:pPr>
        <w:spacing w:after="0" w:line="240" w:lineRule="auto"/>
        <w:jc w:val="center"/>
        <w:rPr>
          <w:rFonts w:ascii="Bookman Old Style" w:hAnsi="Bookman Old Style" w:cs="Arial"/>
          <w:b/>
          <w:sz w:val="20"/>
          <w:szCs w:val="20"/>
          <w:lang w:val="es-ES_tradnl"/>
        </w:rPr>
      </w:pPr>
    </w:p>
    <w:p w14:paraId="113B02DB" w14:textId="77777777" w:rsidR="007F481F" w:rsidRPr="007F481F" w:rsidRDefault="007F481F" w:rsidP="007F481F">
      <w:pPr>
        <w:spacing w:after="0" w:line="240" w:lineRule="auto"/>
        <w:jc w:val="both"/>
        <w:rPr>
          <w:rFonts w:ascii="Bookman Old Style" w:hAnsi="Bookman Old Style" w:cs="Arial"/>
          <w:sz w:val="20"/>
          <w:szCs w:val="20"/>
          <w:lang w:val="es-ES_tradnl"/>
        </w:rPr>
      </w:pPr>
      <w:r w:rsidRPr="007F481F">
        <w:rPr>
          <w:rFonts w:ascii="Bookman Old Style" w:hAnsi="Bookman Old Style" w:cs="Arial"/>
          <w:b/>
          <w:sz w:val="20"/>
          <w:szCs w:val="20"/>
          <w:lang w:val="es-ES_tradnl"/>
        </w:rPr>
        <w:t xml:space="preserve">Artículo 76. </w:t>
      </w:r>
      <w:r w:rsidRPr="007F481F">
        <w:rPr>
          <w:rFonts w:ascii="Bookman Old Style" w:hAnsi="Bookman Old Style" w:cs="Arial"/>
          <w:sz w:val="20"/>
          <w:szCs w:val="20"/>
          <w:lang w:val="es-ES_tradnl"/>
        </w:rPr>
        <w:t>El repositorio permite que, a través del SEITS, se gestionen y consoliden los datos maestros dispersos, ofreciendo homogenizar el intercambio de información entre las diferentes instancias que lo integran, con el objetivo de evitar duplicidad de esfuerzos y disminuir costos, así como de mejorar la interacción y comunicación de servicios electrónicos gubernamentales.</w:t>
      </w:r>
    </w:p>
    <w:p w14:paraId="1FE9451B" w14:textId="77777777" w:rsidR="007F481F" w:rsidRPr="007F481F" w:rsidRDefault="007F481F" w:rsidP="007F481F">
      <w:pPr>
        <w:spacing w:after="0" w:line="240" w:lineRule="auto"/>
        <w:jc w:val="both"/>
        <w:rPr>
          <w:rFonts w:ascii="Bookman Old Style" w:hAnsi="Bookman Old Style" w:cs="Arial"/>
          <w:sz w:val="20"/>
          <w:szCs w:val="20"/>
          <w:lang w:val="es-ES_tradnl"/>
        </w:rPr>
      </w:pPr>
    </w:p>
    <w:p w14:paraId="530CE377" w14:textId="77777777" w:rsidR="007F481F" w:rsidRPr="007F481F" w:rsidRDefault="007F481F" w:rsidP="007F481F">
      <w:pPr>
        <w:spacing w:after="0" w:line="240" w:lineRule="auto"/>
        <w:jc w:val="both"/>
        <w:rPr>
          <w:rFonts w:ascii="Bookman Old Style" w:hAnsi="Bookman Old Style" w:cs="Arial"/>
          <w:sz w:val="20"/>
          <w:szCs w:val="20"/>
          <w:lang w:val="es-ES_tradnl"/>
        </w:rPr>
      </w:pPr>
      <w:r w:rsidRPr="007F481F">
        <w:rPr>
          <w:rFonts w:ascii="Bookman Old Style" w:hAnsi="Bookman Old Style" w:cs="Arial"/>
          <w:b/>
          <w:sz w:val="20"/>
          <w:szCs w:val="20"/>
          <w:lang w:val="es-ES_tradnl"/>
        </w:rPr>
        <w:t>Artículo 77.</w:t>
      </w:r>
      <w:r w:rsidRPr="007F481F">
        <w:rPr>
          <w:rFonts w:ascii="Bookman Old Style" w:hAnsi="Bookman Old Style" w:cs="Arial"/>
          <w:sz w:val="20"/>
          <w:szCs w:val="20"/>
          <w:lang w:val="es-ES_tradnl"/>
        </w:rPr>
        <w:t xml:space="preserve"> El repositorio interactuará con los datos relativos a otros registros nacionales, estatales y municipales, sujetándose a la normativa aplicable, a efecto de cumplir con los objetivos de la Ley. La administración del mismo, así como las gestiones necesarias que con motivo de ésta surjan, estarán a cargo de la Dirección.</w:t>
      </w:r>
    </w:p>
    <w:p w14:paraId="307F3116" w14:textId="77777777" w:rsidR="007F481F" w:rsidRPr="007F481F" w:rsidRDefault="007F481F" w:rsidP="007F481F">
      <w:pPr>
        <w:spacing w:after="0" w:line="240" w:lineRule="auto"/>
        <w:rPr>
          <w:rFonts w:ascii="Bookman Old Style" w:hAnsi="Bookman Old Style" w:cs="Arial"/>
          <w:sz w:val="20"/>
          <w:szCs w:val="20"/>
          <w:lang w:val="es-ES_tradnl"/>
        </w:rPr>
      </w:pPr>
    </w:p>
    <w:p w14:paraId="1A8ADF34" w14:textId="77777777" w:rsidR="007F481F" w:rsidRPr="007F481F" w:rsidRDefault="007F481F" w:rsidP="007F481F">
      <w:pPr>
        <w:spacing w:after="0" w:line="240" w:lineRule="auto"/>
        <w:jc w:val="center"/>
        <w:rPr>
          <w:rFonts w:ascii="Bookman Old Style" w:hAnsi="Bookman Old Style" w:cs="Arial"/>
          <w:b/>
          <w:sz w:val="20"/>
          <w:szCs w:val="20"/>
          <w:lang w:val="es-ES_tradnl"/>
        </w:rPr>
      </w:pPr>
      <w:r w:rsidRPr="007F481F">
        <w:rPr>
          <w:rFonts w:ascii="Bookman Old Style" w:hAnsi="Bookman Old Style" w:cs="Arial"/>
          <w:b/>
          <w:sz w:val="20"/>
          <w:szCs w:val="20"/>
          <w:lang w:val="es-ES_tradnl"/>
        </w:rPr>
        <w:t>CAPÍTULO OCTAVO</w:t>
      </w:r>
    </w:p>
    <w:p w14:paraId="5CA188EF" w14:textId="77777777" w:rsidR="007F481F" w:rsidRPr="007F481F" w:rsidRDefault="007F481F" w:rsidP="007F481F">
      <w:pPr>
        <w:spacing w:after="0" w:line="240" w:lineRule="auto"/>
        <w:jc w:val="center"/>
        <w:rPr>
          <w:rFonts w:ascii="Bookman Old Style" w:hAnsi="Bookman Old Style" w:cs="Arial"/>
          <w:b/>
          <w:sz w:val="20"/>
          <w:szCs w:val="20"/>
          <w:lang w:val="es-ES_tradnl"/>
        </w:rPr>
      </w:pPr>
      <w:r w:rsidRPr="007F481F">
        <w:rPr>
          <w:rFonts w:ascii="Bookman Old Style" w:hAnsi="Bookman Old Style" w:cs="Arial"/>
          <w:b/>
          <w:sz w:val="20"/>
          <w:szCs w:val="20"/>
          <w:lang w:val="es-ES_tradnl"/>
        </w:rPr>
        <w:t>DE LOS CERTIFICADOS DIGITALES</w:t>
      </w:r>
    </w:p>
    <w:p w14:paraId="3C0F17C2" w14:textId="77777777" w:rsidR="007F481F" w:rsidRPr="007F481F" w:rsidRDefault="007F481F" w:rsidP="007F481F">
      <w:pPr>
        <w:spacing w:after="0" w:line="240" w:lineRule="auto"/>
        <w:jc w:val="center"/>
        <w:rPr>
          <w:rFonts w:ascii="Bookman Old Style" w:hAnsi="Bookman Old Style" w:cs="Arial"/>
          <w:sz w:val="20"/>
          <w:szCs w:val="20"/>
          <w:lang w:val="es-ES_tradnl"/>
        </w:rPr>
      </w:pPr>
    </w:p>
    <w:p w14:paraId="2A0F4CA3" w14:textId="77777777" w:rsidR="007F481F" w:rsidRPr="007F481F" w:rsidRDefault="007F481F" w:rsidP="007F481F">
      <w:pPr>
        <w:spacing w:after="0" w:line="240" w:lineRule="auto"/>
        <w:jc w:val="center"/>
        <w:rPr>
          <w:rFonts w:ascii="Bookman Old Style" w:hAnsi="Bookman Old Style" w:cs="Arial"/>
          <w:sz w:val="20"/>
          <w:szCs w:val="20"/>
          <w:lang w:val="es-ES_tradnl"/>
        </w:rPr>
      </w:pPr>
      <w:r w:rsidRPr="007F481F">
        <w:rPr>
          <w:rFonts w:ascii="Bookman Old Style" w:hAnsi="Bookman Old Style" w:cs="Arial"/>
          <w:b/>
          <w:sz w:val="20"/>
          <w:szCs w:val="20"/>
          <w:lang w:val="es-ES_tradnl"/>
        </w:rPr>
        <w:t>SECCIÓN PRIMERA</w:t>
      </w:r>
    </w:p>
    <w:p w14:paraId="27FBD6EB" w14:textId="77777777" w:rsidR="007F481F" w:rsidRPr="007F481F" w:rsidRDefault="007F481F" w:rsidP="007F481F">
      <w:pPr>
        <w:spacing w:after="0" w:line="240" w:lineRule="auto"/>
        <w:jc w:val="center"/>
        <w:rPr>
          <w:rFonts w:ascii="Bookman Old Style" w:hAnsi="Bookman Old Style" w:cs="Arial"/>
          <w:b/>
          <w:sz w:val="20"/>
          <w:szCs w:val="20"/>
          <w:lang w:val="es-ES_tradnl"/>
        </w:rPr>
      </w:pPr>
      <w:r w:rsidRPr="007F481F">
        <w:rPr>
          <w:rFonts w:ascii="Bookman Old Style" w:hAnsi="Bookman Old Style" w:cs="Arial"/>
          <w:b/>
          <w:sz w:val="20"/>
          <w:szCs w:val="20"/>
          <w:lang w:val="es-ES_tradnl"/>
        </w:rPr>
        <w:t>DE LA FIRMA ELECTRÓNICA AVANZADA</w:t>
      </w:r>
    </w:p>
    <w:p w14:paraId="0370B6B6" w14:textId="77777777" w:rsidR="007F481F" w:rsidRPr="007F481F" w:rsidRDefault="007F481F" w:rsidP="007F481F">
      <w:pPr>
        <w:spacing w:after="0" w:line="240" w:lineRule="auto"/>
        <w:jc w:val="both"/>
        <w:rPr>
          <w:rFonts w:ascii="Bookman Old Style" w:hAnsi="Bookman Old Style" w:cs="Arial"/>
          <w:sz w:val="20"/>
          <w:szCs w:val="20"/>
          <w:lang w:val="es-ES_tradnl"/>
        </w:rPr>
      </w:pPr>
      <w:r w:rsidRPr="007F481F">
        <w:rPr>
          <w:rFonts w:ascii="Bookman Old Style" w:hAnsi="Bookman Old Style" w:cs="Arial"/>
          <w:b/>
          <w:sz w:val="20"/>
          <w:szCs w:val="20"/>
          <w:lang w:val="es-ES_tradnl"/>
        </w:rPr>
        <w:t xml:space="preserve">Artículo 78. </w:t>
      </w:r>
      <w:r w:rsidRPr="007F481F">
        <w:rPr>
          <w:rFonts w:ascii="Bookman Old Style" w:hAnsi="Bookman Old Style" w:cs="Arial"/>
          <w:sz w:val="20"/>
          <w:szCs w:val="20"/>
          <w:lang w:val="es-ES_tradnl"/>
        </w:rPr>
        <w:t>El uso de la Firma Electrónica Avanzada y los servicios relacionados con ella, se regirán por las disposiciones jurídicas aplicables en materia de Firma Electrónica Avanzada, para efecto de cualquier situación relacionada con la misma, se deberá atender a los preceptos expedidos por las autoridades certificadoras.</w:t>
      </w:r>
    </w:p>
    <w:p w14:paraId="161E2695" w14:textId="77777777" w:rsidR="007F481F" w:rsidRPr="007F481F" w:rsidRDefault="007F481F" w:rsidP="007F481F">
      <w:pPr>
        <w:spacing w:after="0" w:line="240" w:lineRule="auto"/>
        <w:jc w:val="both"/>
        <w:rPr>
          <w:rFonts w:ascii="Bookman Old Style" w:hAnsi="Bookman Old Style" w:cs="Arial"/>
          <w:sz w:val="20"/>
          <w:szCs w:val="20"/>
          <w:lang w:val="es-ES_tradnl"/>
        </w:rPr>
      </w:pPr>
    </w:p>
    <w:p w14:paraId="1DBADA07" w14:textId="77777777" w:rsidR="007F481F" w:rsidRPr="007F481F" w:rsidRDefault="007F481F" w:rsidP="007F481F">
      <w:pPr>
        <w:spacing w:after="0" w:line="240" w:lineRule="auto"/>
        <w:jc w:val="both"/>
        <w:rPr>
          <w:rFonts w:ascii="Bookman Old Style" w:hAnsi="Bookman Old Style" w:cs="Arial"/>
          <w:sz w:val="20"/>
          <w:szCs w:val="20"/>
          <w:lang w:val="es-ES_tradnl"/>
        </w:rPr>
      </w:pPr>
      <w:r w:rsidRPr="007F481F">
        <w:rPr>
          <w:rFonts w:ascii="Bookman Old Style" w:hAnsi="Bookman Old Style" w:cs="Arial"/>
          <w:b/>
          <w:sz w:val="20"/>
          <w:szCs w:val="20"/>
          <w:lang w:val="es-ES_tradnl"/>
        </w:rPr>
        <w:t>Artículo 79.</w:t>
      </w:r>
      <w:r w:rsidRPr="007F481F">
        <w:rPr>
          <w:rFonts w:ascii="Bookman Old Style" w:hAnsi="Bookman Old Style" w:cs="Arial"/>
          <w:sz w:val="20"/>
          <w:szCs w:val="20"/>
          <w:lang w:val="es-ES_tradnl"/>
        </w:rPr>
        <w:t xml:space="preserve"> La Secretaría proveerá los recursos necesarios a la Dirección, conforme a su disponibilidad presupuestal, para llevar a cabo la comunicación con las autoridades certificadoras reconocidas en la Ley y con aquellas que cuenten con un convenio de portabilidad a efecto de reconocer la Firma Electrónica Avanzada.</w:t>
      </w:r>
    </w:p>
    <w:p w14:paraId="244B055A" w14:textId="77777777" w:rsidR="007F481F" w:rsidRPr="007F481F" w:rsidRDefault="007F481F" w:rsidP="007F481F">
      <w:pPr>
        <w:spacing w:after="0" w:line="240" w:lineRule="auto"/>
        <w:rPr>
          <w:rFonts w:ascii="Bookman Old Style" w:hAnsi="Bookman Old Style" w:cs="Arial"/>
          <w:sz w:val="20"/>
          <w:szCs w:val="20"/>
          <w:lang w:val="es-ES_tradnl"/>
        </w:rPr>
      </w:pPr>
    </w:p>
    <w:p w14:paraId="6D191A1F" w14:textId="77777777" w:rsidR="007F481F" w:rsidRPr="007F481F" w:rsidRDefault="007F481F" w:rsidP="007F481F">
      <w:pPr>
        <w:spacing w:after="0" w:line="240" w:lineRule="auto"/>
        <w:jc w:val="center"/>
        <w:rPr>
          <w:rFonts w:ascii="Bookman Old Style" w:hAnsi="Bookman Old Style" w:cs="Arial"/>
          <w:sz w:val="20"/>
          <w:szCs w:val="20"/>
          <w:lang w:val="es-ES_tradnl"/>
        </w:rPr>
      </w:pPr>
      <w:r w:rsidRPr="007F481F">
        <w:rPr>
          <w:rFonts w:ascii="Bookman Old Style" w:hAnsi="Bookman Old Style" w:cs="Arial"/>
          <w:b/>
          <w:sz w:val="20"/>
          <w:szCs w:val="20"/>
          <w:lang w:val="es-ES_tradnl"/>
        </w:rPr>
        <w:t>SECCIÓN SEGUNDA</w:t>
      </w:r>
    </w:p>
    <w:p w14:paraId="770BFB96" w14:textId="77777777" w:rsidR="007F481F" w:rsidRPr="007F481F" w:rsidRDefault="007F481F" w:rsidP="007F481F">
      <w:pPr>
        <w:spacing w:after="0" w:line="240" w:lineRule="auto"/>
        <w:jc w:val="center"/>
        <w:rPr>
          <w:rFonts w:ascii="Bookman Old Style" w:hAnsi="Bookman Old Style" w:cs="Arial"/>
          <w:sz w:val="20"/>
          <w:szCs w:val="20"/>
          <w:lang w:val="es-ES_tradnl"/>
        </w:rPr>
      </w:pPr>
      <w:r w:rsidRPr="007F481F">
        <w:rPr>
          <w:rFonts w:ascii="Bookman Old Style" w:hAnsi="Bookman Old Style" w:cs="Arial"/>
          <w:b/>
          <w:sz w:val="20"/>
          <w:szCs w:val="20"/>
          <w:lang w:val="es-ES_tradnl"/>
        </w:rPr>
        <w:t>DE LA FIRMA ELECTRÓNICA, FIRMA ELECTRÓNICA NOTARIAL Y DEL SELLO ELECTRÓNICO</w:t>
      </w:r>
    </w:p>
    <w:p w14:paraId="21BFB217" w14:textId="77777777" w:rsidR="007F481F" w:rsidRPr="007F481F" w:rsidRDefault="007F481F" w:rsidP="007F481F">
      <w:pPr>
        <w:spacing w:after="0" w:line="240" w:lineRule="auto"/>
        <w:rPr>
          <w:rFonts w:ascii="Bookman Old Style" w:hAnsi="Bookman Old Style" w:cs="Arial"/>
          <w:sz w:val="20"/>
          <w:szCs w:val="20"/>
          <w:lang w:val="es-ES_tradnl"/>
        </w:rPr>
      </w:pPr>
    </w:p>
    <w:p w14:paraId="521FD4ED" w14:textId="77777777" w:rsidR="007F481F" w:rsidRPr="007F481F" w:rsidRDefault="007F481F" w:rsidP="007F481F">
      <w:pPr>
        <w:spacing w:after="0" w:line="240" w:lineRule="auto"/>
        <w:jc w:val="both"/>
        <w:rPr>
          <w:rFonts w:ascii="Bookman Old Style" w:hAnsi="Bookman Old Style" w:cs="Arial"/>
          <w:sz w:val="20"/>
          <w:szCs w:val="20"/>
          <w:lang w:val="es-ES_tradnl"/>
        </w:rPr>
      </w:pPr>
      <w:r w:rsidRPr="007F481F">
        <w:rPr>
          <w:rFonts w:ascii="Bookman Old Style" w:hAnsi="Bookman Old Style" w:cs="Arial"/>
          <w:b/>
          <w:sz w:val="20"/>
          <w:szCs w:val="20"/>
          <w:lang w:val="es-ES_tradnl"/>
        </w:rPr>
        <w:t xml:space="preserve">Artículo 80. </w:t>
      </w:r>
      <w:r w:rsidRPr="007F481F">
        <w:rPr>
          <w:rFonts w:ascii="Bookman Old Style" w:hAnsi="Bookman Old Style" w:cs="Arial"/>
          <w:sz w:val="20"/>
          <w:szCs w:val="20"/>
          <w:lang w:val="es-ES_tradnl"/>
        </w:rPr>
        <w:t>La unidad certificadora emitirá certificados de Firma Electrónica y de Sello Electrónico, así como de la Firma Electrónica Notarial, y la vigencia se determinará en el certificado correspondiente.</w:t>
      </w:r>
    </w:p>
    <w:p w14:paraId="2A386742" w14:textId="77777777" w:rsidR="007F481F" w:rsidRPr="007F481F" w:rsidRDefault="007F481F" w:rsidP="007F481F">
      <w:pPr>
        <w:spacing w:after="0" w:line="240" w:lineRule="auto"/>
        <w:jc w:val="both"/>
        <w:rPr>
          <w:rFonts w:ascii="Bookman Old Style" w:hAnsi="Bookman Old Style" w:cs="Arial"/>
          <w:sz w:val="20"/>
          <w:szCs w:val="20"/>
          <w:lang w:val="es-ES_tradnl"/>
        </w:rPr>
      </w:pPr>
    </w:p>
    <w:p w14:paraId="50DE1CAD" w14:textId="77777777" w:rsidR="007F481F" w:rsidRPr="007F481F" w:rsidRDefault="007F481F" w:rsidP="007F481F">
      <w:pPr>
        <w:spacing w:after="0" w:line="240" w:lineRule="auto"/>
        <w:jc w:val="both"/>
        <w:rPr>
          <w:rFonts w:ascii="Bookman Old Style" w:hAnsi="Bookman Old Style" w:cs="Arial"/>
          <w:sz w:val="20"/>
          <w:szCs w:val="20"/>
          <w:lang w:val="es-ES_tradnl"/>
        </w:rPr>
      </w:pPr>
      <w:r w:rsidRPr="007F481F">
        <w:rPr>
          <w:rFonts w:ascii="Bookman Old Style" w:hAnsi="Bookman Old Style" w:cs="Arial"/>
          <w:b/>
          <w:sz w:val="20"/>
          <w:szCs w:val="20"/>
          <w:lang w:val="es-ES_tradnl"/>
        </w:rPr>
        <w:t>Artículo 81.</w:t>
      </w:r>
      <w:r w:rsidRPr="007F481F">
        <w:rPr>
          <w:rFonts w:ascii="Bookman Old Style" w:hAnsi="Bookman Old Style" w:cs="Arial"/>
          <w:sz w:val="20"/>
          <w:szCs w:val="20"/>
          <w:lang w:val="es-ES_tradnl"/>
        </w:rPr>
        <w:t xml:space="preserve"> Los sujetos de la Ley deberán solicitar un certificado de Sello Electrónico ante la unidad certificadora cuando:</w:t>
      </w:r>
    </w:p>
    <w:p w14:paraId="73FF008C" w14:textId="77777777" w:rsidR="007F481F" w:rsidRPr="007F481F" w:rsidRDefault="007F481F" w:rsidP="007F481F">
      <w:pPr>
        <w:spacing w:after="0" w:line="240" w:lineRule="auto"/>
        <w:jc w:val="both"/>
        <w:rPr>
          <w:rFonts w:ascii="Bookman Old Style" w:hAnsi="Bookman Old Style" w:cs="Arial"/>
          <w:sz w:val="20"/>
          <w:szCs w:val="20"/>
          <w:lang w:val="es-ES_tradnl"/>
        </w:rPr>
      </w:pPr>
    </w:p>
    <w:p w14:paraId="18C4E3B0" w14:textId="77777777" w:rsidR="007F481F" w:rsidRPr="007F481F" w:rsidRDefault="007F481F" w:rsidP="00E27C2F">
      <w:pPr>
        <w:pStyle w:val="Prrafodelista"/>
        <w:numPr>
          <w:ilvl w:val="0"/>
          <w:numId w:val="28"/>
        </w:numPr>
        <w:spacing w:after="0" w:line="240" w:lineRule="auto"/>
        <w:ind w:left="0" w:firstLine="0"/>
        <w:contextualSpacing w:val="0"/>
        <w:jc w:val="both"/>
        <w:rPr>
          <w:rFonts w:ascii="Bookman Old Style" w:hAnsi="Bookman Old Style" w:cs="Arial"/>
          <w:sz w:val="20"/>
          <w:szCs w:val="20"/>
          <w:lang w:val="es-ES_tradnl"/>
        </w:rPr>
      </w:pPr>
      <w:r w:rsidRPr="007F481F">
        <w:rPr>
          <w:rFonts w:ascii="Bookman Old Style" w:hAnsi="Bookman Old Style" w:cs="Arial"/>
          <w:sz w:val="20"/>
          <w:szCs w:val="20"/>
          <w:lang w:val="es-ES_tradnl"/>
        </w:rPr>
        <w:t>Sea requerido en los trámites o servicios del SEITS;</w:t>
      </w:r>
    </w:p>
    <w:p w14:paraId="545F8EE8" w14:textId="77777777" w:rsidR="007F481F" w:rsidRPr="007F481F" w:rsidRDefault="007F481F" w:rsidP="007F481F">
      <w:pPr>
        <w:pStyle w:val="Prrafodelista"/>
        <w:spacing w:after="0"/>
        <w:ind w:left="0"/>
        <w:contextualSpacing w:val="0"/>
        <w:jc w:val="both"/>
        <w:rPr>
          <w:rFonts w:ascii="Bookman Old Style" w:hAnsi="Bookman Old Style" w:cs="Arial"/>
          <w:sz w:val="20"/>
          <w:szCs w:val="20"/>
          <w:lang w:val="es-ES_tradnl"/>
        </w:rPr>
      </w:pPr>
    </w:p>
    <w:p w14:paraId="70FA4E6B" w14:textId="77777777" w:rsidR="007F481F" w:rsidRPr="007F481F" w:rsidRDefault="007F481F" w:rsidP="00E27C2F">
      <w:pPr>
        <w:pStyle w:val="Prrafodelista"/>
        <w:numPr>
          <w:ilvl w:val="0"/>
          <w:numId w:val="28"/>
        </w:numPr>
        <w:spacing w:after="0" w:line="240" w:lineRule="auto"/>
        <w:ind w:left="0" w:firstLine="0"/>
        <w:contextualSpacing w:val="0"/>
        <w:jc w:val="both"/>
        <w:rPr>
          <w:rFonts w:ascii="Bookman Old Style" w:hAnsi="Bookman Old Style" w:cs="Arial"/>
          <w:sz w:val="20"/>
          <w:szCs w:val="20"/>
          <w:lang w:val="es-ES_tradnl"/>
        </w:rPr>
      </w:pPr>
      <w:r w:rsidRPr="007F481F">
        <w:rPr>
          <w:rFonts w:ascii="Bookman Old Style" w:hAnsi="Bookman Old Style" w:cs="Arial"/>
          <w:sz w:val="20"/>
          <w:szCs w:val="20"/>
          <w:lang w:val="es-ES_tradnl"/>
        </w:rPr>
        <w:t>Se requiera dar certeza jurídica a la firma de documentos electrónicos u otras formas de comunicación electrónica, previamente reconocidas por la Dirección;</w:t>
      </w:r>
    </w:p>
    <w:p w14:paraId="4D9F4D8A" w14:textId="77777777" w:rsidR="007F481F" w:rsidRPr="007F481F" w:rsidRDefault="007F481F" w:rsidP="007F481F">
      <w:pPr>
        <w:pStyle w:val="Prrafodelista"/>
        <w:spacing w:after="0"/>
        <w:ind w:left="0"/>
        <w:contextualSpacing w:val="0"/>
        <w:jc w:val="both"/>
        <w:rPr>
          <w:rFonts w:ascii="Bookman Old Style" w:hAnsi="Bookman Old Style" w:cs="Arial"/>
          <w:sz w:val="20"/>
          <w:szCs w:val="20"/>
          <w:lang w:val="es-ES_tradnl"/>
        </w:rPr>
      </w:pPr>
    </w:p>
    <w:p w14:paraId="736E8BE9" w14:textId="77777777" w:rsidR="007F481F" w:rsidRPr="007F481F" w:rsidRDefault="007F481F" w:rsidP="00E27C2F">
      <w:pPr>
        <w:pStyle w:val="Prrafodelista"/>
        <w:numPr>
          <w:ilvl w:val="0"/>
          <w:numId w:val="28"/>
        </w:numPr>
        <w:spacing w:after="0" w:line="240" w:lineRule="auto"/>
        <w:ind w:left="0" w:firstLine="0"/>
        <w:contextualSpacing w:val="0"/>
        <w:jc w:val="both"/>
        <w:rPr>
          <w:rFonts w:ascii="Bookman Old Style" w:hAnsi="Bookman Old Style" w:cs="Arial"/>
          <w:sz w:val="20"/>
          <w:szCs w:val="20"/>
          <w:lang w:val="es-ES_tradnl"/>
        </w:rPr>
      </w:pPr>
      <w:r w:rsidRPr="007F481F">
        <w:rPr>
          <w:rFonts w:ascii="Bookman Old Style" w:hAnsi="Bookman Old Style" w:cs="Arial"/>
          <w:sz w:val="20"/>
          <w:szCs w:val="20"/>
          <w:lang w:val="es-ES_tradnl"/>
        </w:rPr>
        <w:t>Se requiera dar certeza jurídica al uso de documentos electrónicos, generados a partir de los procesos de los trámites o servicios digitales, para su reconocimiento por los sujetos de la Ley, y</w:t>
      </w:r>
    </w:p>
    <w:p w14:paraId="72FA4F3F" w14:textId="77777777" w:rsidR="007F481F" w:rsidRPr="007F481F" w:rsidRDefault="007F481F" w:rsidP="007F481F">
      <w:pPr>
        <w:pStyle w:val="Prrafodelista"/>
        <w:spacing w:after="0"/>
        <w:ind w:left="0"/>
        <w:contextualSpacing w:val="0"/>
        <w:jc w:val="both"/>
        <w:rPr>
          <w:rFonts w:ascii="Bookman Old Style" w:hAnsi="Bookman Old Style" w:cs="Arial"/>
          <w:sz w:val="20"/>
          <w:szCs w:val="20"/>
          <w:lang w:val="es-ES_tradnl"/>
        </w:rPr>
      </w:pPr>
    </w:p>
    <w:p w14:paraId="07BF096B" w14:textId="77777777" w:rsidR="007F481F" w:rsidRPr="007F481F" w:rsidRDefault="007F481F" w:rsidP="00E27C2F">
      <w:pPr>
        <w:pStyle w:val="Prrafodelista"/>
        <w:numPr>
          <w:ilvl w:val="0"/>
          <w:numId w:val="28"/>
        </w:numPr>
        <w:spacing w:after="0" w:line="240" w:lineRule="auto"/>
        <w:ind w:left="0" w:firstLine="0"/>
        <w:contextualSpacing w:val="0"/>
        <w:jc w:val="both"/>
        <w:rPr>
          <w:rFonts w:ascii="Bookman Old Style" w:hAnsi="Bookman Old Style" w:cs="Arial"/>
          <w:sz w:val="20"/>
          <w:szCs w:val="20"/>
          <w:lang w:val="es-ES_tradnl"/>
        </w:rPr>
      </w:pPr>
      <w:r w:rsidRPr="007F481F">
        <w:rPr>
          <w:rFonts w:ascii="Bookman Old Style" w:hAnsi="Bookman Old Style" w:cs="Arial"/>
          <w:sz w:val="20"/>
          <w:szCs w:val="20"/>
          <w:lang w:val="es-ES_tradnl"/>
        </w:rPr>
        <w:t>Así lo determinen las disposiciones jurídicas y administrativas establecidas en la materia.</w:t>
      </w:r>
    </w:p>
    <w:p w14:paraId="46D90624" w14:textId="77777777" w:rsidR="007F481F" w:rsidRPr="007F481F" w:rsidRDefault="007F481F" w:rsidP="007F481F">
      <w:pPr>
        <w:spacing w:after="0" w:line="240" w:lineRule="auto"/>
        <w:jc w:val="both"/>
        <w:rPr>
          <w:rFonts w:ascii="Bookman Old Style" w:hAnsi="Bookman Old Style" w:cs="Arial"/>
          <w:sz w:val="20"/>
          <w:szCs w:val="20"/>
          <w:lang w:val="es-ES_tradnl"/>
        </w:rPr>
      </w:pPr>
    </w:p>
    <w:p w14:paraId="0ECD7CBB" w14:textId="77777777" w:rsidR="007F481F" w:rsidRPr="007F481F" w:rsidRDefault="007F481F" w:rsidP="007F481F">
      <w:pPr>
        <w:spacing w:after="0" w:line="240" w:lineRule="auto"/>
        <w:jc w:val="both"/>
        <w:rPr>
          <w:rFonts w:ascii="Bookman Old Style" w:hAnsi="Bookman Old Style" w:cs="Arial"/>
          <w:sz w:val="20"/>
          <w:szCs w:val="20"/>
          <w:lang w:val="es-ES_tradnl"/>
        </w:rPr>
      </w:pPr>
      <w:r w:rsidRPr="007F481F">
        <w:rPr>
          <w:rFonts w:ascii="Bookman Old Style" w:hAnsi="Bookman Old Style" w:cs="Arial"/>
          <w:b/>
          <w:sz w:val="20"/>
          <w:szCs w:val="20"/>
          <w:lang w:val="es-ES_tradnl"/>
        </w:rPr>
        <w:t>Artículo 82.</w:t>
      </w:r>
      <w:r w:rsidRPr="007F481F">
        <w:rPr>
          <w:rFonts w:ascii="Bookman Old Style" w:hAnsi="Bookman Old Style" w:cs="Arial"/>
          <w:sz w:val="20"/>
          <w:szCs w:val="20"/>
          <w:lang w:val="es-ES_tradnl"/>
        </w:rPr>
        <w:t xml:space="preserve"> Para la emisión de los certificados de Firma Electrónica, Firma Electrónica Notarial y de Sello Electrónico se deberá cumplir con los requisitos siguientes:</w:t>
      </w:r>
    </w:p>
    <w:p w14:paraId="7C36C9C0" w14:textId="77777777" w:rsidR="007F481F" w:rsidRPr="007F481F" w:rsidRDefault="007F481F" w:rsidP="007F481F">
      <w:pPr>
        <w:spacing w:after="0" w:line="240" w:lineRule="auto"/>
        <w:jc w:val="both"/>
        <w:rPr>
          <w:rFonts w:ascii="Bookman Old Style" w:hAnsi="Bookman Old Style" w:cs="Arial"/>
          <w:sz w:val="20"/>
          <w:szCs w:val="20"/>
          <w:lang w:val="es-ES_tradnl"/>
        </w:rPr>
      </w:pPr>
    </w:p>
    <w:p w14:paraId="5CE6D750" w14:textId="77777777" w:rsidR="007F481F" w:rsidRPr="007F481F" w:rsidRDefault="007F481F" w:rsidP="00E27C2F">
      <w:pPr>
        <w:pStyle w:val="Prrafodelista"/>
        <w:numPr>
          <w:ilvl w:val="0"/>
          <w:numId w:val="29"/>
        </w:numPr>
        <w:spacing w:after="0" w:line="240" w:lineRule="auto"/>
        <w:ind w:left="0" w:firstLine="0"/>
        <w:contextualSpacing w:val="0"/>
        <w:jc w:val="both"/>
        <w:rPr>
          <w:rFonts w:ascii="Bookman Old Style" w:hAnsi="Bookman Old Style" w:cs="Arial"/>
          <w:sz w:val="20"/>
          <w:szCs w:val="20"/>
          <w:lang w:val="es-ES_tradnl"/>
        </w:rPr>
      </w:pPr>
      <w:r w:rsidRPr="007F481F">
        <w:rPr>
          <w:rFonts w:ascii="Bookman Old Style" w:hAnsi="Bookman Old Style" w:cs="Arial"/>
          <w:sz w:val="20"/>
          <w:szCs w:val="20"/>
          <w:lang w:val="es-ES_tradnl"/>
        </w:rPr>
        <w:t>Contar con la CUTS;</w:t>
      </w:r>
    </w:p>
    <w:p w14:paraId="1EDF0EFA" w14:textId="77777777" w:rsidR="007F481F" w:rsidRPr="007F481F" w:rsidRDefault="007F481F" w:rsidP="007F481F">
      <w:pPr>
        <w:pStyle w:val="Prrafodelista"/>
        <w:spacing w:after="0"/>
        <w:ind w:left="0"/>
        <w:contextualSpacing w:val="0"/>
        <w:jc w:val="both"/>
        <w:rPr>
          <w:rFonts w:ascii="Bookman Old Style" w:hAnsi="Bookman Old Style" w:cs="Arial"/>
          <w:sz w:val="20"/>
          <w:szCs w:val="20"/>
          <w:lang w:val="es-ES_tradnl"/>
        </w:rPr>
      </w:pPr>
    </w:p>
    <w:p w14:paraId="6E4E4A69" w14:textId="77777777" w:rsidR="007F481F" w:rsidRPr="007F481F" w:rsidRDefault="007F481F" w:rsidP="00E27C2F">
      <w:pPr>
        <w:pStyle w:val="Prrafodelista"/>
        <w:numPr>
          <w:ilvl w:val="0"/>
          <w:numId w:val="29"/>
        </w:numPr>
        <w:spacing w:after="0" w:line="240" w:lineRule="auto"/>
        <w:ind w:left="0" w:firstLine="0"/>
        <w:contextualSpacing w:val="0"/>
        <w:jc w:val="both"/>
        <w:rPr>
          <w:rFonts w:ascii="Bookman Old Style" w:hAnsi="Bookman Old Style" w:cs="Arial"/>
          <w:sz w:val="20"/>
          <w:szCs w:val="20"/>
          <w:lang w:val="es-ES_tradnl"/>
        </w:rPr>
      </w:pPr>
      <w:r w:rsidRPr="007F481F">
        <w:rPr>
          <w:rFonts w:ascii="Bookman Old Style" w:hAnsi="Bookman Old Style" w:cs="Arial"/>
          <w:sz w:val="20"/>
          <w:szCs w:val="20"/>
          <w:lang w:val="es-ES_tradnl"/>
        </w:rPr>
        <w:t>Concertar una cita de manera electrónica o presencial ante la unidad registradora, y</w:t>
      </w:r>
    </w:p>
    <w:p w14:paraId="4C8983D2" w14:textId="77777777" w:rsidR="007F481F" w:rsidRPr="007F481F" w:rsidRDefault="007F481F" w:rsidP="007F481F">
      <w:pPr>
        <w:pStyle w:val="Prrafodelista"/>
        <w:spacing w:after="0"/>
        <w:ind w:left="0"/>
        <w:contextualSpacing w:val="0"/>
        <w:jc w:val="both"/>
        <w:rPr>
          <w:rFonts w:ascii="Bookman Old Style" w:hAnsi="Bookman Old Style" w:cs="Arial"/>
          <w:sz w:val="20"/>
          <w:szCs w:val="20"/>
          <w:lang w:val="es-ES_tradnl"/>
        </w:rPr>
      </w:pPr>
    </w:p>
    <w:p w14:paraId="5292FBDC" w14:textId="77777777" w:rsidR="007F481F" w:rsidRPr="007F481F" w:rsidRDefault="007F481F" w:rsidP="00E27C2F">
      <w:pPr>
        <w:pStyle w:val="Prrafodelista"/>
        <w:numPr>
          <w:ilvl w:val="0"/>
          <w:numId w:val="29"/>
        </w:numPr>
        <w:spacing w:after="0" w:line="240" w:lineRule="auto"/>
        <w:ind w:left="0" w:firstLine="0"/>
        <w:contextualSpacing w:val="0"/>
        <w:jc w:val="both"/>
        <w:rPr>
          <w:rFonts w:ascii="Bookman Old Style" w:hAnsi="Bookman Old Style" w:cs="Arial"/>
          <w:sz w:val="20"/>
          <w:szCs w:val="20"/>
          <w:lang w:val="es-ES_tradnl"/>
        </w:rPr>
      </w:pPr>
      <w:r w:rsidRPr="007F481F">
        <w:rPr>
          <w:rFonts w:ascii="Bookman Old Style" w:hAnsi="Bookman Old Style" w:cs="Arial"/>
          <w:sz w:val="20"/>
          <w:szCs w:val="20"/>
          <w:lang w:val="es-ES_tradnl"/>
        </w:rPr>
        <w:t>Cumplir con los demás requisitos que, en su caso, establezca la Dirección.</w:t>
      </w:r>
    </w:p>
    <w:p w14:paraId="6BD50854" w14:textId="77777777" w:rsidR="007F481F" w:rsidRPr="007F481F" w:rsidRDefault="007F481F" w:rsidP="007F481F">
      <w:pPr>
        <w:spacing w:after="0" w:line="240" w:lineRule="auto"/>
        <w:jc w:val="both"/>
        <w:rPr>
          <w:rFonts w:ascii="Bookman Old Style" w:hAnsi="Bookman Old Style" w:cs="Arial"/>
          <w:sz w:val="20"/>
          <w:szCs w:val="20"/>
          <w:lang w:val="es-ES_tradnl"/>
        </w:rPr>
      </w:pPr>
    </w:p>
    <w:p w14:paraId="66AD5D73" w14:textId="77777777" w:rsidR="007F481F" w:rsidRPr="007F481F" w:rsidRDefault="007F481F" w:rsidP="007F481F">
      <w:pPr>
        <w:spacing w:after="0" w:line="240" w:lineRule="auto"/>
        <w:jc w:val="both"/>
        <w:rPr>
          <w:rFonts w:ascii="Bookman Old Style" w:hAnsi="Bookman Old Style" w:cs="Arial"/>
          <w:sz w:val="20"/>
          <w:szCs w:val="20"/>
          <w:lang w:val="es-ES_tradnl"/>
        </w:rPr>
      </w:pPr>
      <w:r w:rsidRPr="007F481F">
        <w:rPr>
          <w:rFonts w:ascii="Bookman Old Style" w:hAnsi="Bookman Old Style" w:cs="Arial"/>
          <w:b/>
          <w:sz w:val="20"/>
          <w:szCs w:val="20"/>
          <w:lang w:val="es-ES_tradnl"/>
        </w:rPr>
        <w:t xml:space="preserve">Artículo 83. </w:t>
      </w:r>
      <w:r w:rsidRPr="007F481F">
        <w:rPr>
          <w:rFonts w:ascii="Bookman Old Style" w:hAnsi="Bookman Old Style" w:cs="Arial"/>
          <w:sz w:val="20"/>
          <w:szCs w:val="20"/>
          <w:lang w:val="es-ES_tradnl"/>
        </w:rPr>
        <w:t>La revocación de los certificados digitales de Firma Electrónica, Firma Electrónica Notarial y de Sello Electrónico, podrá ser solicitada en cualquier momento por los supuestos que prevé el presente Reglamento.</w:t>
      </w:r>
    </w:p>
    <w:p w14:paraId="23E6E403" w14:textId="77777777" w:rsidR="007F481F" w:rsidRPr="007F481F" w:rsidRDefault="007F481F" w:rsidP="007F481F">
      <w:pPr>
        <w:spacing w:after="0" w:line="240" w:lineRule="auto"/>
        <w:jc w:val="both"/>
        <w:rPr>
          <w:rFonts w:ascii="Bookman Old Style" w:hAnsi="Bookman Old Style" w:cs="Arial"/>
          <w:sz w:val="20"/>
          <w:szCs w:val="20"/>
          <w:lang w:val="es-ES_tradnl"/>
        </w:rPr>
      </w:pPr>
    </w:p>
    <w:p w14:paraId="6BC61BC2" w14:textId="77777777" w:rsidR="007F481F" w:rsidRDefault="007F481F" w:rsidP="007F481F">
      <w:pPr>
        <w:spacing w:after="0" w:line="240" w:lineRule="auto"/>
        <w:jc w:val="both"/>
        <w:rPr>
          <w:rFonts w:ascii="Bookman Old Style" w:hAnsi="Bookman Old Style" w:cs="Arial"/>
          <w:sz w:val="20"/>
          <w:szCs w:val="20"/>
          <w:lang w:val="es-ES_tradnl"/>
        </w:rPr>
      </w:pPr>
      <w:r w:rsidRPr="007F481F">
        <w:rPr>
          <w:rFonts w:ascii="Bookman Old Style" w:hAnsi="Bookman Old Style" w:cs="Arial"/>
          <w:b/>
          <w:sz w:val="20"/>
          <w:szCs w:val="20"/>
          <w:lang w:val="es-ES_tradnl"/>
        </w:rPr>
        <w:t>Artículo</w:t>
      </w:r>
      <w:r w:rsidRPr="007F481F">
        <w:rPr>
          <w:rFonts w:ascii="Bookman Old Style" w:hAnsi="Bookman Old Style" w:cs="Arial"/>
          <w:sz w:val="20"/>
          <w:szCs w:val="20"/>
          <w:lang w:val="es-ES_tradnl"/>
        </w:rPr>
        <w:t xml:space="preserve"> </w:t>
      </w:r>
      <w:r w:rsidRPr="007F481F">
        <w:rPr>
          <w:rFonts w:ascii="Bookman Old Style" w:hAnsi="Bookman Old Style" w:cs="Arial"/>
          <w:b/>
          <w:sz w:val="20"/>
          <w:szCs w:val="20"/>
          <w:lang w:val="es-ES_tradnl"/>
        </w:rPr>
        <w:t>84.</w:t>
      </w:r>
      <w:r w:rsidRPr="007F481F">
        <w:rPr>
          <w:rFonts w:ascii="Bookman Old Style" w:hAnsi="Bookman Old Style" w:cs="Arial"/>
          <w:sz w:val="20"/>
          <w:szCs w:val="20"/>
          <w:lang w:val="es-ES_tradnl"/>
        </w:rPr>
        <w:t xml:space="preserve"> El certificado digital de Firma Electrónica, Firma Electrónica Notarial y de Sello Electrónico, será revocado a través de la unidad certificadora, además de cuando ocurra alguno de los supuestos establecidos para tal efecto en la Ley, en los casos siguientes:</w:t>
      </w:r>
    </w:p>
    <w:p w14:paraId="2A23C50F" w14:textId="77777777" w:rsidR="007F481F" w:rsidRPr="007F481F" w:rsidRDefault="007F481F" w:rsidP="007F481F">
      <w:pPr>
        <w:spacing w:after="0" w:line="240" w:lineRule="auto"/>
        <w:jc w:val="both"/>
        <w:rPr>
          <w:rFonts w:ascii="Bookman Old Style" w:hAnsi="Bookman Old Style" w:cs="Arial"/>
          <w:sz w:val="20"/>
          <w:szCs w:val="20"/>
          <w:lang w:val="es-ES_tradnl"/>
        </w:rPr>
      </w:pPr>
    </w:p>
    <w:p w14:paraId="394B935C" w14:textId="77777777" w:rsidR="007F481F" w:rsidRPr="007F481F" w:rsidRDefault="007F481F" w:rsidP="00E27C2F">
      <w:pPr>
        <w:pStyle w:val="Prrafodelista"/>
        <w:numPr>
          <w:ilvl w:val="0"/>
          <w:numId w:val="30"/>
        </w:numPr>
        <w:spacing w:after="0" w:line="240" w:lineRule="auto"/>
        <w:ind w:left="0" w:firstLine="0"/>
        <w:contextualSpacing w:val="0"/>
        <w:jc w:val="both"/>
        <w:rPr>
          <w:rFonts w:ascii="Bookman Old Style" w:hAnsi="Bookman Old Style" w:cs="Arial"/>
          <w:sz w:val="20"/>
          <w:szCs w:val="20"/>
          <w:lang w:val="es-ES_tradnl"/>
        </w:rPr>
      </w:pPr>
      <w:r w:rsidRPr="007F481F">
        <w:rPr>
          <w:rFonts w:ascii="Bookman Old Style" w:hAnsi="Bookman Old Style" w:cs="Arial"/>
          <w:sz w:val="20"/>
          <w:szCs w:val="20"/>
          <w:lang w:val="es-ES_tradnl"/>
        </w:rPr>
        <w:t>Por extravío, robo o daños al medio electrónico que contenga el certificado digital respectivo;</w:t>
      </w:r>
    </w:p>
    <w:p w14:paraId="23611221" w14:textId="77777777" w:rsidR="007F481F" w:rsidRPr="007F481F" w:rsidRDefault="007F481F" w:rsidP="007F481F">
      <w:pPr>
        <w:pStyle w:val="Prrafodelista"/>
        <w:spacing w:after="0"/>
        <w:ind w:left="0"/>
        <w:contextualSpacing w:val="0"/>
        <w:jc w:val="both"/>
        <w:rPr>
          <w:rFonts w:ascii="Bookman Old Style" w:hAnsi="Bookman Old Style" w:cs="Arial"/>
          <w:sz w:val="20"/>
          <w:szCs w:val="20"/>
          <w:lang w:val="es-ES_tradnl"/>
        </w:rPr>
      </w:pPr>
    </w:p>
    <w:p w14:paraId="5E01506E" w14:textId="77777777" w:rsidR="007F481F" w:rsidRPr="007F481F" w:rsidRDefault="007F481F" w:rsidP="00E27C2F">
      <w:pPr>
        <w:pStyle w:val="Prrafodelista"/>
        <w:numPr>
          <w:ilvl w:val="0"/>
          <w:numId w:val="30"/>
        </w:numPr>
        <w:spacing w:after="0" w:line="240" w:lineRule="auto"/>
        <w:ind w:left="0" w:firstLine="0"/>
        <w:contextualSpacing w:val="0"/>
        <w:jc w:val="both"/>
        <w:rPr>
          <w:rFonts w:ascii="Bookman Old Style" w:hAnsi="Bookman Old Style" w:cs="Arial"/>
          <w:sz w:val="20"/>
          <w:szCs w:val="20"/>
          <w:lang w:val="es-ES_tradnl"/>
        </w:rPr>
      </w:pPr>
      <w:r w:rsidRPr="007F481F">
        <w:rPr>
          <w:rFonts w:ascii="Bookman Old Style" w:hAnsi="Bookman Old Style" w:cs="Arial"/>
          <w:sz w:val="20"/>
          <w:szCs w:val="20"/>
          <w:lang w:val="es-ES_tradnl"/>
        </w:rPr>
        <w:t>Cuando se ponga en riesgo la confidencialidad, integridad o seguridad de los datos de creación del certificado de Firma Electrónica o de Sello Electrónico;</w:t>
      </w:r>
    </w:p>
    <w:p w14:paraId="737780FF" w14:textId="77777777" w:rsidR="007F481F" w:rsidRPr="007F481F" w:rsidRDefault="007F481F" w:rsidP="00E27C2F">
      <w:pPr>
        <w:pStyle w:val="Prrafodelista"/>
        <w:numPr>
          <w:ilvl w:val="0"/>
          <w:numId w:val="30"/>
        </w:numPr>
        <w:spacing w:after="0" w:line="240" w:lineRule="auto"/>
        <w:ind w:left="0" w:firstLine="0"/>
        <w:contextualSpacing w:val="0"/>
        <w:jc w:val="both"/>
        <w:rPr>
          <w:rFonts w:ascii="Bookman Old Style" w:hAnsi="Bookman Old Style" w:cs="Arial"/>
          <w:sz w:val="20"/>
          <w:szCs w:val="20"/>
          <w:lang w:val="es-ES_tradnl"/>
        </w:rPr>
      </w:pPr>
      <w:r w:rsidRPr="007F481F">
        <w:rPr>
          <w:rFonts w:ascii="Bookman Old Style" w:hAnsi="Bookman Old Style" w:cs="Arial"/>
          <w:sz w:val="20"/>
          <w:szCs w:val="20"/>
          <w:lang w:val="es-ES_tradnl"/>
        </w:rPr>
        <w:t>Por resolución de autoridad competente;</w:t>
      </w:r>
    </w:p>
    <w:p w14:paraId="4A9CAC33" w14:textId="77777777" w:rsidR="007F481F" w:rsidRPr="007F481F" w:rsidRDefault="007F481F" w:rsidP="007F481F">
      <w:pPr>
        <w:pStyle w:val="Prrafodelista"/>
        <w:spacing w:after="0"/>
        <w:ind w:left="0"/>
        <w:contextualSpacing w:val="0"/>
        <w:jc w:val="both"/>
        <w:rPr>
          <w:rFonts w:ascii="Bookman Old Style" w:hAnsi="Bookman Old Style" w:cs="Arial"/>
          <w:sz w:val="20"/>
          <w:szCs w:val="20"/>
          <w:lang w:val="es-ES_tradnl"/>
        </w:rPr>
      </w:pPr>
    </w:p>
    <w:p w14:paraId="7786FA37" w14:textId="77777777" w:rsidR="007F481F" w:rsidRPr="007F481F" w:rsidRDefault="007F481F" w:rsidP="00E27C2F">
      <w:pPr>
        <w:pStyle w:val="Prrafodelista"/>
        <w:numPr>
          <w:ilvl w:val="0"/>
          <w:numId w:val="30"/>
        </w:numPr>
        <w:spacing w:after="0" w:line="240" w:lineRule="auto"/>
        <w:ind w:left="0" w:firstLine="0"/>
        <w:contextualSpacing w:val="0"/>
        <w:jc w:val="both"/>
        <w:rPr>
          <w:rFonts w:ascii="Bookman Old Style" w:hAnsi="Bookman Old Style" w:cs="Arial"/>
          <w:sz w:val="20"/>
          <w:szCs w:val="20"/>
          <w:lang w:val="es-ES_tradnl"/>
        </w:rPr>
      </w:pPr>
      <w:r w:rsidRPr="007F481F">
        <w:rPr>
          <w:rFonts w:ascii="Bookman Old Style" w:hAnsi="Bookman Old Style" w:cs="Arial"/>
          <w:sz w:val="20"/>
          <w:szCs w:val="20"/>
          <w:lang w:val="es-ES_tradnl"/>
        </w:rPr>
        <w:t>Por cambios que realice un sujeto de la Ley respecto del titular del certificado;</w:t>
      </w:r>
    </w:p>
    <w:p w14:paraId="1039FA15" w14:textId="77777777" w:rsidR="007F481F" w:rsidRPr="007F481F" w:rsidRDefault="007F481F" w:rsidP="007F481F">
      <w:pPr>
        <w:pStyle w:val="Prrafodelista"/>
        <w:spacing w:after="0"/>
        <w:ind w:left="0"/>
        <w:contextualSpacing w:val="0"/>
        <w:jc w:val="both"/>
        <w:rPr>
          <w:rFonts w:ascii="Bookman Old Style" w:hAnsi="Bookman Old Style" w:cs="Arial"/>
          <w:sz w:val="20"/>
          <w:szCs w:val="20"/>
          <w:lang w:val="es-ES_tradnl"/>
        </w:rPr>
      </w:pPr>
    </w:p>
    <w:p w14:paraId="1B3BB2E6" w14:textId="77777777" w:rsidR="007F481F" w:rsidRPr="007F481F" w:rsidRDefault="007F481F" w:rsidP="00E27C2F">
      <w:pPr>
        <w:pStyle w:val="Prrafodelista"/>
        <w:numPr>
          <w:ilvl w:val="0"/>
          <w:numId w:val="30"/>
        </w:numPr>
        <w:spacing w:after="0" w:line="240" w:lineRule="auto"/>
        <w:ind w:left="0" w:firstLine="0"/>
        <w:contextualSpacing w:val="0"/>
        <w:jc w:val="both"/>
        <w:rPr>
          <w:rFonts w:ascii="Bookman Old Style" w:hAnsi="Bookman Old Style" w:cs="Arial"/>
          <w:sz w:val="20"/>
          <w:szCs w:val="20"/>
          <w:lang w:val="es-ES_tradnl"/>
        </w:rPr>
      </w:pPr>
      <w:r w:rsidRPr="007F481F">
        <w:rPr>
          <w:rFonts w:ascii="Bookman Old Style" w:hAnsi="Bookman Old Style" w:cs="Arial"/>
          <w:sz w:val="20"/>
          <w:szCs w:val="20"/>
          <w:lang w:val="es-ES_tradnl"/>
        </w:rPr>
        <w:t>Cuando tenga conocimiento la Persona Acreditada del mal uso del certificado digital;</w:t>
      </w:r>
    </w:p>
    <w:p w14:paraId="5C4AEF07" w14:textId="77777777" w:rsidR="007F481F" w:rsidRPr="007F481F" w:rsidRDefault="007F481F" w:rsidP="007F481F">
      <w:pPr>
        <w:pStyle w:val="Prrafodelista"/>
        <w:spacing w:after="0"/>
        <w:ind w:left="0"/>
        <w:contextualSpacing w:val="0"/>
        <w:jc w:val="both"/>
        <w:rPr>
          <w:rFonts w:ascii="Bookman Old Style" w:hAnsi="Bookman Old Style" w:cs="Arial"/>
          <w:sz w:val="20"/>
          <w:szCs w:val="20"/>
          <w:lang w:val="es-ES_tradnl"/>
        </w:rPr>
      </w:pPr>
    </w:p>
    <w:p w14:paraId="41C0D8B4" w14:textId="77777777" w:rsidR="007F481F" w:rsidRPr="007F481F" w:rsidRDefault="007F481F" w:rsidP="00E27C2F">
      <w:pPr>
        <w:pStyle w:val="Prrafodelista"/>
        <w:numPr>
          <w:ilvl w:val="0"/>
          <w:numId w:val="30"/>
        </w:numPr>
        <w:spacing w:after="0" w:line="240" w:lineRule="auto"/>
        <w:ind w:left="0" w:firstLine="0"/>
        <w:contextualSpacing w:val="0"/>
        <w:jc w:val="both"/>
        <w:rPr>
          <w:rFonts w:ascii="Bookman Old Style" w:hAnsi="Bookman Old Style" w:cs="Arial"/>
          <w:sz w:val="20"/>
          <w:szCs w:val="20"/>
          <w:lang w:val="es-ES_tradnl"/>
        </w:rPr>
      </w:pPr>
      <w:r w:rsidRPr="007F481F">
        <w:rPr>
          <w:rFonts w:ascii="Bookman Old Style" w:hAnsi="Bookman Old Style" w:cs="Arial"/>
          <w:sz w:val="20"/>
          <w:szCs w:val="20"/>
          <w:lang w:val="es-ES_tradnl"/>
        </w:rPr>
        <w:t>Por olvido de contraseña por parte del titular del certificado digital y que éste solicite la revocación;</w:t>
      </w:r>
    </w:p>
    <w:p w14:paraId="1E464038" w14:textId="77777777" w:rsidR="007F481F" w:rsidRPr="007F481F" w:rsidRDefault="007F481F" w:rsidP="007F481F">
      <w:pPr>
        <w:pStyle w:val="Prrafodelista"/>
        <w:ind w:left="0"/>
        <w:rPr>
          <w:rFonts w:ascii="Bookman Old Style" w:hAnsi="Bookman Old Style" w:cs="Arial"/>
          <w:sz w:val="20"/>
          <w:szCs w:val="20"/>
          <w:lang w:val="es-ES_tradnl"/>
        </w:rPr>
      </w:pPr>
    </w:p>
    <w:p w14:paraId="081A5B1F" w14:textId="77777777" w:rsidR="007F481F" w:rsidRPr="007F481F" w:rsidRDefault="007F481F" w:rsidP="00E27C2F">
      <w:pPr>
        <w:pStyle w:val="Prrafodelista"/>
        <w:numPr>
          <w:ilvl w:val="0"/>
          <w:numId w:val="30"/>
        </w:numPr>
        <w:spacing w:after="0" w:line="240" w:lineRule="auto"/>
        <w:ind w:left="0" w:firstLine="0"/>
        <w:contextualSpacing w:val="0"/>
        <w:jc w:val="both"/>
        <w:rPr>
          <w:rFonts w:ascii="Bookman Old Style" w:hAnsi="Bookman Old Style" w:cs="Arial"/>
          <w:sz w:val="20"/>
          <w:szCs w:val="20"/>
          <w:lang w:val="es-ES_tradnl"/>
        </w:rPr>
      </w:pPr>
      <w:r w:rsidRPr="007F481F">
        <w:rPr>
          <w:rFonts w:ascii="Bookman Old Style" w:hAnsi="Bookman Old Style" w:cs="Arial"/>
          <w:sz w:val="20"/>
          <w:szCs w:val="20"/>
          <w:lang w:val="es-ES_tradnl"/>
        </w:rPr>
        <w:t>Cuando así lo soliciten los sujetos de la Ley, por causas debidamente fundadas y motivadas, y</w:t>
      </w:r>
    </w:p>
    <w:p w14:paraId="76265F45" w14:textId="77777777" w:rsidR="007F481F" w:rsidRPr="007F481F" w:rsidRDefault="007F481F" w:rsidP="007F481F">
      <w:pPr>
        <w:pStyle w:val="Prrafodelista"/>
        <w:spacing w:after="0"/>
        <w:ind w:left="0"/>
        <w:contextualSpacing w:val="0"/>
        <w:jc w:val="both"/>
        <w:rPr>
          <w:rFonts w:ascii="Bookman Old Style" w:hAnsi="Bookman Old Style" w:cs="Arial"/>
          <w:sz w:val="20"/>
          <w:szCs w:val="20"/>
          <w:lang w:val="es-ES_tradnl"/>
        </w:rPr>
      </w:pPr>
    </w:p>
    <w:p w14:paraId="3921BDF2" w14:textId="77777777" w:rsidR="007F481F" w:rsidRPr="007F481F" w:rsidRDefault="007F481F" w:rsidP="00E27C2F">
      <w:pPr>
        <w:pStyle w:val="Prrafodelista"/>
        <w:numPr>
          <w:ilvl w:val="0"/>
          <w:numId w:val="30"/>
        </w:numPr>
        <w:spacing w:after="0" w:line="240" w:lineRule="auto"/>
        <w:ind w:left="0" w:firstLine="0"/>
        <w:contextualSpacing w:val="0"/>
        <w:jc w:val="both"/>
        <w:rPr>
          <w:rFonts w:ascii="Bookman Old Style" w:hAnsi="Bookman Old Style" w:cs="Arial"/>
          <w:sz w:val="20"/>
          <w:szCs w:val="20"/>
          <w:lang w:val="es-ES_tradnl"/>
        </w:rPr>
      </w:pPr>
      <w:r w:rsidRPr="007F481F">
        <w:rPr>
          <w:rFonts w:ascii="Bookman Old Style" w:hAnsi="Bookman Old Style" w:cs="Arial"/>
          <w:sz w:val="20"/>
          <w:szCs w:val="20"/>
          <w:lang w:val="es-ES_tradnl"/>
        </w:rPr>
        <w:t>En los demás que, en su caso, establezcan otros ordenamientos.</w:t>
      </w:r>
    </w:p>
    <w:p w14:paraId="5E80CBB2" w14:textId="77777777" w:rsidR="007F481F" w:rsidRPr="007F481F" w:rsidRDefault="007F481F" w:rsidP="007F481F">
      <w:pPr>
        <w:spacing w:after="0" w:line="240" w:lineRule="auto"/>
        <w:jc w:val="both"/>
        <w:rPr>
          <w:rFonts w:ascii="Bookman Old Style" w:hAnsi="Bookman Old Style" w:cs="Arial"/>
          <w:sz w:val="20"/>
          <w:szCs w:val="20"/>
          <w:lang w:val="es-ES_tradnl"/>
        </w:rPr>
      </w:pPr>
    </w:p>
    <w:p w14:paraId="0E136341" w14:textId="77777777" w:rsidR="007F481F" w:rsidRPr="007F481F" w:rsidRDefault="007F481F" w:rsidP="007F481F">
      <w:pPr>
        <w:spacing w:after="0" w:line="240" w:lineRule="auto"/>
        <w:jc w:val="both"/>
        <w:rPr>
          <w:rFonts w:ascii="Bookman Old Style" w:hAnsi="Bookman Old Style" w:cs="Arial"/>
          <w:sz w:val="20"/>
          <w:szCs w:val="20"/>
          <w:lang w:val="es-ES_tradnl"/>
        </w:rPr>
      </w:pPr>
      <w:r w:rsidRPr="007F481F">
        <w:rPr>
          <w:rFonts w:ascii="Bookman Old Style" w:hAnsi="Bookman Old Style" w:cs="Arial"/>
          <w:b/>
          <w:sz w:val="20"/>
          <w:szCs w:val="20"/>
          <w:lang w:val="es-ES_tradnl"/>
        </w:rPr>
        <w:t>Artículo 85.</w:t>
      </w:r>
      <w:r w:rsidRPr="007F481F">
        <w:rPr>
          <w:rFonts w:ascii="Bookman Old Style" w:hAnsi="Bookman Old Style" w:cs="Arial"/>
          <w:sz w:val="20"/>
          <w:szCs w:val="20"/>
          <w:lang w:val="es-ES_tradnl"/>
        </w:rPr>
        <w:t xml:space="preserve"> Los sujetos de la Ley notificarán a la Dirección, oportunamente, la solicitud de revocación de la Firma Electrónica, Firma Electrónica Notarial y de Sello Electrónico, toda vez que será su responsabilidad la emisión de actos con certificados digitales que no deben mantenerse vigentes.</w:t>
      </w:r>
    </w:p>
    <w:p w14:paraId="18D36432" w14:textId="77777777" w:rsidR="007F481F" w:rsidRPr="007F481F" w:rsidRDefault="007F481F" w:rsidP="007F481F">
      <w:pPr>
        <w:spacing w:after="0" w:line="240" w:lineRule="auto"/>
        <w:jc w:val="both"/>
        <w:rPr>
          <w:rFonts w:ascii="Bookman Old Style" w:hAnsi="Bookman Old Style" w:cs="Arial"/>
          <w:sz w:val="20"/>
          <w:szCs w:val="20"/>
          <w:lang w:val="es-ES_tradnl"/>
        </w:rPr>
      </w:pPr>
    </w:p>
    <w:p w14:paraId="00B792C2" w14:textId="77777777" w:rsidR="007F481F" w:rsidRPr="007F481F" w:rsidRDefault="007F481F" w:rsidP="007F481F">
      <w:pPr>
        <w:spacing w:after="0" w:line="240" w:lineRule="auto"/>
        <w:jc w:val="both"/>
        <w:rPr>
          <w:rFonts w:ascii="Bookman Old Style" w:hAnsi="Bookman Old Style" w:cs="Arial"/>
          <w:sz w:val="20"/>
          <w:szCs w:val="20"/>
          <w:lang w:val="es-ES_tradnl"/>
        </w:rPr>
      </w:pPr>
      <w:r w:rsidRPr="007F481F">
        <w:rPr>
          <w:rFonts w:ascii="Bookman Old Style" w:hAnsi="Bookman Old Style" w:cs="Arial"/>
          <w:b/>
          <w:sz w:val="20"/>
          <w:szCs w:val="20"/>
          <w:lang w:val="es-ES_tradnl"/>
        </w:rPr>
        <w:t xml:space="preserve">Artículo 86. </w:t>
      </w:r>
      <w:r w:rsidRPr="007F481F">
        <w:rPr>
          <w:rFonts w:ascii="Bookman Old Style" w:hAnsi="Bookman Old Style" w:cs="Arial"/>
          <w:sz w:val="20"/>
          <w:szCs w:val="20"/>
          <w:lang w:val="es-ES_tradnl"/>
        </w:rPr>
        <w:t xml:space="preserve">La renovación de los certificados digitales tiene por objeto mantener actualizados los datos asociados de poseedor a fin de garantizar técnica y legalmente su validez. </w:t>
      </w:r>
    </w:p>
    <w:p w14:paraId="1D85BF9F" w14:textId="77777777" w:rsidR="007F481F" w:rsidRPr="007F481F" w:rsidRDefault="007F481F" w:rsidP="007F481F">
      <w:pPr>
        <w:spacing w:after="0" w:line="240" w:lineRule="auto"/>
        <w:jc w:val="both"/>
        <w:rPr>
          <w:rFonts w:ascii="Bookman Old Style" w:hAnsi="Bookman Old Style" w:cs="Arial"/>
          <w:sz w:val="20"/>
          <w:szCs w:val="20"/>
          <w:lang w:val="es-ES_tradnl"/>
        </w:rPr>
      </w:pPr>
    </w:p>
    <w:p w14:paraId="2F14F182" w14:textId="77777777" w:rsidR="007F481F" w:rsidRPr="007F481F" w:rsidRDefault="007F481F" w:rsidP="007F481F">
      <w:pPr>
        <w:spacing w:after="0" w:line="240" w:lineRule="auto"/>
        <w:jc w:val="both"/>
        <w:rPr>
          <w:rFonts w:ascii="Bookman Old Style" w:hAnsi="Bookman Old Style" w:cs="Arial"/>
          <w:sz w:val="20"/>
          <w:szCs w:val="20"/>
          <w:lang w:val="es-ES_tradnl"/>
        </w:rPr>
      </w:pPr>
      <w:r w:rsidRPr="007F481F">
        <w:rPr>
          <w:rFonts w:ascii="Bookman Old Style" w:hAnsi="Bookman Old Style" w:cs="Arial"/>
          <w:sz w:val="20"/>
          <w:szCs w:val="20"/>
          <w:lang w:val="es-ES_tradnl"/>
        </w:rPr>
        <w:t xml:space="preserve">La renovación de un certificado deberá presentarse ante la unidad certificadora, previo al término de su vigencia, cumpliendo con los requisitos que establezca, la Dirección para tal efecto. </w:t>
      </w:r>
    </w:p>
    <w:p w14:paraId="5181D6CA" w14:textId="77777777" w:rsidR="007F481F" w:rsidRPr="007F481F" w:rsidRDefault="007F481F" w:rsidP="007F481F">
      <w:pPr>
        <w:spacing w:after="0" w:line="240" w:lineRule="auto"/>
        <w:jc w:val="both"/>
        <w:rPr>
          <w:rFonts w:ascii="Bookman Old Style" w:hAnsi="Bookman Old Style" w:cs="Arial"/>
          <w:sz w:val="20"/>
          <w:szCs w:val="20"/>
          <w:lang w:val="es-ES_tradnl"/>
        </w:rPr>
      </w:pPr>
    </w:p>
    <w:p w14:paraId="7D19DB4F" w14:textId="77777777" w:rsidR="007F481F" w:rsidRPr="007F481F" w:rsidRDefault="007F481F" w:rsidP="007F481F">
      <w:pPr>
        <w:spacing w:after="0" w:line="240" w:lineRule="auto"/>
        <w:jc w:val="both"/>
        <w:rPr>
          <w:rFonts w:ascii="Bookman Old Style" w:hAnsi="Bookman Old Style" w:cs="Arial"/>
          <w:sz w:val="20"/>
          <w:szCs w:val="20"/>
          <w:lang w:val="es-ES_tradnl"/>
        </w:rPr>
      </w:pPr>
      <w:r w:rsidRPr="007F481F">
        <w:rPr>
          <w:rFonts w:ascii="Bookman Old Style" w:hAnsi="Bookman Old Style" w:cs="Arial"/>
          <w:b/>
          <w:sz w:val="20"/>
          <w:szCs w:val="20"/>
          <w:lang w:val="es-ES_tradnl"/>
        </w:rPr>
        <w:t xml:space="preserve">Artículo 87. </w:t>
      </w:r>
      <w:r w:rsidRPr="007F481F">
        <w:rPr>
          <w:rFonts w:ascii="Bookman Old Style" w:hAnsi="Bookman Old Style" w:cs="Arial"/>
          <w:sz w:val="20"/>
          <w:szCs w:val="20"/>
          <w:lang w:val="es-ES_tradnl"/>
        </w:rPr>
        <w:t>Si la solicitud no se presenta en el plazo previsto, el certificado no se renovará y dejará de surtir efectos el día de su expiración, en cuyo caso, el titular deberá solicitar nuevamente el certificado de Firma Electrónica, Firma Electrónica Notarial o de Sello Electrónico.</w:t>
      </w:r>
    </w:p>
    <w:p w14:paraId="63FF58A3" w14:textId="77777777" w:rsidR="007F481F" w:rsidRPr="007F481F" w:rsidRDefault="007F481F" w:rsidP="007F481F">
      <w:pPr>
        <w:spacing w:after="0" w:line="240" w:lineRule="auto"/>
        <w:rPr>
          <w:rFonts w:ascii="Bookman Old Style" w:hAnsi="Bookman Old Style" w:cs="Arial"/>
          <w:sz w:val="20"/>
          <w:szCs w:val="20"/>
          <w:lang w:val="es-ES_tradnl"/>
        </w:rPr>
      </w:pPr>
    </w:p>
    <w:p w14:paraId="55F857A1" w14:textId="77777777" w:rsidR="007F481F" w:rsidRPr="007F481F" w:rsidRDefault="007F481F" w:rsidP="007F481F">
      <w:pPr>
        <w:spacing w:after="0" w:line="240" w:lineRule="auto"/>
        <w:jc w:val="center"/>
        <w:rPr>
          <w:rFonts w:ascii="Bookman Old Style" w:hAnsi="Bookman Old Style" w:cs="Arial"/>
          <w:sz w:val="20"/>
          <w:szCs w:val="20"/>
          <w:lang w:val="es-ES_tradnl"/>
        </w:rPr>
      </w:pPr>
      <w:r w:rsidRPr="007F481F">
        <w:rPr>
          <w:rFonts w:ascii="Bookman Old Style" w:hAnsi="Bookman Old Style" w:cs="Arial"/>
          <w:b/>
          <w:sz w:val="20"/>
          <w:szCs w:val="20"/>
          <w:lang w:val="es-ES_tradnl"/>
        </w:rPr>
        <w:t>CAPÍTULO NOVENO</w:t>
      </w:r>
    </w:p>
    <w:p w14:paraId="3346A357" w14:textId="77777777" w:rsidR="007F481F" w:rsidRPr="007F481F" w:rsidRDefault="007F481F" w:rsidP="007F481F">
      <w:pPr>
        <w:spacing w:after="0" w:line="240" w:lineRule="auto"/>
        <w:jc w:val="center"/>
        <w:rPr>
          <w:rFonts w:ascii="Bookman Old Style" w:hAnsi="Bookman Old Style" w:cs="Arial"/>
          <w:b/>
          <w:sz w:val="20"/>
          <w:szCs w:val="20"/>
          <w:lang w:val="es-ES_tradnl"/>
        </w:rPr>
      </w:pPr>
      <w:r w:rsidRPr="007F481F">
        <w:rPr>
          <w:rFonts w:ascii="Bookman Old Style" w:hAnsi="Bookman Old Style" w:cs="Arial"/>
          <w:b/>
          <w:sz w:val="20"/>
          <w:szCs w:val="20"/>
          <w:lang w:val="es-ES_tradnl"/>
        </w:rPr>
        <w:t>DE LA UNIDAD CERTIFICADORA</w:t>
      </w:r>
    </w:p>
    <w:p w14:paraId="37F51101" w14:textId="77777777" w:rsidR="007F481F" w:rsidRPr="007F481F" w:rsidRDefault="007F481F" w:rsidP="007F481F">
      <w:pPr>
        <w:spacing w:after="0" w:line="240" w:lineRule="auto"/>
        <w:rPr>
          <w:rFonts w:ascii="Bookman Old Style" w:hAnsi="Bookman Old Style" w:cs="Arial"/>
          <w:b/>
          <w:sz w:val="20"/>
          <w:szCs w:val="20"/>
          <w:lang w:val="es-ES_tradnl"/>
        </w:rPr>
      </w:pPr>
    </w:p>
    <w:p w14:paraId="4F9A2961" w14:textId="77777777" w:rsidR="007F481F" w:rsidRPr="007F481F" w:rsidRDefault="007F481F" w:rsidP="007F481F">
      <w:pPr>
        <w:spacing w:after="0" w:line="240" w:lineRule="auto"/>
        <w:jc w:val="both"/>
        <w:rPr>
          <w:rFonts w:ascii="Bookman Old Style" w:hAnsi="Bookman Old Style" w:cs="Arial"/>
          <w:sz w:val="20"/>
          <w:szCs w:val="20"/>
          <w:lang w:val="es-ES_tradnl"/>
        </w:rPr>
      </w:pPr>
      <w:r w:rsidRPr="007F481F">
        <w:rPr>
          <w:rFonts w:ascii="Bookman Old Style" w:hAnsi="Bookman Old Style" w:cs="Arial"/>
          <w:b/>
          <w:sz w:val="20"/>
          <w:szCs w:val="20"/>
          <w:lang w:val="es-ES_tradnl"/>
        </w:rPr>
        <w:t xml:space="preserve">Artículo 88. </w:t>
      </w:r>
      <w:r w:rsidRPr="007F481F">
        <w:rPr>
          <w:rFonts w:ascii="Bookman Old Style" w:hAnsi="Bookman Old Style" w:cs="Arial"/>
          <w:sz w:val="20"/>
          <w:szCs w:val="20"/>
          <w:lang w:val="es-ES_tradnl"/>
        </w:rPr>
        <w:t>La unidad certificadora definida por la Ley estará encargada de la administración de la Infraestructura que da soporte a los procedimientos relacionados con los certificados digitales de Firma Electrónica, Firma Electrónica Notarial y de Sello Electrónico.</w:t>
      </w:r>
    </w:p>
    <w:p w14:paraId="68325C28" w14:textId="77777777" w:rsidR="007F481F" w:rsidRPr="007F481F" w:rsidRDefault="007F481F" w:rsidP="007F481F">
      <w:pPr>
        <w:spacing w:after="0" w:line="240" w:lineRule="auto"/>
        <w:jc w:val="both"/>
        <w:rPr>
          <w:rFonts w:ascii="Bookman Old Style" w:hAnsi="Bookman Old Style" w:cs="Arial"/>
          <w:sz w:val="20"/>
          <w:szCs w:val="20"/>
          <w:lang w:val="es-ES_tradnl"/>
        </w:rPr>
      </w:pPr>
    </w:p>
    <w:p w14:paraId="6F065647" w14:textId="77777777" w:rsidR="007F481F" w:rsidRPr="007F481F" w:rsidRDefault="007F481F" w:rsidP="007F481F">
      <w:pPr>
        <w:spacing w:after="0" w:line="240" w:lineRule="auto"/>
        <w:jc w:val="both"/>
        <w:rPr>
          <w:rFonts w:ascii="Bookman Old Style" w:hAnsi="Bookman Old Style" w:cs="Arial"/>
          <w:sz w:val="20"/>
          <w:szCs w:val="20"/>
          <w:lang w:val="es-ES_tradnl"/>
        </w:rPr>
      </w:pPr>
      <w:r w:rsidRPr="007F481F">
        <w:rPr>
          <w:rFonts w:ascii="Bookman Old Style" w:hAnsi="Bookman Old Style" w:cs="Arial"/>
          <w:sz w:val="20"/>
          <w:szCs w:val="20"/>
          <w:lang w:val="es-ES_tradnl"/>
        </w:rPr>
        <w:t>Las unidades administrativas que tengan trámites y servicios digitales que hagan uso de certificados digitales de Firma Electrónica, Firma Electrónica Notarial y de Sello Electrónico serán las encargadas de implementar el firmado o sellado de mensajes de datos o documentos electrónicamente y las responsables de su uso.</w:t>
      </w:r>
    </w:p>
    <w:p w14:paraId="6128C346" w14:textId="77777777" w:rsidR="007F481F" w:rsidRPr="007F481F" w:rsidRDefault="007F481F" w:rsidP="007F481F">
      <w:pPr>
        <w:spacing w:after="0" w:line="240" w:lineRule="auto"/>
        <w:jc w:val="both"/>
        <w:rPr>
          <w:rFonts w:ascii="Bookman Old Style" w:hAnsi="Bookman Old Style" w:cs="Arial"/>
          <w:sz w:val="20"/>
          <w:szCs w:val="20"/>
          <w:lang w:val="es-ES_tradnl"/>
        </w:rPr>
      </w:pPr>
    </w:p>
    <w:p w14:paraId="73D83A67" w14:textId="77777777" w:rsidR="007F481F" w:rsidRPr="007F481F" w:rsidRDefault="007F481F" w:rsidP="007F481F">
      <w:pPr>
        <w:spacing w:after="0" w:line="240" w:lineRule="auto"/>
        <w:jc w:val="both"/>
        <w:rPr>
          <w:rFonts w:ascii="Bookman Old Style" w:hAnsi="Bookman Old Style" w:cs="Arial"/>
          <w:sz w:val="20"/>
          <w:szCs w:val="20"/>
          <w:lang w:val="es-ES_tradnl"/>
        </w:rPr>
      </w:pPr>
      <w:r w:rsidRPr="007F481F">
        <w:rPr>
          <w:rFonts w:ascii="Bookman Old Style" w:hAnsi="Bookman Old Style" w:cs="Arial"/>
          <w:b/>
          <w:sz w:val="20"/>
          <w:szCs w:val="20"/>
          <w:lang w:val="es-ES_tradnl"/>
        </w:rPr>
        <w:t>Artículo 89.</w:t>
      </w:r>
      <w:r w:rsidRPr="007F481F">
        <w:rPr>
          <w:rFonts w:ascii="Bookman Old Style" w:hAnsi="Bookman Old Style" w:cs="Arial"/>
          <w:sz w:val="20"/>
          <w:szCs w:val="20"/>
          <w:lang w:val="es-ES_tradnl"/>
        </w:rPr>
        <w:t xml:space="preserve"> Los servicios que brinda la unidad certificadora son:</w:t>
      </w:r>
    </w:p>
    <w:p w14:paraId="494589CA" w14:textId="77777777" w:rsidR="007F481F" w:rsidRPr="007F481F" w:rsidRDefault="007F481F" w:rsidP="007F481F">
      <w:pPr>
        <w:spacing w:after="0" w:line="240" w:lineRule="auto"/>
        <w:jc w:val="both"/>
        <w:rPr>
          <w:rFonts w:ascii="Bookman Old Style" w:hAnsi="Bookman Old Style" w:cs="Arial"/>
          <w:sz w:val="20"/>
          <w:szCs w:val="20"/>
          <w:lang w:val="es-ES_tradnl"/>
        </w:rPr>
      </w:pPr>
    </w:p>
    <w:p w14:paraId="0BC3D457" w14:textId="77777777" w:rsidR="007F481F" w:rsidRPr="007F481F" w:rsidRDefault="007F481F" w:rsidP="00E27C2F">
      <w:pPr>
        <w:pStyle w:val="Prrafodelista"/>
        <w:numPr>
          <w:ilvl w:val="0"/>
          <w:numId w:val="31"/>
        </w:numPr>
        <w:spacing w:after="0" w:line="240" w:lineRule="auto"/>
        <w:ind w:left="0" w:firstLine="0"/>
        <w:contextualSpacing w:val="0"/>
        <w:jc w:val="both"/>
        <w:rPr>
          <w:rFonts w:ascii="Bookman Old Style" w:hAnsi="Bookman Old Style" w:cs="Arial"/>
          <w:sz w:val="20"/>
          <w:szCs w:val="20"/>
          <w:lang w:val="es-ES_tradnl"/>
        </w:rPr>
      </w:pPr>
      <w:r w:rsidRPr="007F481F">
        <w:rPr>
          <w:rFonts w:ascii="Bookman Old Style" w:hAnsi="Bookman Old Style" w:cs="Arial"/>
          <w:sz w:val="20"/>
          <w:szCs w:val="20"/>
          <w:lang w:val="es-ES_tradnl"/>
        </w:rPr>
        <w:t>Validar la identidad electrónica de las Personas Acreditadas, según corresponda;</w:t>
      </w:r>
    </w:p>
    <w:p w14:paraId="72B5CBCB" w14:textId="77777777" w:rsidR="007F481F" w:rsidRPr="007F481F" w:rsidRDefault="007F481F" w:rsidP="007F481F">
      <w:pPr>
        <w:pStyle w:val="Prrafodelista"/>
        <w:spacing w:after="0"/>
        <w:ind w:left="0"/>
        <w:contextualSpacing w:val="0"/>
        <w:jc w:val="both"/>
        <w:rPr>
          <w:rFonts w:ascii="Bookman Old Style" w:hAnsi="Bookman Old Style" w:cs="Arial"/>
          <w:sz w:val="20"/>
          <w:szCs w:val="20"/>
          <w:lang w:val="es-ES_tradnl"/>
        </w:rPr>
      </w:pPr>
    </w:p>
    <w:p w14:paraId="435821CF" w14:textId="77777777" w:rsidR="007F481F" w:rsidRPr="007F481F" w:rsidRDefault="007F481F" w:rsidP="00E27C2F">
      <w:pPr>
        <w:pStyle w:val="Prrafodelista"/>
        <w:numPr>
          <w:ilvl w:val="0"/>
          <w:numId w:val="31"/>
        </w:numPr>
        <w:spacing w:after="0" w:line="240" w:lineRule="auto"/>
        <w:ind w:left="0" w:firstLine="0"/>
        <w:contextualSpacing w:val="0"/>
        <w:jc w:val="both"/>
        <w:rPr>
          <w:rFonts w:ascii="Bookman Old Style" w:hAnsi="Bookman Old Style" w:cs="Arial"/>
          <w:sz w:val="20"/>
          <w:szCs w:val="20"/>
          <w:lang w:val="es-ES_tradnl"/>
        </w:rPr>
      </w:pPr>
      <w:r w:rsidRPr="007F481F">
        <w:rPr>
          <w:rFonts w:ascii="Bookman Old Style" w:hAnsi="Bookman Old Style" w:cs="Arial"/>
          <w:sz w:val="20"/>
          <w:szCs w:val="20"/>
          <w:lang w:val="es-ES_tradnl"/>
        </w:rPr>
        <w:t>Administrar el sistema de emisión, revocación y renovación de los certificados digitales de Firma Electrónica, Firma Electrónica Notarial y de Sello Electrónico;</w:t>
      </w:r>
    </w:p>
    <w:p w14:paraId="2715CDCE" w14:textId="77777777" w:rsidR="007F481F" w:rsidRPr="007F481F" w:rsidRDefault="007F481F" w:rsidP="007F481F">
      <w:pPr>
        <w:pStyle w:val="Prrafodelista"/>
        <w:ind w:left="0"/>
        <w:rPr>
          <w:rFonts w:ascii="Bookman Old Style" w:hAnsi="Bookman Old Style" w:cs="Arial"/>
          <w:sz w:val="20"/>
          <w:szCs w:val="20"/>
          <w:lang w:val="es-ES_tradnl"/>
        </w:rPr>
      </w:pPr>
    </w:p>
    <w:p w14:paraId="0A8515E1" w14:textId="77777777" w:rsidR="007F481F" w:rsidRPr="007F481F" w:rsidRDefault="007F481F" w:rsidP="00E27C2F">
      <w:pPr>
        <w:pStyle w:val="Prrafodelista"/>
        <w:numPr>
          <w:ilvl w:val="0"/>
          <w:numId w:val="31"/>
        </w:numPr>
        <w:spacing w:after="0" w:line="240" w:lineRule="auto"/>
        <w:ind w:left="0" w:firstLine="0"/>
        <w:contextualSpacing w:val="0"/>
        <w:jc w:val="both"/>
        <w:rPr>
          <w:rFonts w:ascii="Bookman Old Style" w:hAnsi="Bookman Old Style" w:cs="Arial"/>
          <w:sz w:val="20"/>
          <w:szCs w:val="20"/>
          <w:lang w:val="es-ES_tradnl"/>
        </w:rPr>
      </w:pPr>
      <w:r w:rsidRPr="007F481F">
        <w:rPr>
          <w:rFonts w:ascii="Bookman Old Style" w:hAnsi="Bookman Old Style" w:cs="Arial"/>
          <w:sz w:val="20"/>
          <w:szCs w:val="20"/>
          <w:lang w:val="es-ES_tradnl"/>
        </w:rPr>
        <w:t>Proporcionar asesoría para implementar el firmado o sellado de mensajes de datos o de documentos electrónicos;</w:t>
      </w:r>
    </w:p>
    <w:p w14:paraId="2EA51B80" w14:textId="77777777" w:rsidR="007F481F" w:rsidRPr="007F481F" w:rsidRDefault="007F481F" w:rsidP="007F481F">
      <w:pPr>
        <w:pStyle w:val="Prrafodelista"/>
        <w:spacing w:after="0"/>
        <w:ind w:left="0"/>
        <w:contextualSpacing w:val="0"/>
        <w:jc w:val="both"/>
        <w:rPr>
          <w:rFonts w:ascii="Bookman Old Style" w:hAnsi="Bookman Old Style" w:cs="Arial"/>
          <w:sz w:val="20"/>
          <w:szCs w:val="20"/>
          <w:lang w:val="es-ES_tradnl"/>
        </w:rPr>
      </w:pPr>
    </w:p>
    <w:p w14:paraId="0F1CD146" w14:textId="77777777" w:rsidR="007F481F" w:rsidRPr="007F481F" w:rsidRDefault="007F481F" w:rsidP="00E27C2F">
      <w:pPr>
        <w:pStyle w:val="Prrafodelista"/>
        <w:numPr>
          <w:ilvl w:val="0"/>
          <w:numId w:val="31"/>
        </w:numPr>
        <w:spacing w:after="0" w:line="240" w:lineRule="auto"/>
        <w:ind w:left="0" w:firstLine="0"/>
        <w:contextualSpacing w:val="0"/>
        <w:jc w:val="both"/>
        <w:rPr>
          <w:rFonts w:ascii="Bookman Old Style" w:hAnsi="Bookman Old Style" w:cs="Arial"/>
          <w:sz w:val="20"/>
          <w:szCs w:val="20"/>
          <w:lang w:val="es-ES_tradnl"/>
        </w:rPr>
      </w:pPr>
      <w:r w:rsidRPr="007F481F">
        <w:rPr>
          <w:rFonts w:ascii="Bookman Old Style" w:hAnsi="Bookman Old Style" w:cs="Arial"/>
          <w:sz w:val="20"/>
          <w:szCs w:val="20"/>
          <w:lang w:val="es-ES_tradnl"/>
        </w:rPr>
        <w:t>Mantener comunicación con las autoridades certificadoras, con las cuales se tengan convenios de portabilidad, con la finalidad de validar las identidades de los titulares de los certificados digitales, y</w:t>
      </w:r>
    </w:p>
    <w:p w14:paraId="5F9520C0" w14:textId="77777777" w:rsidR="007F481F" w:rsidRPr="007F481F" w:rsidRDefault="007F481F" w:rsidP="007F481F">
      <w:pPr>
        <w:pStyle w:val="Prrafodelista"/>
        <w:spacing w:after="0"/>
        <w:ind w:left="0"/>
        <w:contextualSpacing w:val="0"/>
        <w:jc w:val="both"/>
        <w:rPr>
          <w:rFonts w:ascii="Bookman Old Style" w:hAnsi="Bookman Old Style" w:cs="Arial"/>
          <w:sz w:val="20"/>
          <w:szCs w:val="20"/>
          <w:lang w:val="es-ES_tradnl"/>
        </w:rPr>
      </w:pPr>
    </w:p>
    <w:p w14:paraId="77165A09" w14:textId="77777777" w:rsidR="007F481F" w:rsidRPr="007F481F" w:rsidRDefault="007F481F" w:rsidP="00E27C2F">
      <w:pPr>
        <w:pStyle w:val="Prrafodelista"/>
        <w:numPr>
          <w:ilvl w:val="0"/>
          <w:numId w:val="31"/>
        </w:numPr>
        <w:spacing w:after="0" w:line="240" w:lineRule="auto"/>
        <w:ind w:left="0" w:firstLine="0"/>
        <w:contextualSpacing w:val="0"/>
        <w:jc w:val="both"/>
        <w:rPr>
          <w:rFonts w:ascii="Bookman Old Style" w:hAnsi="Bookman Old Style" w:cs="Arial"/>
          <w:sz w:val="20"/>
          <w:szCs w:val="20"/>
          <w:lang w:val="es-ES_tradnl"/>
        </w:rPr>
      </w:pPr>
      <w:r w:rsidRPr="007F481F">
        <w:rPr>
          <w:rFonts w:ascii="Bookman Old Style" w:hAnsi="Bookman Old Style" w:cs="Arial"/>
          <w:sz w:val="20"/>
          <w:szCs w:val="20"/>
          <w:lang w:val="es-ES_tradnl"/>
        </w:rPr>
        <w:t xml:space="preserve">Los demás que, en su caso establezcan otras disposiciones jurídicas aplicables. </w:t>
      </w:r>
    </w:p>
    <w:p w14:paraId="2F8907E0" w14:textId="77777777" w:rsidR="007F481F" w:rsidRPr="007F481F" w:rsidRDefault="007F481F" w:rsidP="007F481F">
      <w:pPr>
        <w:spacing w:after="0" w:line="240" w:lineRule="auto"/>
        <w:rPr>
          <w:rFonts w:ascii="Bookman Old Style" w:hAnsi="Bookman Old Style" w:cs="Arial"/>
          <w:sz w:val="20"/>
          <w:szCs w:val="20"/>
          <w:lang w:val="es-ES_tradnl"/>
        </w:rPr>
      </w:pPr>
    </w:p>
    <w:p w14:paraId="36FFF8EA" w14:textId="77777777" w:rsidR="007F481F" w:rsidRPr="007F481F" w:rsidRDefault="007F481F" w:rsidP="007F481F">
      <w:pPr>
        <w:spacing w:after="0" w:line="240" w:lineRule="auto"/>
        <w:jc w:val="center"/>
        <w:rPr>
          <w:rFonts w:ascii="Bookman Old Style" w:hAnsi="Bookman Old Style" w:cs="Arial"/>
          <w:sz w:val="20"/>
          <w:szCs w:val="20"/>
          <w:lang w:val="es-ES_tradnl"/>
        </w:rPr>
      </w:pPr>
      <w:r w:rsidRPr="007F481F">
        <w:rPr>
          <w:rFonts w:ascii="Bookman Old Style" w:hAnsi="Bookman Old Style" w:cs="Arial"/>
          <w:b/>
          <w:sz w:val="20"/>
          <w:szCs w:val="20"/>
          <w:lang w:val="es-ES_tradnl"/>
        </w:rPr>
        <w:t>CAPÍTULO DÉCIMO</w:t>
      </w:r>
    </w:p>
    <w:p w14:paraId="14FCE900" w14:textId="77777777" w:rsidR="007F481F" w:rsidRPr="007F481F" w:rsidRDefault="007F481F" w:rsidP="007F481F">
      <w:pPr>
        <w:spacing w:after="0" w:line="240" w:lineRule="auto"/>
        <w:jc w:val="center"/>
        <w:rPr>
          <w:rFonts w:ascii="Bookman Old Style" w:hAnsi="Bookman Old Style" w:cs="Arial"/>
          <w:b/>
          <w:sz w:val="20"/>
          <w:szCs w:val="20"/>
          <w:lang w:val="es-ES_tradnl"/>
        </w:rPr>
      </w:pPr>
      <w:r w:rsidRPr="007F481F">
        <w:rPr>
          <w:rFonts w:ascii="Bookman Old Style" w:hAnsi="Bookman Old Style" w:cs="Arial"/>
          <w:b/>
          <w:sz w:val="20"/>
          <w:szCs w:val="20"/>
          <w:lang w:val="es-ES_tradnl"/>
        </w:rPr>
        <w:t>DE LOS CONVENIOS DE PORTABILIDAD, DE LOS PORTALES INFORMATIVOS A PORTALES TRANSACCIONALES Y DE LOS DATOS ABIERTOS</w:t>
      </w:r>
    </w:p>
    <w:p w14:paraId="45835D1F" w14:textId="77777777" w:rsidR="007F481F" w:rsidRPr="007F481F" w:rsidRDefault="007F481F" w:rsidP="007F481F">
      <w:pPr>
        <w:spacing w:after="0" w:line="240" w:lineRule="auto"/>
        <w:jc w:val="center"/>
        <w:rPr>
          <w:rFonts w:ascii="Bookman Old Style" w:hAnsi="Bookman Old Style" w:cs="Arial"/>
          <w:sz w:val="20"/>
          <w:szCs w:val="20"/>
          <w:lang w:val="es-ES_tradnl"/>
        </w:rPr>
      </w:pPr>
    </w:p>
    <w:p w14:paraId="5B9849F9" w14:textId="77777777" w:rsidR="007F481F" w:rsidRPr="007F481F" w:rsidRDefault="007F481F" w:rsidP="007F481F">
      <w:pPr>
        <w:spacing w:after="0" w:line="240" w:lineRule="auto"/>
        <w:jc w:val="center"/>
        <w:rPr>
          <w:rFonts w:ascii="Bookman Old Style" w:hAnsi="Bookman Old Style" w:cs="Arial"/>
          <w:sz w:val="20"/>
          <w:szCs w:val="20"/>
          <w:lang w:val="es-ES_tradnl"/>
        </w:rPr>
      </w:pPr>
      <w:r w:rsidRPr="007F481F">
        <w:rPr>
          <w:rFonts w:ascii="Bookman Old Style" w:hAnsi="Bookman Old Style" w:cs="Arial"/>
          <w:b/>
          <w:sz w:val="20"/>
          <w:szCs w:val="20"/>
          <w:lang w:val="es-ES_tradnl"/>
        </w:rPr>
        <w:t>SECCIÓN PRIMERA</w:t>
      </w:r>
    </w:p>
    <w:p w14:paraId="7C5ABBE1" w14:textId="77777777" w:rsidR="007F481F" w:rsidRPr="007F481F" w:rsidRDefault="007F481F" w:rsidP="007F481F">
      <w:pPr>
        <w:spacing w:after="0" w:line="240" w:lineRule="auto"/>
        <w:jc w:val="center"/>
        <w:rPr>
          <w:rFonts w:ascii="Bookman Old Style" w:hAnsi="Bookman Old Style" w:cs="Arial"/>
          <w:b/>
          <w:sz w:val="20"/>
          <w:szCs w:val="20"/>
          <w:lang w:val="es-ES_tradnl"/>
        </w:rPr>
      </w:pPr>
      <w:r w:rsidRPr="007F481F">
        <w:rPr>
          <w:rFonts w:ascii="Bookman Old Style" w:hAnsi="Bookman Old Style" w:cs="Arial"/>
          <w:b/>
          <w:sz w:val="20"/>
          <w:szCs w:val="20"/>
          <w:lang w:val="es-ES_tradnl"/>
        </w:rPr>
        <w:t>DE LOS CONVENIOS DE PORTABILIDAD Y DE LA TRANSFORMACIÓN A PORTALES TRANSACCIONALES</w:t>
      </w:r>
    </w:p>
    <w:p w14:paraId="3FE6B28E" w14:textId="77777777" w:rsidR="007F481F" w:rsidRPr="007F481F" w:rsidRDefault="007F481F" w:rsidP="007F481F">
      <w:pPr>
        <w:spacing w:after="0" w:line="240" w:lineRule="auto"/>
        <w:rPr>
          <w:rFonts w:ascii="Bookman Old Style" w:hAnsi="Bookman Old Style" w:cs="Arial"/>
          <w:b/>
          <w:sz w:val="20"/>
          <w:szCs w:val="20"/>
          <w:lang w:val="es-ES_tradnl"/>
        </w:rPr>
      </w:pPr>
    </w:p>
    <w:p w14:paraId="105CC955" w14:textId="77777777" w:rsidR="007F481F" w:rsidRDefault="007F481F" w:rsidP="007F481F">
      <w:pPr>
        <w:spacing w:after="0" w:line="240" w:lineRule="auto"/>
        <w:jc w:val="both"/>
        <w:rPr>
          <w:rFonts w:ascii="Bookman Old Style" w:hAnsi="Bookman Old Style" w:cs="Arial"/>
          <w:sz w:val="20"/>
          <w:szCs w:val="20"/>
          <w:lang w:val="es-ES_tradnl"/>
        </w:rPr>
      </w:pPr>
      <w:r w:rsidRPr="007F481F">
        <w:rPr>
          <w:rFonts w:ascii="Bookman Old Style" w:hAnsi="Bookman Old Style" w:cs="Arial"/>
          <w:b/>
          <w:sz w:val="20"/>
          <w:szCs w:val="20"/>
          <w:lang w:val="es-ES_tradnl"/>
        </w:rPr>
        <w:t xml:space="preserve">Artículo 90. </w:t>
      </w:r>
      <w:r w:rsidRPr="007F481F">
        <w:rPr>
          <w:rFonts w:ascii="Bookman Old Style" w:hAnsi="Bookman Old Style" w:cs="Arial"/>
          <w:sz w:val="20"/>
          <w:szCs w:val="20"/>
          <w:lang w:val="es-ES_tradnl"/>
        </w:rPr>
        <w:t>Las autoridades certificadoras que pretendan suscribir un convenio de portabilidad deberán contar con la Infraestructura necesaria que permita la disponibilidad del servicio, así como compatibilidad con la Infraestructura estatal para garantizar el uso de los certificados digitales.</w:t>
      </w:r>
    </w:p>
    <w:p w14:paraId="52A469E4" w14:textId="77777777" w:rsidR="007F481F" w:rsidRPr="007F481F" w:rsidRDefault="007F481F" w:rsidP="007F481F">
      <w:pPr>
        <w:spacing w:after="0" w:line="240" w:lineRule="auto"/>
        <w:jc w:val="both"/>
        <w:rPr>
          <w:rFonts w:ascii="Bookman Old Style" w:hAnsi="Bookman Old Style" w:cs="Arial"/>
          <w:sz w:val="20"/>
          <w:szCs w:val="20"/>
          <w:lang w:val="es-ES_tradnl"/>
        </w:rPr>
      </w:pPr>
    </w:p>
    <w:p w14:paraId="087F2985" w14:textId="77777777" w:rsidR="007F481F" w:rsidRPr="007F481F" w:rsidRDefault="007F481F" w:rsidP="007F481F">
      <w:pPr>
        <w:spacing w:after="0" w:line="240" w:lineRule="auto"/>
        <w:jc w:val="both"/>
        <w:rPr>
          <w:rFonts w:ascii="Bookman Old Style" w:hAnsi="Bookman Old Style" w:cs="Arial"/>
          <w:sz w:val="20"/>
          <w:szCs w:val="20"/>
          <w:lang w:val="es-ES_tradnl"/>
        </w:rPr>
      </w:pPr>
      <w:r w:rsidRPr="007F481F">
        <w:rPr>
          <w:rFonts w:ascii="Bookman Old Style" w:hAnsi="Bookman Old Style" w:cs="Arial"/>
          <w:b/>
          <w:sz w:val="20"/>
          <w:szCs w:val="20"/>
          <w:lang w:val="es-ES_tradnl"/>
        </w:rPr>
        <w:t>Artículo 91.</w:t>
      </w:r>
      <w:r w:rsidRPr="007F481F">
        <w:rPr>
          <w:rFonts w:ascii="Bookman Old Style" w:hAnsi="Bookman Old Style" w:cs="Arial"/>
          <w:sz w:val="20"/>
          <w:szCs w:val="20"/>
          <w:lang w:val="es-ES_tradnl"/>
        </w:rPr>
        <w:t xml:space="preserve"> Para efecto de que los sujetos de la Ley transformen sus portales informativos en transaccionales y se puedan realizar los trámites y servicios digitales, éstos deberán observar los lineamientos, requerimientos y disposiciones que establezca la Dirección.</w:t>
      </w:r>
    </w:p>
    <w:p w14:paraId="1168970E" w14:textId="77777777" w:rsidR="007F481F" w:rsidRPr="007F481F" w:rsidRDefault="007F481F" w:rsidP="007F481F">
      <w:pPr>
        <w:spacing w:after="0" w:line="240" w:lineRule="auto"/>
        <w:jc w:val="both"/>
        <w:rPr>
          <w:rFonts w:ascii="Bookman Old Style" w:hAnsi="Bookman Old Style" w:cs="Arial"/>
          <w:sz w:val="20"/>
          <w:szCs w:val="20"/>
          <w:lang w:val="es-ES_tradnl"/>
        </w:rPr>
      </w:pPr>
    </w:p>
    <w:p w14:paraId="7477AF5A" w14:textId="77777777" w:rsidR="007F481F" w:rsidRPr="007F481F" w:rsidRDefault="007F481F" w:rsidP="007F481F">
      <w:pPr>
        <w:spacing w:after="0" w:line="240" w:lineRule="auto"/>
        <w:jc w:val="both"/>
        <w:rPr>
          <w:rFonts w:ascii="Bookman Old Style" w:hAnsi="Bookman Old Style" w:cs="Arial"/>
          <w:sz w:val="20"/>
          <w:szCs w:val="20"/>
          <w:lang w:val="es-ES_tradnl"/>
        </w:rPr>
      </w:pPr>
      <w:r w:rsidRPr="007F481F">
        <w:rPr>
          <w:rFonts w:ascii="Bookman Old Style" w:hAnsi="Bookman Old Style" w:cs="Arial"/>
          <w:sz w:val="20"/>
          <w:szCs w:val="20"/>
          <w:lang w:val="es-ES_tradnl"/>
        </w:rPr>
        <w:t xml:space="preserve">Los lineamientos deberán estar alineados a la arquitectura gubernamental digital y a los Estándares que emita la misma Dirección, los cuales se publicarán en su sitio de internet, previa aprobación del Consejo.  </w:t>
      </w:r>
    </w:p>
    <w:p w14:paraId="2E8F0389" w14:textId="77777777" w:rsidR="007F481F" w:rsidRPr="007F481F" w:rsidRDefault="007F481F" w:rsidP="007F481F">
      <w:pPr>
        <w:spacing w:after="0" w:line="240" w:lineRule="auto"/>
        <w:jc w:val="both"/>
        <w:rPr>
          <w:rFonts w:ascii="Bookman Old Style" w:hAnsi="Bookman Old Style" w:cs="Arial"/>
          <w:sz w:val="20"/>
          <w:szCs w:val="20"/>
          <w:lang w:val="es-ES_tradnl"/>
        </w:rPr>
      </w:pPr>
    </w:p>
    <w:p w14:paraId="3F8771B7" w14:textId="77777777" w:rsidR="007F481F" w:rsidRPr="007F481F" w:rsidRDefault="007F481F" w:rsidP="007F481F">
      <w:pPr>
        <w:spacing w:after="0" w:line="240" w:lineRule="auto"/>
        <w:jc w:val="both"/>
        <w:rPr>
          <w:rFonts w:ascii="Bookman Old Style" w:hAnsi="Bookman Old Style" w:cs="Arial"/>
          <w:sz w:val="20"/>
          <w:szCs w:val="20"/>
          <w:lang w:val="es-ES_tradnl"/>
        </w:rPr>
      </w:pPr>
      <w:r w:rsidRPr="007F481F">
        <w:rPr>
          <w:rFonts w:ascii="Bookman Old Style" w:hAnsi="Bookman Old Style" w:cs="Arial"/>
          <w:b/>
          <w:sz w:val="20"/>
          <w:szCs w:val="20"/>
          <w:lang w:val="es-ES_tradnl"/>
        </w:rPr>
        <w:t xml:space="preserve">Artículo 92. </w:t>
      </w:r>
      <w:r w:rsidRPr="007F481F">
        <w:rPr>
          <w:rFonts w:ascii="Bookman Old Style" w:hAnsi="Bookman Old Style" w:cs="Arial"/>
          <w:sz w:val="20"/>
          <w:szCs w:val="20"/>
          <w:lang w:val="es-ES_tradnl"/>
        </w:rPr>
        <w:t>Los sujetos de la Ley, para garantizar la transformación de portal informativo a portal transaccional, deberán contar con al menos las tecnologías de la información y comunicación que se requieran para tal efecto o, de ser el caso, podrán suscribir convenios con otros sujetos de la Ley que cuenten con la Infraestructura necesaria para tal fin o con la Dirección. En caso de no ser posible, podrán contratar el servicio con un tercero, conforme a lo dispuesto en la normativa aplicable.</w:t>
      </w:r>
    </w:p>
    <w:p w14:paraId="4A22563E" w14:textId="77777777" w:rsidR="007F481F" w:rsidRPr="007F481F" w:rsidRDefault="007F481F" w:rsidP="007F481F">
      <w:pPr>
        <w:spacing w:after="0" w:line="240" w:lineRule="auto"/>
        <w:jc w:val="both"/>
        <w:rPr>
          <w:rFonts w:ascii="Bookman Old Style" w:hAnsi="Bookman Old Style" w:cs="Arial"/>
          <w:sz w:val="20"/>
          <w:szCs w:val="20"/>
          <w:lang w:val="es-ES_tradnl"/>
        </w:rPr>
      </w:pPr>
    </w:p>
    <w:p w14:paraId="22535D6B" w14:textId="77777777" w:rsidR="007F481F" w:rsidRPr="007F481F" w:rsidRDefault="007F481F" w:rsidP="007F481F">
      <w:pPr>
        <w:spacing w:after="0" w:line="240" w:lineRule="auto"/>
        <w:jc w:val="both"/>
        <w:rPr>
          <w:rFonts w:ascii="Bookman Old Style" w:hAnsi="Bookman Old Style" w:cs="Arial"/>
          <w:sz w:val="20"/>
          <w:szCs w:val="20"/>
          <w:lang w:val="es-ES_tradnl"/>
        </w:rPr>
      </w:pPr>
      <w:r w:rsidRPr="007F481F">
        <w:rPr>
          <w:rFonts w:ascii="Bookman Old Style" w:hAnsi="Bookman Old Style" w:cs="Arial"/>
          <w:b/>
          <w:sz w:val="20"/>
          <w:szCs w:val="20"/>
          <w:lang w:val="es-ES_tradnl"/>
        </w:rPr>
        <w:t>Artículo 93.</w:t>
      </w:r>
      <w:r w:rsidRPr="007F481F">
        <w:rPr>
          <w:rFonts w:ascii="Bookman Old Style" w:hAnsi="Bookman Old Style" w:cs="Arial"/>
          <w:sz w:val="20"/>
          <w:szCs w:val="20"/>
          <w:lang w:val="es-ES_tradnl"/>
        </w:rPr>
        <w:t xml:space="preserve"> Será responsabilidad de los sujetos de la Ley mantener actualizada la información de sus trámites y servicios digitales en las herramientas tecnológicas, que para el efecto se habiliten, respecto de los requisitos y datos para la realización de los trámites y servicios digitales que presten a través de sus respectivos portales transaccionales.</w:t>
      </w:r>
    </w:p>
    <w:p w14:paraId="7333A3FD" w14:textId="77777777" w:rsidR="007F481F" w:rsidRPr="007F481F" w:rsidRDefault="007F481F" w:rsidP="007F481F">
      <w:pPr>
        <w:spacing w:after="0" w:line="240" w:lineRule="auto"/>
        <w:jc w:val="both"/>
        <w:rPr>
          <w:rFonts w:ascii="Bookman Old Style" w:hAnsi="Bookman Old Style" w:cs="Arial"/>
          <w:sz w:val="20"/>
          <w:szCs w:val="20"/>
          <w:lang w:val="es-ES_tradnl"/>
        </w:rPr>
      </w:pPr>
    </w:p>
    <w:p w14:paraId="1F27241D" w14:textId="77777777" w:rsidR="007F481F" w:rsidRPr="007F481F" w:rsidRDefault="007F481F" w:rsidP="007F481F">
      <w:pPr>
        <w:spacing w:after="0" w:line="240" w:lineRule="auto"/>
        <w:jc w:val="both"/>
        <w:rPr>
          <w:rFonts w:ascii="Bookman Old Style" w:hAnsi="Bookman Old Style" w:cs="Arial"/>
          <w:b/>
          <w:sz w:val="20"/>
          <w:szCs w:val="20"/>
          <w:lang w:val="es-ES_tradnl"/>
        </w:rPr>
      </w:pPr>
      <w:r w:rsidRPr="007F481F">
        <w:rPr>
          <w:rFonts w:ascii="Bookman Old Style" w:hAnsi="Bookman Old Style" w:cs="Arial"/>
          <w:b/>
          <w:sz w:val="20"/>
          <w:szCs w:val="20"/>
          <w:lang w:val="es-ES_tradnl"/>
        </w:rPr>
        <w:t xml:space="preserve">Artículo 94. </w:t>
      </w:r>
      <w:r w:rsidRPr="007F481F">
        <w:rPr>
          <w:rFonts w:ascii="Bookman Old Style" w:hAnsi="Bookman Old Style" w:cs="Arial"/>
          <w:sz w:val="20"/>
          <w:szCs w:val="20"/>
          <w:lang w:val="es-ES_tradnl"/>
        </w:rPr>
        <w:t>La Dirección determinará las fases necesarias para que un portal informativo pueda transformarse en un portal transaccional, considerando la naturaleza del portal, el objeto y el fin del mismo, así como las condiciones y los recursos con los que se cuente para cumplir con dicha transformación.</w:t>
      </w:r>
      <w:r w:rsidRPr="007F481F">
        <w:rPr>
          <w:rFonts w:ascii="Bookman Old Style" w:hAnsi="Bookman Old Style" w:cs="Arial"/>
          <w:b/>
          <w:sz w:val="20"/>
          <w:szCs w:val="20"/>
          <w:lang w:val="es-ES_tradnl"/>
        </w:rPr>
        <w:t xml:space="preserve"> </w:t>
      </w:r>
    </w:p>
    <w:p w14:paraId="3BA1221C" w14:textId="77777777" w:rsidR="007F481F" w:rsidRPr="007F481F" w:rsidRDefault="007F481F" w:rsidP="007F481F">
      <w:pPr>
        <w:spacing w:after="0" w:line="240" w:lineRule="auto"/>
        <w:jc w:val="both"/>
        <w:rPr>
          <w:rFonts w:ascii="Bookman Old Style" w:hAnsi="Bookman Old Style" w:cs="Arial"/>
          <w:sz w:val="20"/>
          <w:szCs w:val="20"/>
          <w:lang w:val="es-ES_tradnl"/>
        </w:rPr>
      </w:pPr>
    </w:p>
    <w:p w14:paraId="2FA66124" w14:textId="77777777" w:rsidR="007F481F" w:rsidRPr="007F481F" w:rsidRDefault="007F481F" w:rsidP="007F481F">
      <w:pPr>
        <w:spacing w:after="0" w:line="240" w:lineRule="auto"/>
        <w:jc w:val="center"/>
        <w:rPr>
          <w:rFonts w:ascii="Bookman Old Style" w:hAnsi="Bookman Old Style" w:cs="Arial"/>
          <w:b/>
          <w:sz w:val="20"/>
          <w:szCs w:val="20"/>
          <w:lang w:val="es-ES_tradnl"/>
        </w:rPr>
      </w:pPr>
      <w:r w:rsidRPr="007F481F">
        <w:rPr>
          <w:rFonts w:ascii="Bookman Old Style" w:hAnsi="Bookman Old Style" w:cs="Arial"/>
          <w:b/>
          <w:sz w:val="20"/>
          <w:szCs w:val="20"/>
          <w:lang w:val="es-ES_tradnl"/>
        </w:rPr>
        <w:t>SECCIÓN SEGUNDA</w:t>
      </w:r>
    </w:p>
    <w:p w14:paraId="1CE97B2C" w14:textId="77777777" w:rsidR="007F481F" w:rsidRPr="007F481F" w:rsidRDefault="007F481F" w:rsidP="007F481F">
      <w:pPr>
        <w:spacing w:after="0" w:line="240" w:lineRule="auto"/>
        <w:jc w:val="center"/>
        <w:rPr>
          <w:rFonts w:ascii="Bookman Old Style" w:hAnsi="Bookman Old Style" w:cs="Arial"/>
          <w:b/>
          <w:sz w:val="20"/>
          <w:szCs w:val="20"/>
          <w:lang w:val="es-ES_tradnl"/>
        </w:rPr>
      </w:pPr>
      <w:r w:rsidRPr="007F481F">
        <w:rPr>
          <w:rFonts w:ascii="Bookman Old Style" w:hAnsi="Bookman Old Style" w:cs="Arial"/>
          <w:b/>
          <w:sz w:val="20"/>
          <w:szCs w:val="20"/>
          <w:lang w:val="es-ES_tradnl"/>
        </w:rPr>
        <w:t>DE LOS DATOS ABIERTOS</w:t>
      </w:r>
    </w:p>
    <w:p w14:paraId="4426F956" w14:textId="77777777" w:rsidR="007F481F" w:rsidRPr="007F481F" w:rsidRDefault="007F481F" w:rsidP="007F481F">
      <w:pPr>
        <w:spacing w:after="0" w:line="240" w:lineRule="auto"/>
        <w:rPr>
          <w:rFonts w:ascii="Bookman Old Style" w:hAnsi="Bookman Old Style" w:cs="Arial"/>
          <w:sz w:val="20"/>
          <w:szCs w:val="20"/>
          <w:lang w:val="es-ES_tradnl"/>
        </w:rPr>
      </w:pPr>
    </w:p>
    <w:p w14:paraId="2638347B" w14:textId="77777777" w:rsidR="007F481F" w:rsidRPr="007F481F" w:rsidRDefault="007F481F" w:rsidP="007F481F">
      <w:pPr>
        <w:spacing w:after="0" w:line="240" w:lineRule="auto"/>
        <w:jc w:val="both"/>
        <w:rPr>
          <w:rFonts w:ascii="Bookman Old Style" w:hAnsi="Bookman Old Style" w:cs="Arial"/>
          <w:sz w:val="20"/>
          <w:szCs w:val="20"/>
          <w:lang w:val="es-ES_tradnl"/>
        </w:rPr>
      </w:pPr>
      <w:r w:rsidRPr="007F481F">
        <w:rPr>
          <w:rFonts w:ascii="Bookman Old Style" w:hAnsi="Bookman Old Style" w:cs="Arial"/>
          <w:b/>
          <w:sz w:val="20"/>
          <w:szCs w:val="20"/>
          <w:lang w:val="es-ES_tradnl"/>
        </w:rPr>
        <w:t xml:space="preserve">Artículo 95. </w:t>
      </w:r>
      <w:r w:rsidRPr="007F481F">
        <w:rPr>
          <w:rFonts w:ascii="Bookman Old Style" w:hAnsi="Bookman Old Style" w:cs="Arial"/>
          <w:sz w:val="20"/>
          <w:szCs w:val="20"/>
          <w:lang w:val="es-ES_tradnl"/>
        </w:rPr>
        <w:t>Los sujetos de la Ley, en el ámbito de su competencia, deberán identificar y clasificar su información en un inventario de datos, a efecto de determinar cuáles son susceptibles de incorporarse al sitio de datos abiertos del Estado México.</w:t>
      </w:r>
    </w:p>
    <w:p w14:paraId="55421D29" w14:textId="77777777" w:rsidR="007F481F" w:rsidRPr="007F481F" w:rsidRDefault="007F481F" w:rsidP="007F481F">
      <w:pPr>
        <w:spacing w:after="0" w:line="240" w:lineRule="auto"/>
        <w:jc w:val="both"/>
        <w:rPr>
          <w:rFonts w:ascii="Bookman Old Style" w:hAnsi="Bookman Old Style" w:cs="Arial"/>
          <w:sz w:val="20"/>
          <w:szCs w:val="20"/>
          <w:lang w:val="es-ES_tradnl"/>
        </w:rPr>
      </w:pPr>
    </w:p>
    <w:p w14:paraId="64659CDD" w14:textId="77777777" w:rsidR="007F481F" w:rsidRPr="007F481F" w:rsidRDefault="007F481F" w:rsidP="007F481F">
      <w:pPr>
        <w:spacing w:after="0" w:line="240" w:lineRule="auto"/>
        <w:jc w:val="both"/>
        <w:rPr>
          <w:rFonts w:ascii="Bookman Old Style" w:hAnsi="Bookman Old Style" w:cs="Arial"/>
          <w:sz w:val="20"/>
          <w:szCs w:val="20"/>
          <w:lang w:val="es-ES_tradnl"/>
        </w:rPr>
      </w:pPr>
      <w:r w:rsidRPr="007F481F">
        <w:rPr>
          <w:rFonts w:ascii="Bookman Old Style" w:hAnsi="Bookman Old Style" w:cs="Arial"/>
          <w:b/>
          <w:sz w:val="20"/>
          <w:szCs w:val="20"/>
          <w:lang w:val="es-ES_tradnl"/>
        </w:rPr>
        <w:t>Artículo 96.</w:t>
      </w:r>
      <w:r w:rsidRPr="007F481F">
        <w:rPr>
          <w:rFonts w:ascii="Bookman Old Style" w:hAnsi="Bookman Old Style" w:cs="Arial"/>
          <w:sz w:val="20"/>
          <w:szCs w:val="20"/>
          <w:lang w:val="es-ES_tradnl"/>
        </w:rPr>
        <w:t xml:space="preserve"> La Dirección es responsable de integrar, operar, administrar y brindar soporte al sitio de datos abiertos del Estado de México.</w:t>
      </w:r>
    </w:p>
    <w:p w14:paraId="293FA480" w14:textId="77777777" w:rsidR="007F481F" w:rsidRPr="007F481F" w:rsidRDefault="007F481F" w:rsidP="007F481F">
      <w:pPr>
        <w:spacing w:after="0" w:line="240" w:lineRule="auto"/>
        <w:jc w:val="both"/>
        <w:rPr>
          <w:rFonts w:ascii="Bookman Old Style" w:hAnsi="Bookman Old Style" w:cs="Arial"/>
          <w:sz w:val="20"/>
          <w:szCs w:val="20"/>
          <w:lang w:val="es-ES_tradnl"/>
        </w:rPr>
      </w:pPr>
      <w:r w:rsidRPr="007F481F">
        <w:rPr>
          <w:rFonts w:ascii="Bookman Old Style" w:hAnsi="Bookman Old Style" w:cs="Arial"/>
          <w:sz w:val="20"/>
          <w:szCs w:val="20"/>
          <w:lang w:val="es-ES_tradnl"/>
        </w:rPr>
        <w:t>Los sujetos de la Ley deben de observar los lineamientos que al respecto emita la Dirección, conforme a la normativa aplicable en la materia.</w:t>
      </w:r>
    </w:p>
    <w:p w14:paraId="099690A7" w14:textId="77777777" w:rsidR="007F481F" w:rsidRPr="007F481F" w:rsidRDefault="007F481F" w:rsidP="007F481F">
      <w:pPr>
        <w:spacing w:after="0" w:line="240" w:lineRule="auto"/>
        <w:jc w:val="both"/>
        <w:rPr>
          <w:rFonts w:ascii="Bookman Old Style" w:hAnsi="Bookman Old Style" w:cs="Arial"/>
          <w:sz w:val="20"/>
          <w:szCs w:val="20"/>
          <w:lang w:val="es-ES_tradnl"/>
        </w:rPr>
      </w:pPr>
      <w:r w:rsidRPr="007F481F">
        <w:rPr>
          <w:rFonts w:ascii="Bookman Old Style" w:hAnsi="Bookman Old Style" w:cs="Arial"/>
          <w:sz w:val="20"/>
          <w:szCs w:val="20"/>
          <w:lang w:val="es-ES_tradnl"/>
        </w:rPr>
        <w:t xml:space="preserve"> </w:t>
      </w:r>
    </w:p>
    <w:p w14:paraId="70381B73" w14:textId="77777777" w:rsidR="007F481F" w:rsidRPr="007F481F" w:rsidRDefault="007F481F" w:rsidP="007F481F">
      <w:pPr>
        <w:spacing w:after="0" w:line="240" w:lineRule="auto"/>
        <w:jc w:val="both"/>
        <w:rPr>
          <w:rFonts w:ascii="Bookman Old Style" w:hAnsi="Bookman Old Style" w:cs="Arial"/>
          <w:sz w:val="20"/>
          <w:szCs w:val="20"/>
          <w:lang w:val="es-ES_tradnl"/>
        </w:rPr>
      </w:pPr>
      <w:r w:rsidRPr="007F481F">
        <w:rPr>
          <w:rFonts w:ascii="Bookman Old Style" w:hAnsi="Bookman Old Style" w:cs="Arial"/>
          <w:b/>
          <w:sz w:val="20"/>
          <w:szCs w:val="20"/>
          <w:lang w:val="es-ES_tradnl"/>
        </w:rPr>
        <w:t xml:space="preserve">Artículo 97. </w:t>
      </w:r>
      <w:r w:rsidRPr="007F481F">
        <w:rPr>
          <w:rFonts w:ascii="Bookman Old Style" w:hAnsi="Bookman Old Style" w:cs="Arial"/>
          <w:sz w:val="20"/>
          <w:szCs w:val="20"/>
          <w:lang w:val="es-ES_tradnl"/>
        </w:rPr>
        <w:t xml:space="preserve">Los sujetos de la Ley entregarán a la Dirección, en el ámbito de su competencia, el conjunto de datos que serán incorporados al sitio de datos abiertos, con la finalidad de que sean consultados para su uso, reutilización y distribución por las personas físicas o jurídicas colectivas, de conformidad con los mecanismos que la Dirección determine. </w:t>
      </w:r>
    </w:p>
    <w:p w14:paraId="3382013D" w14:textId="77777777" w:rsidR="007F481F" w:rsidRPr="007F481F" w:rsidRDefault="007F481F" w:rsidP="007F481F">
      <w:pPr>
        <w:spacing w:after="0" w:line="240" w:lineRule="auto"/>
        <w:rPr>
          <w:rFonts w:ascii="Bookman Old Style" w:hAnsi="Bookman Old Style" w:cs="Arial"/>
          <w:sz w:val="20"/>
          <w:szCs w:val="20"/>
          <w:lang w:val="es-ES_tradnl"/>
        </w:rPr>
      </w:pPr>
    </w:p>
    <w:p w14:paraId="1D7661BF" w14:textId="77777777" w:rsidR="007F481F" w:rsidRPr="007F481F" w:rsidRDefault="007F481F" w:rsidP="007F481F">
      <w:pPr>
        <w:spacing w:after="0" w:line="240" w:lineRule="auto"/>
        <w:jc w:val="center"/>
        <w:rPr>
          <w:rFonts w:ascii="Bookman Old Style" w:hAnsi="Bookman Old Style" w:cs="Arial"/>
          <w:sz w:val="20"/>
          <w:szCs w:val="20"/>
          <w:lang w:val="es-ES_tradnl"/>
        </w:rPr>
      </w:pPr>
      <w:r w:rsidRPr="007F481F">
        <w:rPr>
          <w:rFonts w:ascii="Bookman Old Style" w:hAnsi="Bookman Old Style" w:cs="Arial"/>
          <w:b/>
          <w:sz w:val="20"/>
          <w:szCs w:val="20"/>
          <w:lang w:val="es-ES_tradnl"/>
        </w:rPr>
        <w:t>CAPÍTULO DÉCIMO PRIMERO</w:t>
      </w:r>
    </w:p>
    <w:p w14:paraId="61909508" w14:textId="77777777" w:rsidR="007F481F" w:rsidRPr="007F481F" w:rsidRDefault="007F481F" w:rsidP="007F481F">
      <w:pPr>
        <w:spacing w:after="0" w:line="240" w:lineRule="auto"/>
        <w:jc w:val="center"/>
        <w:rPr>
          <w:rFonts w:ascii="Bookman Old Style" w:hAnsi="Bookman Old Style" w:cs="Arial"/>
          <w:b/>
          <w:sz w:val="20"/>
          <w:szCs w:val="20"/>
          <w:lang w:val="es-ES_tradnl"/>
        </w:rPr>
      </w:pPr>
      <w:r w:rsidRPr="007F481F">
        <w:rPr>
          <w:rFonts w:ascii="Bookman Old Style" w:hAnsi="Bookman Old Style" w:cs="Arial"/>
          <w:b/>
          <w:sz w:val="20"/>
          <w:szCs w:val="20"/>
          <w:lang w:val="es-ES_tradnl"/>
        </w:rPr>
        <w:t>DE LAS HERRAMIENTAS TECNOLÓGICAS</w:t>
      </w:r>
    </w:p>
    <w:p w14:paraId="02B23A0A" w14:textId="77777777" w:rsidR="007F481F" w:rsidRPr="007F481F" w:rsidRDefault="007F481F" w:rsidP="007F481F">
      <w:pPr>
        <w:spacing w:after="0" w:line="240" w:lineRule="auto"/>
        <w:jc w:val="center"/>
        <w:rPr>
          <w:rFonts w:ascii="Bookman Old Style" w:hAnsi="Bookman Old Style" w:cs="Arial"/>
          <w:b/>
          <w:sz w:val="20"/>
          <w:szCs w:val="20"/>
          <w:lang w:val="es-ES_tradnl"/>
        </w:rPr>
      </w:pPr>
    </w:p>
    <w:p w14:paraId="0A6934DA" w14:textId="77777777" w:rsidR="007F481F" w:rsidRPr="007F481F" w:rsidRDefault="007F481F" w:rsidP="007F481F">
      <w:pPr>
        <w:spacing w:after="0" w:line="240" w:lineRule="auto"/>
        <w:jc w:val="center"/>
        <w:rPr>
          <w:rFonts w:ascii="Bookman Old Style" w:hAnsi="Bookman Old Style" w:cs="Arial"/>
          <w:b/>
          <w:sz w:val="20"/>
          <w:szCs w:val="20"/>
          <w:lang w:val="es-ES_tradnl"/>
        </w:rPr>
      </w:pPr>
      <w:r w:rsidRPr="007F481F">
        <w:rPr>
          <w:rFonts w:ascii="Bookman Old Style" w:hAnsi="Bookman Old Style" w:cs="Arial"/>
          <w:b/>
          <w:sz w:val="20"/>
          <w:szCs w:val="20"/>
          <w:lang w:val="es-ES_tradnl"/>
        </w:rPr>
        <w:t>SECCIÓN PRIMERA</w:t>
      </w:r>
    </w:p>
    <w:p w14:paraId="011D50EA" w14:textId="77777777" w:rsidR="007F481F" w:rsidRPr="007F481F" w:rsidRDefault="007F481F" w:rsidP="007F481F">
      <w:pPr>
        <w:spacing w:after="0" w:line="240" w:lineRule="auto"/>
        <w:jc w:val="center"/>
        <w:rPr>
          <w:rFonts w:ascii="Bookman Old Style" w:hAnsi="Bookman Old Style" w:cs="Arial"/>
          <w:b/>
          <w:sz w:val="20"/>
          <w:szCs w:val="20"/>
          <w:lang w:val="es-ES_tradnl"/>
        </w:rPr>
      </w:pPr>
      <w:r w:rsidRPr="007F481F">
        <w:rPr>
          <w:rFonts w:ascii="Bookman Old Style" w:hAnsi="Bookman Old Style" w:cs="Arial"/>
          <w:b/>
          <w:sz w:val="20"/>
          <w:szCs w:val="20"/>
          <w:lang w:val="es-ES_tradnl"/>
        </w:rPr>
        <w:t>DEL CORREO ELECTRÓNICO INSTITUCIONAL</w:t>
      </w:r>
    </w:p>
    <w:p w14:paraId="5CB5D094" w14:textId="77777777" w:rsidR="007F481F" w:rsidRPr="007F481F" w:rsidRDefault="007F481F" w:rsidP="007F481F">
      <w:pPr>
        <w:spacing w:after="0" w:line="240" w:lineRule="auto"/>
        <w:rPr>
          <w:rFonts w:ascii="Bookman Old Style" w:hAnsi="Bookman Old Style" w:cs="Arial"/>
          <w:b/>
          <w:sz w:val="20"/>
          <w:szCs w:val="20"/>
          <w:lang w:val="es-ES_tradnl"/>
        </w:rPr>
      </w:pPr>
    </w:p>
    <w:p w14:paraId="460F9576" w14:textId="77777777" w:rsidR="007F481F" w:rsidRPr="007F481F" w:rsidRDefault="007F481F" w:rsidP="007F481F">
      <w:pPr>
        <w:spacing w:after="0" w:line="240" w:lineRule="auto"/>
        <w:jc w:val="both"/>
        <w:rPr>
          <w:rFonts w:ascii="Bookman Old Style" w:hAnsi="Bookman Old Style" w:cs="Arial"/>
          <w:sz w:val="20"/>
          <w:szCs w:val="20"/>
          <w:lang w:val="es-ES_tradnl"/>
        </w:rPr>
      </w:pPr>
      <w:r w:rsidRPr="007F481F">
        <w:rPr>
          <w:rFonts w:ascii="Bookman Old Style" w:hAnsi="Bookman Old Style" w:cs="Arial"/>
          <w:b/>
          <w:sz w:val="20"/>
          <w:szCs w:val="20"/>
          <w:lang w:val="es-ES_tradnl"/>
        </w:rPr>
        <w:t xml:space="preserve">Artículo 98. </w:t>
      </w:r>
      <w:r w:rsidRPr="007F481F">
        <w:rPr>
          <w:rFonts w:ascii="Bookman Old Style" w:hAnsi="Bookman Old Style" w:cs="Arial"/>
          <w:sz w:val="20"/>
          <w:szCs w:val="20"/>
          <w:lang w:val="es-ES_tradnl"/>
        </w:rPr>
        <w:t>Los sujetos de Ley que hagan uso de un Correo Electrónico Institucional, para el cual requieran contratar a un tercero, deberán garantizar los niveles de servicio necesarios para su correcta funcionalidad, conforme a los lineamientos que emita la Dirección.</w:t>
      </w:r>
    </w:p>
    <w:p w14:paraId="5EE5AA27" w14:textId="77777777" w:rsidR="007F481F" w:rsidRPr="007F481F" w:rsidRDefault="007F481F" w:rsidP="007F481F">
      <w:pPr>
        <w:spacing w:after="0" w:line="240" w:lineRule="auto"/>
        <w:jc w:val="both"/>
        <w:rPr>
          <w:rFonts w:ascii="Bookman Old Style" w:hAnsi="Bookman Old Style" w:cs="Arial"/>
          <w:sz w:val="20"/>
          <w:szCs w:val="20"/>
          <w:lang w:val="es-ES_tradnl"/>
        </w:rPr>
      </w:pPr>
    </w:p>
    <w:p w14:paraId="2BBD95A7" w14:textId="77777777" w:rsidR="007F481F" w:rsidRPr="007F481F" w:rsidRDefault="007F481F" w:rsidP="007F481F">
      <w:pPr>
        <w:spacing w:after="0" w:line="240" w:lineRule="auto"/>
        <w:jc w:val="both"/>
        <w:rPr>
          <w:rFonts w:ascii="Bookman Old Style" w:hAnsi="Bookman Old Style" w:cs="Arial"/>
          <w:sz w:val="20"/>
          <w:szCs w:val="20"/>
          <w:lang w:val="es-ES_tradnl"/>
        </w:rPr>
      </w:pPr>
      <w:r w:rsidRPr="007F481F">
        <w:rPr>
          <w:rFonts w:ascii="Bookman Old Style" w:hAnsi="Bookman Old Style" w:cs="Arial"/>
          <w:b/>
          <w:sz w:val="20"/>
          <w:szCs w:val="20"/>
          <w:lang w:val="es-ES_tradnl"/>
        </w:rPr>
        <w:t>Artículo 99.</w:t>
      </w:r>
      <w:r w:rsidRPr="007F481F">
        <w:rPr>
          <w:rFonts w:ascii="Bookman Old Style" w:hAnsi="Bookman Old Style" w:cs="Arial"/>
          <w:sz w:val="20"/>
          <w:szCs w:val="20"/>
          <w:lang w:val="es-ES_tradnl"/>
        </w:rPr>
        <w:t xml:space="preserve"> La Dirección establecerá los lineamientos para el uso del Correo Electrónico Institucional y del correo electrónico oficial, respectivamente.</w:t>
      </w:r>
    </w:p>
    <w:p w14:paraId="2322E855" w14:textId="77777777" w:rsidR="007F481F" w:rsidRPr="007F481F" w:rsidRDefault="007F481F" w:rsidP="007F481F">
      <w:pPr>
        <w:spacing w:after="0" w:line="240" w:lineRule="auto"/>
        <w:rPr>
          <w:rFonts w:ascii="Bookman Old Style" w:hAnsi="Bookman Old Style" w:cs="Arial"/>
          <w:sz w:val="20"/>
          <w:szCs w:val="20"/>
          <w:lang w:val="es-ES_tradnl"/>
        </w:rPr>
      </w:pPr>
    </w:p>
    <w:p w14:paraId="0D37D55B" w14:textId="77777777" w:rsidR="007F481F" w:rsidRPr="007F481F" w:rsidRDefault="007F481F" w:rsidP="007F481F">
      <w:pPr>
        <w:spacing w:after="0" w:line="240" w:lineRule="auto"/>
        <w:jc w:val="center"/>
        <w:rPr>
          <w:rFonts w:ascii="Bookman Old Style" w:hAnsi="Bookman Old Style" w:cs="Arial"/>
          <w:b/>
          <w:sz w:val="20"/>
          <w:szCs w:val="20"/>
          <w:lang w:val="es-ES_tradnl"/>
        </w:rPr>
      </w:pPr>
      <w:r w:rsidRPr="007F481F">
        <w:rPr>
          <w:rFonts w:ascii="Bookman Old Style" w:hAnsi="Bookman Old Style" w:cs="Arial"/>
          <w:b/>
          <w:sz w:val="20"/>
          <w:szCs w:val="20"/>
          <w:lang w:val="es-ES_tradnl"/>
        </w:rPr>
        <w:t>SECCIÓN SEGUNDA</w:t>
      </w:r>
    </w:p>
    <w:p w14:paraId="3200BAAF" w14:textId="77777777" w:rsidR="007F481F" w:rsidRPr="007F481F" w:rsidRDefault="007F481F" w:rsidP="007F481F">
      <w:pPr>
        <w:spacing w:after="0" w:line="240" w:lineRule="auto"/>
        <w:jc w:val="center"/>
        <w:rPr>
          <w:rFonts w:ascii="Bookman Old Style" w:hAnsi="Bookman Old Style" w:cs="Arial"/>
          <w:b/>
          <w:sz w:val="20"/>
          <w:szCs w:val="20"/>
          <w:lang w:val="es-ES_tradnl"/>
        </w:rPr>
      </w:pPr>
      <w:r w:rsidRPr="007F481F">
        <w:rPr>
          <w:rFonts w:ascii="Bookman Old Style" w:hAnsi="Bookman Old Style" w:cs="Arial"/>
          <w:b/>
          <w:sz w:val="20"/>
          <w:szCs w:val="20"/>
          <w:lang w:val="es-ES_tradnl"/>
        </w:rPr>
        <w:t>DE LOS NOMBRES DE DOMINIO DE LOS PORTALES</w:t>
      </w:r>
    </w:p>
    <w:p w14:paraId="61068F02" w14:textId="77777777" w:rsidR="007F481F" w:rsidRPr="007F481F" w:rsidRDefault="007F481F" w:rsidP="007F481F">
      <w:pPr>
        <w:spacing w:after="0" w:line="240" w:lineRule="auto"/>
        <w:rPr>
          <w:rFonts w:ascii="Bookman Old Style" w:hAnsi="Bookman Old Style" w:cs="Arial"/>
          <w:sz w:val="20"/>
          <w:szCs w:val="20"/>
          <w:lang w:val="es-ES_tradnl"/>
        </w:rPr>
      </w:pPr>
    </w:p>
    <w:p w14:paraId="53A92BD9" w14:textId="77777777" w:rsidR="007F481F" w:rsidRDefault="007F481F" w:rsidP="007F481F">
      <w:pPr>
        <w:spacing w:after="0" w:line="240" w:lineRule="auto"/>
        <w:jc w:val="both"/>
        <w:rPr>
          <w:rFonts w:ascii="Bookman Old Style" w:hAnsi="Bookman Old Style" w:cs="Arial"/>
          <w:sz w:val="20"/>
          <w:szCs w:val="20"/>
          <w:lang w:val="es-ES_tradnl"/>
        </w:rPr>
      </w:pPr>
      <w:r w:rsidRPr="007F481F">
        <w:rPr>
          <w:rFonts w:ascii="Bookman Old Style" w:hAnsi="Bookman Old Style" w:cs="Arial"/>
          <w:b/>
          <w:sz w:val="20"/>
          <w:szCs w:val="20"/>
          <w:lang w:val="es-ES_tradnl"/>
        </w:rPr>
        <w:t>Artículo 100.</w:t>
      </w:r>
      <w:r w:rsidRPr="007F481F">
        <w:rPr>
          <w:rFonts w:ascii="Bookman Old Style" w:hAnsi="Bookman Old Style" w:cs="Arial"/>
          <w:sz w:val="20"/>
          <w:szCs w:val="20"/>
          <w:lang w:val="es-ES_tradnl"/>
        </w:rPr>
        <w:t xml:space="preserve"> Los nombres de dominio que usen los sujetos de la Ley para sus portales informativos y transaccionales, así como de las aplicaciones de su red electrónica, deberán identificarse con ellos y su naturaleza, pudiendo ser abreviaturas o nombres cortos de las instituciones a que hacen referencia.</w:t>
      </w:r>
    </w:p>
    <w:p w14:paraId="1C0401CB" w14:textId="77777777" w:rsidR="00A56A2D" w:rsidRPr="007F481F" w:rsidRDefault="00A56A2D" w:rsidP="007F481F">
      <w:pPr>
        <w:spacing w:after="0" w:line="240" w:lineRule="auto"/>
        <w:jc w:val="both"/>
        <w:rPr>
          <w:rFonts w:ascii="Bookman Old Style" w:hAnsi="Bookman Old Style" w:cs="Arial"/>
          <w:sz w:val="20"/>
          <w:szCs w:val="20"/>
          <w:lang w:val="es-ES_tradnl"/>
        </w:rPr>
      </w:pPr>
    </w:p>
    <w:p w14:paraId="60C59A0B" w14:textId="77777777" w:rsidR="007F481F" w:rsidRPr="007F481F" w:rsidRDefault="007F481F" w:rsidP="007F481F">
      <w:pPr>
        <w:spacing w:after="0" w:line="240" w:lineRule="auto"/>
        <w:jc w:val="both"/>
        <w:rPr>
          <w:rFonts w:ascii="Bookman Old Style" w:hAnsi="Bookman Old Style" w:cs="Arial"/>
          <w:sz w:val="20"/>
          <w:szCs w:val="20"/>
          <w:lang w:val="es-ES_tradnl"/>
        </w:rPr>
      </w:pPr>
      <w:r w:rsidRPr="007F481F">
        <w:rPr>
          <w:rFonts w:ascii="Bookman Old Style" w:hAnsi="Bookman Old Style" w:cs="Arial"/>
          <w:b/>
          <w:sz w:val="20"/>
          <w:szCs w:val="20"/>
          <w:lang w:val="es-ES_tradnl"/>
        </w:rPr>
        <w:t xml:space="preserve">Artículo 101. </w:t>
      </w:r>
      <w:r w:rsidRPr="007F481F">
        <w:rPr>
          <w:rFonts w:ascii="Bookman Old Style" w:hAnsi="Bookman Old Style" w:cs="Arial"/>
          <w:sz w:val="20"/>
          <w:szCs w:val="20"/>
          <w:lang w:val="es-ES_tradnl"/>
        </w:rPr>
        <w:t>La Dirección autorizará los nombres de dominio de los portales informativos y transaccionales, así como de las aplicaciones de red electrónica, subdominios y los casos de excepción, de conformidad a los lineamientos que expida el Consejo para tal fin.</w:t>
      </w:r>
    </w:p>
    <w:p w14:paraId="17B374E9" w14:textId="77777777" w:rsidR="007F481F" w:rsidRPr="007F481F" w:rsidRDefault="007F481F" w:rsidP="007F481F">
      <w:pPr>
        <w:spacing w:after="0" w:line="240" w:lineRule="auto"/>
        <w:jc w:val="both"/>
        <w:rPr>
          <w:rFonts w:ascii="Bookman Old Style" w:hAnsi="Bookman Old Style" w:cs="Arial"/>
          <w:sz w:val="20"/>
          <w:szCs w:val="20"/>
          <w:lang w:val="es-ES_tradnl"/>
        </w:rPr>
      </w:pPr>
    </w:p>
    <w:p w14:paraId="5A98CB1C" w14:textId="77777777" w:rsidR="007F481F" w:rsidRPr="007F481F" w:rsidRDefault="007F481F" w:rsidP="007F481F">
      <w:pPr>
        <w:spacing w:after="0" w:line="240" w:lineRule="auto"/>
        <w:jc w:val="both"/>
        <w:rPr>
          <w:rFonts w:ascii="Bookman Old Style" w:hAnsi="Bookman Old Style" w:cs="Arial"/>
          <w:sz w:val="20"/>
          <w:szCs w:val="20"/>
          <w:lang w:val="es-ES_tradnl"/>
        </w:rPr>
      </w:pPr>
      <w:r w:rsidRPr="007F481F">
        <w:rPr>
          <w:rFonts w:ascii="Bookman Old Style" w:hAnsi="Bookman Old Style" w:cs="Arial"/>
          <w:sz w:val="20"/>
          <w:szCs w:val="20"/>
          <w:lang w:val="es-ES_tradnl"/>
        </w:rPr>
        <w:t>Al autorizar los nombres de dominio de los sujetos de la Ley, la Dirección deberá procurar su armonización e identificación.</w:t>
      </w:r>
    </w:p>
    <w:p w14:paraId="32B4E16A" w14:textId="77777777" w:rsidR="007F481F" w:rsidRPr="007F481F" w:rsidRDefault="007F481F" w:rsidP="007F481F">
      <w:pPr>
        <w:spacing w:after="0" w:line="240" w:lineRule="auto"/>
        <w:jc w:val="center"/>
        <w:rPr>
          <w:rFonts w:ascii="Bookman Old Style" w:hAnsi="Bookman Old Style" w:cs="Arial"/>
          <w:sz w:val="20"/>
          <w:szCs w:val="20"/>
          <w:lang w:val="es-ES_tradnl"/>
        </w:rPr>
      </w:pPr>
    </w:p>
    <w:p w14:paraId="60387D17" w14:textId="77777777" w:rsidR="007F481F" w:rsidRPr="007F481F" w:rsidRDefault="007F481F" w:rsidP="007F481F">
      <w:pPr>
        <w:spacing w:after="0" w:line="240" w:lineRule="auto"/>
        <w:jc w:val="center"/>
        <w:rPr>
          <w:rFonts w:ascii="Bookman Old Style" w:hAnsi="Bookman Old Style" w:cs="Arial"/>
          <w:b/>
          <w:sz w:val="20"/>
          <w:szCs w:val="20"/>
          <w:lang w:val="es-ES_tradnl"/>
        </w:rPr>
      </w:pPr>
      <w:r w:rsidRPr="007F481F">
        <w:rPr>
          <w:rFonts w:ascii="Bookman Old Style" w:hAnsi="Bookman Old Style" w:cs="Arial"/>
          <w:b/>
          <w:sz w:val="20"/>
          <w:szCs w:val="20"/>
          <w:lang w:val="es-ES_tradnl"/>
        </w:rPr>
        <w:t>SECCIÓN TERCERA</w:t>
      </w:r>
    </w:p>
    <w:p w14:paraId="7223D689" w14:textId="77777777" w:rsidR="007F481F" w:rsidRPr="007F481F" w:rsidRDefault="007F481F" w:rsidP="007F481F">
      <w:pPr>
        <w:spacing w:after="0" w:line="240" w:lineRule="auto"/>
        <w:jc w:val="center"/>
        <w:rPr>
          <w:rFonts w:ascii="Bookman Old Style" w:hAnsi="Bookman Old Style" w:cs="Arial"/>
          <w:b/>
          <w:sz w:val="20"/>
          <w:szCs w:val="20"/>
          <w:lang w:val="es-ES_tradnl"/>
        </w:rPr>
      </w:pPr>
      <w:r w:rsidRPr="007F481F">
        <w:rPr>
          <w:rFonts w:ascii="Bookman Old Style" w:hAnsi="Bookman Old Style" w:cs="Arial"/>
          <w:b/>
          <w:sz w:val="20"/>
          <w:szCs w:val="20"/>
          <w:lang w:val="es-ES_tradnl"/>
        </w:rPr>
        <w:t>DEL EXPEDIENTE DIGITAL</w:t>
      </w:r>
    </w:p>
    <w:p w14:paraId="63EA3749" w14:textId="77777777" w:rsidR="007F481F" w:rsidRPr="007F481F" w:rsidRDefault="007F481F" w:rsidP="007F481F">
      <w:pPr>
        <w:spacing w:after="0" w:line="240" w:lineRule="auto"/>
        <w:rPr>
          <w:rFonts w:ascii="Bookman Old Style" w:hAnsi="Bookman Old Style" w:cs="Arial"/>
          <w:sz w:val="20"/>
          <w:szCs w:val="20"/>
          <w:lang w:val="es-ES_tradnl"/>
        </w:rPr>
      </w:pPr>
    </w:p>
    <w:p w14:paraId="2B57CC8E" w14:textId="77777777" w:rsidR="007F481F" w:rsidRPr="007F481F" w:rsidRDefault="007F481F" w:rsidP="007F481F">
      <w:pPr>
        <w:spacing w:after="0" w:line="240" w:lineRule="auto"/>
        <w:jc w:val="both"/>
        <w:rPr>
          <w:rFonts w:ascii="Bookman Old Style" w:hAnsi="Bookman Old Style" w:cs="Arial"/>
          <w:sz w:val="20"/>
          <w:szCs w:val="20"/>
          <w:lang w:val="es-ES_tradnl"/>
        </w:rPr>
      </w:pPr>
      <w:r w:rsidRPr="007F481F">
        <w:rPr>
          <w:rFonts w:ascii="Bookman Old Style" w:hAnsi="Bookman Old Style" w:cs="Arial"/>
          <w:b/>
          <w:sz w:val="20"/>
          <w:szCs w:val="20"/>
          <w:lang w:val="es-ES_tradnl"/>
        </w:rPr>
        <w:t xml:space="preserve">Artículo 102. </w:t>
      </w:r>
      <w:r w:rsidRPr="007F481F">
        <w:rPr>
          <w:rFonts w:ascii="Bookman Old Style" w:hAnsi="Bookman Old Style" w:cs="Arial"/>
          <w:sz w:val="20"/>
          <w:szCs w:val="20"/>
          <w:lang w:val="es-ES_tradnl"/>
        </w:rPr>
        <w:t>Los sujetos de la Ley serán responsables de la información que incluyan en el expediente digital.</w:t>
      </w:r>
    </w:p>
    <w:p w14:paraId="624F1FAD" w14:textId="77777777" w:rsidR="007F481F" w:rsidRPr="007F481F" w:rsidRDefault="007F481F" w:rsidP="007F481F">
      <w:pPr>
        <w:spacing w:after="0" w:line="240" w:lineRule="auto"/>
        <w:jc w:val="both"/>
        <w:rPr>
          <w:rFonts w:ascii="Bookman Old Style" w:hAnsi="Bookman Old Style" w:cs="Arial"/>
          <w:sz w:val="20"/>
          <w:szCs w:val="20"/>
          <w:lang w:val="es-ES_tradnl"/>
        </w:rPr>
      </w:pPr>
    </w:p>
    <w:p w14:paraId="107F239D" w14:textId="77777777" w:rsidR="007F481F" w:rsidRPr="007F481F" w:rsidRDefault="007F481F" w:rsidP="007F481F">
      <w:pPr>
        <w:spacing w:after="0" w:line="240" w:lineRule="auto"/>
        <w:jc w:val="both"/>
        <w:rPr>
          <w:rFonts w:ascii="Bookman Old Style" w:hAnsi="Bookman Old Style" w:cs="Arial"/>
          <w:sz w:val="20"/>
          <w:szCs w:val="20"/>
          <w:lang w:val="es-ES_tradnl"/>
        </w:rPr>
      </w:pPr>
      <w:r w:rsidRPr="007F481F">
        <w:rPr>
          <w:rFonts w:ascii="Bookman Old Style" w:hAnsi="Bookman Old Style" w:cs="Arial"/>
          <w:b/>
          <w:sz w:val="20"/>
          <w:szCs w:val="20"/>
          <w:lang w:val="es-ES_tradnl"/>
        </w:rPr>
        <w:t xml:space="preserve">Artículo 103. </w:t>
      </w:r>
      <w:r w:rsidRPr="007F481F">
        <w:rPr>
          <w:rFonts w:ascii="Bookman Old Style" w:hAnsi="Bookman Old Style" w:cs="Arial"/>
          <w:sz w:val="20"/>
          <w:szCs w:val="20"/>
          <w:lang w:val="es-ES_tradnl"/>
        </w:rPr>
        <w:t>Los sujetos de la Ley que cuenten o utilicen un repositorio, expediente digital o similar, deberán permitir su interoperabilidad.</w:t>
      </w:r>
    </w:p>
    <w:p w14:paraId="788609DC" w14:textId="77777777" w:rsidR="007F481F" w:rsidRPr="007F481F" w:rsidRDefault="007F481F" w:rsidP="007F481F">
      <w:pPr>
        <w:spacing w:after="0" w:line="240" w:lineRule="auto"/>
        <w:rPr>
          <w:rFonts w:ascii="Bookman Old Style" w:hAnsi="Bookman Old Style" w:cs="Arial"/>
          <w:sz w:val="20"/>
          <w:szCs w:val="20"/>
          <w:lang w:val="es-ES_tradnl"/>
        </w:rPr>
      </w:pPr>
    </w:p>
    <w:p w14:paraId="4935363B" w14:textId="77777777" w:rsidR="007F481F" w:rsidRPr="007F481F" w:rsidRDefault="007F481F" w:rsidP="007F481F">
      <w:pPr>
        <w:spacing w:after="0" w:line="240" w:lineRule="auto"/>
        <w:jc w:val="center"/>
        <w:rPr>
          <w:rFonts w:ascii="Bookman Old Style" w:hAnsi="Bookman Old Style" w:cs="Arial"/>
          <w:b/>
          <w:sz w:val="20"/>
          <w:szCs w:val="20"/>
          <w:lang w:val="es-ES_tradnl"/>
        </w:rPr>
      </w:pPr>
      <w:r w:rsidRPr="007F481F">
        <w:rPr>
          <w:rFonts w:ascii="Bookman Old Style" w:hAnsi="Bookman Old Style" w:cs="Arial"/>
          <w:b/>
          <w:sz w:val="20"/>
          <w:szCs w:val="20"/>
          <w:lang w:val="es-ES_tradnl"/>
        </w:rPr>
        <w:t>TRANSITORIOS</w:t>
      </w:r>
    </w:p>
    <w:p w14:paraId="196E5246" w14:textId="77777777" w:rsidR="007F481F" w:rsidRPr="007F481F" w:rsidRDefault="007F481F" w:rsidP="007F481F">
      <w:pPr>
        <w:spacing w:after="0" w:line="240" w:lineRule="auto"/>
        <w:rPr>
          <w:rFonts w:ascii="Bookman Old Style" w:hAnsi="Bookman Old Style" w:cs="Arial"/>
          <w:sz w:val="20"/>
          <w:szCs w:val="20"/>
          <w:lang w:val="es-ES_tradnl"/>
        </w:rPr>
      </w:pPr>
    </w:p>
    <w:p w14:paraId="3856FCEE" w14:textId="77777777" w:rsidR="007F481F" w:rsidRPr="007F481F" w:rsidRDefault="007F481F" w:rsidP="007F481F">
      <w:pPr>
        <w:spacing w:after="0" w:line="240" w:lineRule="auto"/>
        <w:jc w:val="both"/>
        <w:rPr>
          <w:rFonts w:ascii="Bookman Old Style" w:hAnsi="Bookman Old Style" w:cs="Arial"/>
          <w:sz w:val="20"/>
          <w:szCs w:val="20"/>
          <w:lang w:val="es-ES_tradnl"/>
        </w:rPr>
      </w:pPr>
      <w:r w:rsidRPr="007F481F">
        <w:rPr>
          <w:rFonts w:ascii="Bookman Old Style" w:hAnsi="Bookman Old Style" w:cs="Arial"/>
          <w:b/>
          <w:sz w:val="20"/>
          <w:szCs w:val="20"/>
          <w:lang w:val="es-ES_tradnl"/>
        </w:rPr>
        <w:t>PRIMERO.</w:t>
      </w:r>
      <w:r w:rsidRPr="007F481F">
        <w:rPr>
          <w:rFonts w:ascii="Bookman Old Style" w:hAnsi="Bookman Old Style" w:cs="Arial"/>
          <w:sz w:val="20"/>
          <w:szCs w:val="20"/>
          <w:lang w:val="es-ES_tradnl"/>
        </w:rPr>
        <w:t xml:space="preserve"> El presente Reglamento entrará en vigor al día siguiente de su publicación en el Periódico Oficial “Gaceta del Gobierno”.</w:t>
      </w:r>
    </w:p>
    <w:p w14:paraId="7C320475" w14:textId="77777777" w:rsidR="007F481F" w:rsidRPr="007F481F" w:rsidRDefault="007F481F" w:rsidP="007F481F">
      <w:pPr>
        <w:spacing w:after="0" w:line="240" w:lineRule="auto"/>
        <w:jc w:val="both"/>
        <w:rPr>
          <w:rFonts w:ascii="Bookman Old Style" w:hAnsi="Bookman Old Style" w:cs="Arial"/>
          <w:sz w:val="20"/>
          <w:szCs w:val="20"/>
          <w:lang w:val="es-ES_tradnl"/>
        </w:rPr>
      </w:pPr>
    </w:p>
    <w:p w14:paraId="25E20014" w14:textId="77777777" w:rsidR="007F481F" w:rsidRPr="007F481F" w:rsidRDefault="007F481F" w:rsidP="007F481F">
      <w:pPr>
        <w:spacing w:after="0" w:line="240" w:lineRule="auto"/>
        <w:jc w:val="both"/>
        <w:rPr>
          <w:rFonts w:ascii="Bookman Old Style" w:hAnsi="Bookman Old Style" w:cs="Arial"/>
          <w:sz w:val="20"/>
          <w:szCs w:val="20"/>
          <w:lang w:val="es-ES_tradnl"/>
        </w:rPr>
      </w:pPr>
      <w:r w:rsidRPr="007F481F">
        <w:rPr>
          <w:rFonts w:ascii="Bookman Old Style" w:hAnsi="Bookman Old Style" w:cs="Arial"/>
          <w:b/>
          <w:sz w:val="20"/>
          <w:szCs w:val="20"/>
          <w:lang w:val="es-ES_tradnl"/>
        </w:rPr>
        <w:t>SEGUNDO.</w:t>
      </w:r>
      <w:r w:rsidRPr="007F481F">
        <w:rPr>
          <w:rFonts w:ascii="Bookman Old Style" w:hAnsi="Bookman Old Style" w:cs="Arial"/>
          <w:sz w:val="20"/>
          <w:szCs w:val="20"/>
          <w:lang w:val="es-ES_tradnl"/>
        </w:rPr>
        <w:t xml:space="preserve"> Se abroga el Reglamento sobre el Uso de Tecnologías de la Información y Comunicación de la Administración Pública del Estado de México, publicado en el Periódico Oficial “Gaceta del Gobierno” el 10 de agosto de 2011.</w:t>
      </w:r>
    </w:p>
    <w:p w14:paraId="6A29D79B" w14:textId="77777777" w:rsidR="007F481F" w:rsidRPr="007F481F" w:rsidRDefault="007F481F" w:rsidP="007F481F">
      <w:pPr>
        <w:spacing w:after="0" w:line="240" w:lineRule="auto"/>
        <w:jc w:val="both"/>
        <w:rPr>
          <w:rFonts w:ascii="Bookman Old Style" w:hAnsi="Bookman Old Style" w:cs="Arial"/>
          <w:sz w:val="20"/>
          <w:szCs w:val="20"/>
          <w:lang w:val="es-ES_tradnl"/>
        </w:rPr>
      </w:pPr>
    </w:p>
    <w:p w14:paraId="62413511" w14:textId="77777777" w:rsidR="007F481F" w:rsidRPr="007F481F" w:rsidRDefault="007F481F" w:rsidP="007F481F">
      <w:pPr>
        <w:spacing w:after="0" w:line="240" w:lineRule="auto"/>
        <w:jc w:val="both"/>
        <w:rPr>
          <w:rFonts w:ascii="Bookman Old Style" w:hAnsi="Bookman Old Style" w:cs="Arial"/>
          <w:sz w:val="20"/>
          <w:szCs w:val="20"/>
          <w:lang w:val="es-ES_tradnl"/>
        </w:rPr>
      </w:pPr>
      <w:r w:rsidRPr="007F481F">
        <w:rPr>
          <w:rFonts w:ascii="Bookman Old Style" w:hAnsi="Bookman Old Style" w:cs="Arial"/>
          <w:b/>
          <w:sz w:val="20"/>
          <w:szCs w:val="20"/>
          <w:lang w:val="es-ES_tradnl"/>
        </w:rPr>
        <w:t>TERCERO.</w:t>
      </w:r>
      <w:r w:rsidRPr="007F481F">
        <w:rPr>
          <w:rFonts w:ascii="Bookman Old Style" w:hAnsi="Bookman Old Style" w:cs="Arial"/>
          <w:sz w:val="20"/>
          <w:szCs w:val="20"/>
          <w:lang w:val="es-ES_tradnl"/>
        </w:rPr>
        <w:t xml:space="preserve"> Se abroga el Acuerdo del Ejecutivo del Estado por el que se crea el Comité Intersecretarial para la Consolidación del Gobierno Digital e Innovación, publicado en el Periódico Oficial “Gaceta del Gobierno” el 10 de febrero de 2014, así como el Acuerdo del Ejecutivo del Estado por el que se modifica el diverso que crea el Comité Intersecretarial para la Consolidación del Gobierno Digital e Innovación, publicado en el Periódico Oficial “Gaceta del Gobierno” el 30 de septiembre de 2014.</w:t>
      </w:r>
    </w:p>
    <w:p w14:paraId="7A9DAC42" w14:textId="77777777" w:rsidR="007F481F" w:rsidRPr="007F481F" w:rsidRDefault="007F481F" w:rsidP="007F481F">
      <w:pPr>
        <w:spacing w:after="0" w:line="240" w:lineRule="auto"/>
        <w:jc w:val="both"/>
        <w:rPr>
          <w:rFonts w:ascii="Bookman Old Style" w:hAnsi="Bookman Old Style" w:cs="Arial"/>
          <w:sz w:val="20"/>
          <w:szCs w:val="20"/>
          <w:lang w:val="es-ES_tradnl"/>
        </w:rPr>
      </w:pPr>
    </w:p>
    <w:p w14:paraId="0DE64D13" w14:textId="77777777" w:rsidR="007F481F" w:rsidRPr="007F481F" w:rsidRDefault="007F481F" w:rsidP="007F481F">
      <w:pPr>
        <w:spacing w:after="0" w:line="240" w:lineRule="auto"/>
        <w:jc w:val="both"/>
        <w:rPr>
          <w:rFonts w:ascii="Bookman Old Style" w:hAnsi="Bookman Old Style" w:cs="Arial"/>
          <w:sz w:val="20"/>
          <w:szCs w:val="20"/>
          <w:lang w:val="es-ES_tradnl"/>
        </w:rPr>
      </w:pPr>
      <w:r w:rsidRPr="007F481F">
        <w:rPr>
          <w:rFonts w:ascii="Bookman Old Style" w:hAnsi="Bookman Old Style" w:cs="Arial"/>
          <w:b/>
          <w:sz w:val="20"/>
          <w:szCs w:val="20"/>
          <w:lang w:val="es-ES_tradnl"/>
        </w:rPr>
        <w:t>CUARTO.</w:t>
      </w:r>
      <w:r w:rsidRPr="007F481F">
        <w:rPr>
          <w:rFonts w:ascii="Bookman Old Style" w:hAnsi="Bookman Old Style" w:cs="Arial"/>
          <w:sz w:val="20"/>
          <w:szCs w:val="20"/>
          <w:lang w:val="es-ES_tradnl"/>
        </w:rPr>
        <w:t xml:space="preserve"> Se derogan todas las disposiciones de igual o menor jerarquía que se opongan al presente Reglamento.</w:t>
      </w:r>
    </w:p>
    <w:p w14:paraId="5727975C" w14:textId="77777777" w:rsidR="007F481F" w:rsidRPr="007F481F" w:rsidRDefault="007F481F" w:rsidP="007F481F">
      <w:pPr>
        <w:spacing w:after="0" w:line="240" w:lineRule="auto"/>
        <w:jc w:val="both"/>
        <w:rPr>
          <w:rFonts w:ascii="Bookman Old Style" w:hAnsi="Bookman Old Style" w:cs="Arial"/>
          <w:sz w:val="20"/>
          <w:szCs w:val="20"/>
          <w:lang w:val="es-ES_tradnl"/>
        </w:rPr>
      </w:pPr>
    </w:p>
    <w:p w14:paraId="24E68CE0" w14:textId="77777777" w:rsidR="007F481F" w:rsidRPr="007F481F" w:rsidRDefault="007F481F" w:rsidP="007F481F">
      <w:pPr>
        <w:spacing w:after="0" w:line="240" w:lineRule="auto"/>
        <w:jc w:val="both"/>
        <w:rPr>
          <w:rFonts w:ascii="Bookman Old Style" w:hAnsi="Bookman Old Style" w:cs="Arial"/>
          <w:sz w:val="20"/>
          <w:szCs w:val="20"/>
          <w:lang w:val="es-ES_tradnl"/>
        </w:rPr>
      </w:pPr>
      <w:r w:rsidRPr="007F481F">
        <w:rPr>
          <w:rFonts w:ascii="Bookman Old Style" w:hAnsi="Bookman Old Style" w:cs="Arial"/>
          <w:b/>
          <w:sz w:val="20"/>
          <w:szCs w:val="20"/>
          <w:lang w:val="es-ES_tradnl"/>
        </w:rPr>
        <w:t xml:space="preserve">QUINTO. </w:t>
      </w:r>
      <w:r w:rsidRPr="007F481F">
        <w:rPr>
          <w:rFonts w:ascii="Bookman Old Style" w:hAnsi="Bookman Old Style" w:cs="Arial"/>
          <w:sz w:val="20"/>
          <w:szCs w:val="20"/>
          <w:lang w:val="es-ES_tradnl"/>
        </w:rPr>
        <w:t>Los sujetos de la Ley tendrán un plazo de noventa días hábiles posteriores a la entrada en vigor del presente Reglamento, para conformar sus Comités Internos de Gobierno Digital.</w:t>
      </w:r>
    </w:p>
    <w:p w14:paraId="3BB728CB" w14:textId="77777777" w:rsidR="007F481F" w:rsidRPr="007F481F" w:rsidRDefault="007F481F" w:rsidP="007F481F">
      <w:pPr>
        <w:spacing w:after="0" w:line="240" w:lineRule="auto"/>
        <w:jc w:val="both"/>
        <w:rPr>
          <w:rFonts w:ascii="Bookman Old Style" w:eastAsia="Arial Unicode MS" w:hAnsi="Bookman Old Style" w:cs="Arial"/>
          <w:sz w:val="20"/>
          <w:szCs w:val="20"/>
          <w:u w:color="000000"/>
          <w:lang w:val="es-ES_tradnl" w:eastAsia="es-MX"/>
        </w:rPr>
      </w:pPr>
    </w:p>
    <w:p w14:paraId="7CA4CF28" w14:textId="77777777" w:rsidR="007F481F" w:rsidRPr="007F481F" w:rsidRDefault="007F481F" w:rsidP="007F481F">
      <w:pPr>
        <w:spacing w:after="0" w:line="240" w:lineRule="auto"/>
        <w:jc w:val="both"/>
        <w:rPr>
          <w:rFonts w:ascii="Bookman Old Style" w:hAnsi="Bookman Old Style" w:cs="Arial"/>
          <w:sz w:val="20"/>
          <w:szCs w:val="20"/>
        </w:rPr>
      </w:pPr>
      <w:r w:rsidRPr="007F481F">
        <w:rPr>
          <w:rFonts w:ascii="Bookman Old Style" w:hAnsi="Bookman Old Style" w:cs="Arial"/>
          <w:sz w:val="20"/>
          <w:szCs w:val="20"/>
        </w:rPr>
        <w:t>Dado en el Palacio del Poder Ejecutivo, en la ciudad de Toluca de Lerdo, capital del Estado de México, a los 20 días del mes de agosto de dos mil diecinueve.</w:t>
      </w:r>
    </w:p>
    <w:p w14:paraId="59AC2272" w14:textId="77777777" w:rsidR="007F481F" w:rsidRPr="007F481F" w:rsidRDefault="007F481F" w:rsidP="007F481F">
      <w:pPr>
        <w:spacing w:after="0" w:line="240" w:lineRule="auto"/>
        <w:rPr>
          <w:rFonts w:ascii="Bookman Old Style" w:hAnsi="Bookman Old Style" w:cs="Arial"/>
          <w:sz w:val="20"/>
          <w:szCs w:val="20"/>
        </w:rPr>
      </w:pPr>
    </w:p>
    <w:p w14:paraId="3BB2656D" w14:textId="77777777" w:rsidR="007F481F" w:rsidRPr="007F481F" w:rsidRDefault="007F481F" w:rsidP="007F481F">
      <w:pPr>
        <w:spacing w:after="0" w:line="240" w:lineRule="auto"/>
        <w:rPr>
          <w:rFonts w:ascii="Bookman Old Style" w:hAnsi="Bookman Old Style" w:cs="Arial"/>
          <w:sz w:val="20"/>
          <w:szCs w:val="20"/>
        </w:rPr>
      </w:pPr>
    </w:p>
    <w:p w14:paraId="45E9E3A9" w14:textId="77777777" w:rsidR="007F481F" w:rsidRPr="007F481F" w:rsidRDefault="007F481F" w:rsidP="007F481F">
      <w:pPr>
        <w:spacing w:after="0" w:line="240" w:lineRule="auto"/>
        <w:jc w:val="center"/>
        <w:outlineLvl w:val="0"/>
        <w:rPr>
          <w:rFonts w:ascii="Bookman Old Style" w:eastAsia="Arial Unicode MS" w:hAnsi="Bookman Old Style" w:cs="Arial"/>
          <w:b/>
          <w:sz w:val="20"/>
          <w:szCs w:val="20"/>
          <w:u w:color="000000"/>
          <w:lang w:val="es-ES_tradnl" w:eastAsia="es-MX"/>
        </w:rPr>
      </w:pPr>
      <w:r w:rsidRPr="007F481F">
        <w:rPr>
          <w:rFonts w:ascii="Bookman Old Style" w:eastAsia="Arial Unicode MS" w:hAnsi="Bookman Old Style" w:cs="Arial"/>
          <w:b/>
          <w:sz w:val="20"/>
          <w:szCs w:val="20"/>
          <w:u w:color="000000"/>
          <w:lang w:val="es-ES_tradnl" w:eastAsia="es-MX"/>
        </w:rPr>
        <w:t>EL GOBERNADOR CONSTITUCIONAL</w:t>
      </w:r>
    </w:p>
    <w:p w14:paraId="38CF94CD" w14:textId="77777777" w:rsidR="007F481F" w:rsidRPr="007F481F" w:rsidRDefault="007F481F" w:rsidP="007F481F">
      <w:pPr>
        <w:spacing w:after="0" w:line="240" w:lineRule="auto"/>
        <w:jc w:val="center"/>
        <w:outlineLvl w:val="0"/>
        <w:rPr>
          <w:rFonts w:ascii="Bookman Old Style" w:eastAsia="Arial Unicode MS" w:hAnsi="Bookman Old Style" w:cs="Arial"/>
          <w:b/>
          <w:sz w:val="20"/>
          <w:szCs w:val="20"/>
          <w:u w:color="000000"/>
          <w:lang w:val="es-ES_tradnl" w:eastAsia="es-MX"/>
        </w:rPr>
      </w:pPr>
      <w:r w:rsidRPr="007F481F">
        <w:rPr>
          <w:rFonts w:ascii="Bookman Old Style" w:eastAsia="Arial Unicode MS" w:hAnsi="Bookman Old Style" w:cs="Arial"/>
          <w:b/>
          <w:sz w:val="20"/>
          <w:szCs w:val="20"/>
          <w:u w:color="000000"/>
          <w:lang w:val="es-ES_tradnl" w:eastAsia="es-MX"/>
        </w:rPr>
        <w:t>DEL ESTADO DE MÉXICO</w:t>
      </w:r>
    </w:p>
    <w:p w14:paraId="0E8C3E1D" w14:textId="77777777" w:rsidR="007F481F" w:rsidRPr="007F481F" w:rsidRDefault="007F481F" w:rsidP="007F481F">
      <w:pPr>
        <w:spacing w:after="0" w:line="240" w:lineRule="auto"/>
        <w:jc w:val="center"/>
        <w:outlineLvl w:val="0"/>
        <w:rPr>
          <w:rFonts w:ascii="Bookman Old Style" w:eastAsia="Arial Unicode MS" w:hAnsi="Bookman Old Style" w:cs="Arial"/>
          <w:b/>
          <w:sz w:val="20"/>
          <w:szCs w:val="20"/>
          <w:u w:color="000000"/>
          <w:lang w:val="es-ES_tradnl" w:eastAsia="es-MX"/>
        </w:rPr>
      </w:pPr>
    </w:p>
    <w:p w14:paraId="35379682" w14:textId="77777777" w:rsidR="007F481F" w:rsidRPr="007F481F" w:rsidRDefault="007F481F" w:rsidP="007F481F">
      <w:pPr>
        <w:spacing w:after="0" w:line="240" w:lineRule="auto"/>
        <w:jc w:val="center"/>
        <w:outlineLvl w:val="0"/>
        <w:rPr>
          <w:rFonts w:ascii="Bookman Old Style" w:eastAsia="Arial Unicode MS" w:hAnsi="Bookman Old Style" w:cs="Arial"/>
          <w:b/>
          <w:sz w:val="20"/>
          <w:szCs w:val="20"/>
          <w:u w:color="000000"/>
          <w:lang w:val="es-ES_tradnl" w:eastAsia="es-MX"/>
        </w:rPr>
      </w:pPr>
      <w:r w:rsidRPr="007F481F">
        <w:rPr>
          <w:rFonts w:ascii="Bookman Old Style" w:eastAsia="Arial Unicode MS" w:hAnsi="Bookman Old Style" w:cs="Arial"/>
          <w:b/>
          <w:sz w:val="20"/>
          <w:szCs w:val="20"/>
          <w:u w:color="000000"/>
          <w:lang w:val="es-ES_tradnl" w:eastAsia="es-MX"/>
        </w:rPr>
        <w:t>ALFREDO DEL MAZO MAZA</w:t>
      </w:r>
    </w:p>
    <w:p w14:paraId="3095C701" w14:textId="77777777" w:rsidR="007F481F" w:rsidRPr="007F481F" w:rsidRDefault="007F481F" w:rsidP="007F481F">
      <w:pPr>
        <w:spacing w:after="0" w:line="240" w:lineRule="auto"/>
        <w:jc w:val="center"/>
        <w:outlineLvl w:val="0"/>
        <w:rPr>
          <w:rFonts w:ascii="Bookman Old Style" w:eastAsia="Arial Unicode MS" w:hAnsi="Bookman Old Style" w:cs="Arial"/>
          <w:b/>
          <w:sz w:val="20"/>
          <w:szCs w:val="20"/>
          <w:u w:color="000000"/>
          <w:lang w:val="es-ES_tradnl" w:eastAsia="es-MX"/>
        </w:rPr>
      </w:pPr>
      <w:r w:rsidRPr="007F481F">
        <w:rPr>
          <w:rFonts w:ascii="Bookman Old Style" w:eastAsia="Arial Unicode MS" w:hAnsi="Bookman Old Style" w:cs="Arial"/>
          <w:b/>
          <w:sz w:val="20"/>
          <w:szCs w:val="20"/>
          <w:u w:color="000000"/>
          <w:lang w:val="es-ES_tradnl" w:eastAsia="es-MX"/>
        </w:rPr>
        <w:t>(RÚBRICA).</w:t>
      </w:r>
    </w:p>
    <w:p w14:paraId="7D0039AA" w14:textId="77777777" w:rsidR="007F481F" w:rsidRPr="007F481F" w:rsidRDefault="007F481F" w:rsidP="007F481F">
      <w:pPr>
        <w:spacing w:after="0" w:line="240" w:lineRule="auto"/>
        <w:jc w:val="center"/>
        <w:rPr>
          <w:rFonts w:ascii="Bookman Old Style" w:hAnsi="Bookman Old Style" w:cs="Arial"/>
          <w:b/>
          <w:sz w:val="20"/>
          <w:szCs w:val="20"/>
        </w:rPr>
      </w:pPr>
    </w:p>
    <w:p w14:paraId="0CB139D4" w14:textId="77777777" w:rsidR="007F481F" w:rsidRPr="007F481F" w:rsidRDefault="007F481F" w:rsidP="007F481F">
      <w:pPr>
        <w:spacing w:after="0" w:line="240" w:lineRule="auto"/>
        <w:jc w:val="center"/>
        <w:rPr>
          <w:rFonts w:ascii="Bookman Old Style" w:hAnsi="Bookman Old Style" w:cs="Arial"/>
          <w:b/>
          <w:sz w:val="20"/>
          <w:szCs w:val="20"/>
        </w:rPr>
      </w:pPr>
    </w:p>
    <w:p w14:paraId="0604324A" w14:textId="77777777" w:rsidR="007F481F" w:rsidRPr="007F481F" w:rsidRDefault="007F481F" w:rsidP="007F481F">
      <w:pPr>
        <w:spacing w:after="0" w:line="240" w:lineRule="auto"/>
        <w:jc w:val="center"/>
        <w:rPr>
          <w:rFonts w:ascii="Bookman Old Style" w:hAnsi="Bookman Old Style" w:cs="Arial"/>
          <w:b/>
          <w:sz w:val="20"/>
          <w:szCs w:val="20"/>
        </w:rPr>
      </w:pPr>
      <w:r w:rsidRPr="007F481F">
        <w:rPr>
          <w:rFonts w:ascii="Bookman Old Style" w:hAnsi="Bookman Old Style" w:cs="Arial"/>
          <w:b/>
          <w:sz w:val="20"/>
          <w:szCs w:val="20"/>
        </w:rPr>
        <w:t>EL SECRETARIO GENERAL DE GOBIERNO</w:t>
      </w:r>
    </w:p>
    <w:p w14:paraId="6A0A042B" w14:textId="77777777" w:rsidR="007F481F" w:rsidRPr="007F481F" w:rsidRDefault="007F481F" w:rsidP="007F481F">
      <w:pPr>
        <w:spacing w:after="0" w:line="240" w:lineRule="auto"/>
        <w:jc w:val="center"/>
        <w:rPr>
          <w:rFonts w:ascii="Bookman Old Style" w:hAnsi="Bookman Old Style" w:cs="Arial"/>
          <w:b/>
          <w:sz w:val="20"/>
          <w:szCs w:val="20"/>
        </w:rPr>
      </w:pPr>
    </w:p>
    <w:p w14:paraId="1D4EC3CF" w14:textId="77777777" w:rsidR="007F481F" w:rsidRPr="007F481F" w:rsidRDefault="007F481F" w:rsidP="007F481F">
      <w:pPr>
        <w:spacing w:after="0" w:line="240" w:lineRule="auto"/>
        <w:jc w:val="center"/>
        <w:rPr>
          <w:rFonts w:ascii="Bookman Old Style" w:hAnsi="Bookman Old Style" w:cs="Arial"/>
          <w:b/>
          <w:sz w:val="20"/>
          <w:szCs w:val="20"/>
        </w:rPr>
      </w:pPr>
      <w:r w:rsidRPr="007F481F">
        <w:rPr>
          <w:rFonts w:ascii="Bookman Old Style" w:hAnsi="Bookman Old Style" w:cs="Arial"/>
          <w:b/>
          <w:sz w:val="20"/>
          <w:szCs w:val="20"/>
        </w:rPr>
        <w:t>SERGIO ALEJANDRO OZUNA RIVERO</w:t>
      </w:r>
    </w:p>
    <w:p w14:paraId="71BA9C09" w14:textId="77777777" w:rsidR="007F481F" w:rsidRPr="007F481F" w:rsidRDefault="007F481F" w:rsidP="007F481F">
      <w:pPr>
        <w:spacing w:after="0" w:line="240" w:lineRule="auto"/>
        <w:jc w:val="center"/>
        <w:outlineLvl w:val="0"/>
        <w:rPr>
          <w:rFonts w:ascii="Bookman Old Style" w:eastAsia="Arial Unicode MS" w:hAnsi="Bookman Old Style" w:cs="Arial"/>
          <w:b/>
          <w:sz w:val="20"/>
          <w:szCs w:val="20"/>
          <w:u w:color="000000"/>
          <w:lang w:val="es-ES_tradnl" w:eastAsia="es-MX"/>
        </w:rPr>
      </w:pPr>
      <w:r w:rsidRPr="007F481F">
        <w:rPr>
          <w:rFonts w:ascii="Bookman Old Style" w:eastAsia="Arial Unicode MS" w:hAnsi="Bookman Old Style" w:cs="Arial"/>
          <w:b/>
          <w:sz w:val="20"/>
          <w:szCs w:val="20"/>
          <w:u w:color="000000"/>
          <w:lang w:val="es-ES_tradnl" w:eastAsia="es-MX"/>
        </w:rPr>
        <w:t>(RÚBRICA).</w:t>
      </w:r>
    </w:p>
    <w:p w14:paraId="1F00FC2F" w14:textId="77777777" w:rsidR="007F481F" w:rsidRPr="007F481F" w:rsidRDefault="007F481F" w:rsidP="007F481F">
      <w:pPr>
        <w:spacing w:after="0" w:line="240" w:lineRule="auto"/>
        <w:jc w:val="center"/>
        <w:rPr>
          <w:rFonts w:ascii="Bookman Old Style" w:hAnsi="Bookman Old Style" w:cs="Arial"/>
          <w:b/>
          <w:sz w:val="20"/>
          <w:szCs w:val="20"/>
        </w:rPr>
      </w:pPr>
    </w:p>
    <w:p w14:paraId="03D754BF" w14:textId="77777777" w:rsidR="007F481F" w:rsidRPr="007F481F" w:rsidRDefault="007F481F" w:rsidP="007F481F">
      <w:pPr>
        <w:spacing w:after="0" w:line="240" w:lineRule="auto"/>
        <w:jc w:val="center"/>
        <w:rPr>
          <w:rFonts w:ascii="Bookman Old Style" w:hAnsi="Bookman Old Style" w:cs="Arial"/>
          <w:b/>
          <w:sz w:val="20"/>
          <w:szCs w:val="20"/>
        </w:rPr>
      </w:pPr>
    </w:p>
    <w:p w14:paraId="76DAC34E" w14:textId="77777777" w:rsidR="007F481F" w:rsidRPr="007F481F" w:rsidRDefault="007F481F" w:rsidP="007F481F">
      <w:pPr>
        <w:spacing w:after="0" w:line="240" w:lineRule="auto"/>
        <w:jc w:val="center"/>
        <w:rPr>
          <w:rFonts w:ascii="Bookman Old Style" w:hAnsi="Bookman Old Style" w:cs="Arial"/>
          <w:b/>
          <w:sz w:val="20"/>
          <w:szCs w:val="20"/>
        </w:rPr>
      </w:pPr>
      <w:r w:rsidRPr="007F481F">
        <w:rPr>
          <w:rFonts w:ascii="Bookman Old Style" w:hAnsi="Bookman Old Style" w:cs="Arial"/>
          <w:b/>
          <w:sz w:val="20"/>
          <w:szCs w:val="20"/>
        </w:rPr>
        <w:t>EL SECRETARIO DE FINANZAS</w:t>
      </w:r>
    </w:p>
    <w:p w14:paraId="41836FB6" w14:textId="77777777" w:rsidR="007F481F" w:rsidRPr="007F481F" w:rsidRDefault="007F481F" w:rsidP="007F481F">
      <w:pPr>
        <w:spacing w:after="0" w:line="240" w:lineRule="auto"/>
        <w:jc w:val="center"/>
        <w:rPr>
          <w:rFonts w:ascii="Bookman Old Style" w:hAnsi="Bookman Old Style" w:cs="Arial"/>
          <w:b/>
          <w:sz w:val="20"/>
          <w:szCs w:val="20"/>
        </w:rPr>
      </w:pPr>
    </w:p>
    <w:p w14:paraId="6A617401" w14:textId="77777777" w:rsidR="007F481F" w:rsidRPr="007F481F" w:rsidRDefault="007F481F" w:rsidP="007F481F">
      <w:pPr>
        <w:spacing w:after="0" w:line="240" w:lineRule="auto"/>
        <w:jc w:val="center"/>
        <w:rPr>
          <w:rFonts w:ascii="Bookman Old Style" w:hAnsi="Bookman Old Style" w:cs="Arial"/>
          <w:b/>
          <w:sz w:val="20"/>
          <w:szCs w:val="20"/>
        </w:rPr>
      </w:pPr>
      <w:r w:rsidRPr="007F481F">
        <w:rPr>
          <w:rFonts w:ascii="Bookman Old Style" w:hAnsi="Bookman Old Style" w:cs="Arial"/>
          <w:b/>
          <w:sz w:val="20"/>
          <w:szCs w:val="20"/>
        </w:rPr>
        <w:t>RODRIGO JARQUE LIRA</w:t>
      </w:r>
    </w:p>
    <w:p w14:paraId="37AC30DE" w14:textId="77777777" w:rsidR="007F481F" w:rsidRPr="007F481F" w:rsidRDefault="007F481F" w:rsidP="007F481F">
      <w:pPr>
        <w:spacing w:after="0" w:line="240" w:lineRule="auto"/>
        <w:jc w:val="center"/>
        <w:outlineLvl w:val="0"/>
        <w:rPr>
          <w:rFonts w:ascii="Bookman Old Style" w:eastAsia="Arial Unicode MS" w:hAnsi="Bookman Old Style" w:cs="Arial"/>
          <w:b/>
          <w:sz w:val="20"/>
          <w:szCs w:val="20"/>
          <w:u w:color="000000"/>
          <w:lang w:val="es-ES_tradnl" w:eastAsia="es-MX"/>
        </w:rPr>
      </w:pPr>
      <w:r w:rsidRPr="007F481F">
        <w:rPr>
          <w:rFonts w:ascii="Bookman Old Style" w:eastAsia="Arial Unicode MS" w:hAnsi="Bookman Old Style" w:cs="Arial"/>
          <w:b/>
          <w:sz w:val="20"/>
          <w:szCs w:val="20"/>
          <w:u w:color="000000"/>
          <w:lang w:val="es-ES_tradnl" w:eastAsia="es-MX"/>
        </w:rPr>
        <w:t>(RÚBRICA).</w:t>
      </w:r>
    </w:p>
    <w:p w14:paraId="63DB7AB4" w14:textId="77777777" w:rsidR="007F481F" w:rsidRPr="007F481F" w:rsidRDefault="007F481F" w:rsidP="00E27C2F">
      <w:pPr>
        <w:spacing w:after="0" w:line="240" w:lineRule="auto"/>
        <w:rPr>
          <w:rFonts w:ascii="Bookman Old Style" w:hAnsi="Bookman Old Style" w:cs="Arial"/>
          <w:b/>
          <w:sz w:val="20"/>
          <w:szCs w:val="20"/>
        </w:rPr>
      </w:pPr>
    </w:p>
    <w:p w14:paraId="75FF4539" w14:textId="77777777" w:rsidR="007F481F" w:rsidRPr="007F481F" w:rsidRDefault="007F481F" w:rsidP="007F481F">
      <w:pPr>
        <w:spacing w:after="0" w:line="240" w:lineRule="auto"/>
        <w:jc w:val="center"/>
        <w:rPr>
          <w:rFonts w:ascii="Bookman Old Style" w:hAnsi="Bookman Old Style" w:cs="Arial"/>
          <w:b/>
          <w:sz w:val="20"/>
          <w:szCs w:val="20"/>
        </w:rPr>
      </w:pPr>
    </w:p>
    <w:p w14:paraId="5D0F82E2" w14:textId="77777777" w:rsidR="007F481F" w:rsidRPr="007F481F" w:rsidRDefault="007F481F" w:rsidP="007F481F">
      <w:pPr>
        <w:spacing w:after="0" w:line="240" w:lineRule="auto"/>
        <w:jc w:val="center"/>
        <w:rPr>
          <w:rFonts w:ascii="Bookman Old Style" w:hAnsi="Bookman Old Style" w:cs="Arial"/>
          <w:b/>
          <w:sz w:val="20"/>
          <w:szCs w:val="20"/>
        </w:rPr>
      </w:pPr>
      <w:r w:rsidRPr="007F481F">
        <w:rPr>
          <w:rFonts w:ascii="Bookman Old Style" w:hAnsi="Bookman Old Style" w:cs="Arial"/>
          <w:b/>
          <w:sz w:val="20"/>
          <w:szCs w:val="20"/>
        </w:rPr>
        <w:t>EL SECRETARIO DE DESARROLLO ECONÓMICO</w:t>
      </w:r>
    </w:p>
    <w:p w14:paraId="371CF696" w14:textId="77777777" w:rsidR="007F481F" w:rsidRPr="007F481F" w:rsidRDefault="007F481F" w:rsidP="007F481F">
      <w:pPr>
        <w:spacing w:after="0" w:line="240" w:lineRule="auto"/>
        <w:jc w:val="center"/>
        <w:rPr>
          <w:rFonts w:ascii="Bookman Old Style" w:hAnsi="Bookman Old Style" w:cs="Arial"/>
          <w:b/>
          <w:sz w:val="20"/>
          <w:szCs w:val="20"/>
        </w:rPr>
      </w:pPr>
    </w:p>
    <w:p w14:paraId="6D2CB434" w14:textId="77777777" w:rsidR="007F481F" w:rsidRPr="007F481F" w:rsidRDefault="007F481F" w:rsidP="007F481F">
      <w:pPr>
        <w:spacing w:after="0" w:line="240" w:lineRule="auto"/>
        <w:jc w:val="center"/>
        <w:rPr>
          <w:rFonts w:ascii="Bookman Old Style" w:hAnsi="Bookman Old Style" w:cs="Arial"/>
          <w:b/>
          <w:sz w:val="20"/>
          <w:szCs w:val="20"/>
        </w:rPr>
      </w:pPr>
      <w:r w:rsidRPr="007F481F">
        <w:rPr>
          <w:rFonts w:ascii="Bookman Old Style" w:hAnsi="Bookman Old Style" w:cs="Arial"/>
          <w:b/>
          <w:sz w:val="20"/>
          <w:szCs w:val="20"/>
        </w:rPr>
        <w:t>ENRIQUE JACOB ROCHA</w:t>
      </w:r>
    </w:p>
    <w:p w14:paraId="670A1551" w14:textId="77777777" w:rsidR="007F481F" w:rsidRPr="007F481F" w:rsidRDefault="007F481F" w:rsidP="007F481F">
      <w:pPr>
        <w:spacing w:after="0" w:line="240" w:lineRule="auto"/>
        <w:jc w:val="center"/>
        <w:outlineLvl w:val="0"/>
        <w:rPr>
          <w:rFonts w:ascii="Bookman Old Style" w:eastAsia="Arial Unicode MS" w:hAnsi="Bookman Old Style" w:cs="Arial"/>
          <w:b/>
          <w:sz w:val="20"/>
          <w:szCs w:val="20"/>
          <w:u w:color="000000"/>
          <w:lang w:val="es-ES_tradnl" w:eastAsia="es-MX"/>
        </w:rPr>
      </w:pPr>
      <w:r w:rsidRPr="007F481F">
        <w:rPr>
          <w:rFonts w:ascii="Bookman Old Style" w:eastAsia="Arial Unicode MS" w:hAnsi="Bookman Old Style" w:cs="Arial"/>
          <w:b/>
          <w:sz w:val="20"/>
          <w:szCs w:val="20"/>
          <w:u w:color="000000"/>
          <w:lang w:val="es-ES_tradnl" w:eastAsia="es-MX"/>
        </w:rPr>
        <w:t>(RÚBRICA).</w:t>
      </w:r>
    </w:p>
    <w:p w14:paraId="08E0A9F5" w14:textId="77777777" w:rsidR="00A905F0" w:rsidRPr="007F481F" w:rsidRDefault="00A905F0" w:rsidP="007F481F">
      <w:pPr>
        <w:autoSpaceDE w:val="0"/>
        <w:autoSpaceDN w:val="0"/>
        <w:adjustRightInd w:val="0"/>
        <w:spacing w:after="0" w:line="240" w:lineRule="auto"/>
        <w:jc w:val="center"/>
        <w:rPr>
          <w:rFonts w:ascii="Bookman Old Style" w:hAnsi="Bookman Old Style" w:cs="Arial"/>
          <w:b/>
          <w:bCs/>
          <w:color w:val="000000"/>
          <w:sz w:val="20"/>
          <w:szCs w:val="20"/>
        </w:rPr>
      </w:pPr>
    </w:p>
    <w:p w14:paraId="2DE4D434" w14:textId="77777777" w:rsidR="00A905F0" w:rsidRPr="007F481F" w:rsidRDefault="00A905F0" w:rsidP="007F481F">
      <w:pPr>
        <w:autoSpaceDE w:val="0"/>
        <w:autoSpaceDN w:val="0"/>
        <w:adjustRightInd w:val="0"/>
        <w:spacing w:after="0" w:line="240" w:lineRule="auto"/>
        <w:jc w:val="center"/>
        <w:rPr>
          <w:rFonts w:ascii="Bookman Old Style" w:hAnsi="Bookman Old Style" w:cs="Arial"/>
          <w:b/>
          <w:bCs/>
          <w:color w:val="000000"/>
          <w:sz w:val="20"/>
          <w:szCs w:val="20"/>
        </w:rPr>
      </w:pPr>
    </w:p>
    <w:tbl>
      <w:tblPr>
        <w:tblW w:w="0" w:type="auto"/>
        <w:tblLook w:val="04A0" w:firstRow="1" w:lastRow="0" w:firstColumn="1" w:lastColumn="0" w:noHBand="0" w:noVBand="1"/>
      </w:tblPr>
      <w:tblGrid>
        <w:gridCol w:w="4706"/>
        <w:gridCol w:w="4698"/>
      </w:tblGrid>
      <w:tr w:rsidR="00A905F0" w:rsidRPr="007F481F" w14:paraId="13E61DC8" w14:textId="77777777" w:rsidTr="00A905F0">
        <w:tc>
          <w:tcPr>
            <w:tcW w:w="4777" w:type="dxa"/>
            <w:shd w:val="clear" w:color="auto" w:fill="auto"/>
            <w:hideMark/>
          </w:tcPr>
          <w:p w14:paraId="3EAD8B35" w14:textId="77777777" w:rsidR="00A905F0" w:rsidRPr="007F481F" w:rsidRDefault="00A905F0" w:rsidP="007F481F">
            <w:pPr>
              <w:jc w:val="both"/>
              <w:rPr>
                <w:rFonts w:ascii="Bookman Old Style" w:eastAsia="Times New Roman" w:hAnsi="Bookman Old Style" w:cs="Arial"/>
                <w:sz w:val="20"/>
                <w:szCs w:val="20"/>
                <w:lang w:eastAsia="es-ES"/>
              </w:rPr>
            </w:pPr>
            <w:r w:rsidRPr="007F481F">
              <w:rPr>
                <w:rFonts w:ascii="Bookman Old Style" w:hAnsi="Bookman Old Style" w:cs="Arial"/>
                <w:b/>
                <w:sz w:val="20"/>
                <w:szCs w:val="20"/>
              </w:rPr>
              <w:t>APROBACIÓN:</w:t>
            </w:r>
            <w:r w:rsidRPr="007F481F">
              <w:rPr>
                <w:rFonts w:ascii="Bookman Old Style" w:hAnsi="Bookman Old Style" w:cs="Arial"/>
                <w:sz w:val="20"/>
                <w:szCs w:val="20"/>
              </w:rPr>
              <w:t xml:space="preserve"> </w:t>
            </w:r>
            <w:r w:rsidRPr="007F481F">
              <w:rPr>
                <w:rFonts w:ascii="Bookman Old Style" w:hAnsi="Bookman Old Style" w:cs="Arial"/>
                <w:sz w:val="20"/>
                <w:szCs w:val="20"/>
              </w:rPr>
              <w:tab/>
            </w:r>
            <w:r w:rsidRPr="007F481F">
              <w:rPr>
                <w:rFonts w:ascii="Bookman Old Style" w:hAnsi="Bookman Old Style" w:cs="Arial"/>
                <w:sz w:val="20"/>
                <w:szCs w:val="20"/>
              </w:rPr>
              <w:tab/>
            </w:r>
            <w:r w:rsidRPr="007F481F">
              <w:rPr>
                <w:rFonts w:ascii="Bookman Old Style" w:hAnsi="Bookman Old Style" w:cs="Arial"/>
                <w:sz w:val="20"/>
                <w:szCs w:val="20"/>
              </w:rPr>
              <w:tab/>
            </w:r>
            <w:r w:rsidRPr="007F481F">
              <w:rPr>
                <w:rFonts w:ascii="Bookman Old Style" w:hAnsi="Bookman Old Style" w:cs="Arial"/>
                <w:sz w:val="20"/>
                <w:szCs w:val="20"/>
              </w:rPr>
              <w:tab/>
            </w:r>
          </w:p>
        </w:tc>
        <w:tc>
          <w:tcPr>
            <w:tcW w:w="4777" w:type="dxa"/>
            <w:shd w:val="clear" w:color="auto" w:fill="auto"/>
          </w:tcPr>
          <w:p w14:paraId="22C25290" w14:textId="77777777" w:rsidR="00A905F0" w:rsidRPr="007F481F" w:rsidRDefault="00E27C2F" w:rsidP="007F481F">
            <w:pPr>
              <w:jc w:val="both"/>
              <w:rPr>
                <w:rFonts w:ascii="Bookman Old Style" w:hAnsi="Bookman Old Style" w:cs="Arial"/>
                <w:sz w:val="20"/>
                <w:szCs w:val="20"/>
              </w:rPr>
            </w:pPr>
            <w:r>
              <w:rPr>
                <w:rFonts w:ascii="Bookman Old Style" w:hAnsi="Bookman Old Style" w:cs="Arial"/>
                <w:sz w:val="20"/>
                <w:szCs w:val="20"/>
              </w:rPr>
              <w:t>20</w:t>
            </w:r>
            <w:r w:rsidR="00A905F0" w:rsidRPr="007F481F">
              <w:rPr>
                <w:rFonts w:ascii="Bookman Old Style" w:hAnsi="Bookman Old Style" w:cs="Arial"/>
                <w:sz w:val="20"/>
                <w:szCs w:val="20"/>
              </w:rPr>
              <w:t xml:space="preserve"> de </w:t>
            </w:r>
            <w:r>
              <w:rPr>
                <w:rFonts w:ascii="Bookman Old Style" w:hAnsi="Bookman Old Style" w:cs="Arial"/>
                <w:sz w:val="20"/>
                <w:szCs w:val="20"/>
              </w:rPr>
              <w:t xml:space="preserve">agosto </w:t>
            </w:r>
            <w:r w:rsidR="00A905F0" w:rsidRPr="007F481F">
              <w:rPr>
                <w:rFonts w:ascii="Bookman Old Style" w:hAnsi="Bookman Old Style" w:cs="Arial"/>
                <w:sz w:val="20"/>
                <w:szCs w:val="20"/>
              </w:rPr>
              <w:t>de 2019.</w:t>
            </w:r>
          </w:p>
        </w:tc>
      </w:tr>
      <w:tr w:rsidR="00A905F0" w:rsidRPr="007F481F" w14:paraId="231A9599" w14:textId="77777777" w:rsidTr="00A905F0">
        <w:tc>
          <w:tcPr>
            <w:tcW w:w="4777" w:type="dxa"/>
            <w:shd w:val="clear" w:color="auto" w:fill="auto"/>
            <w:hideMark/>
          </w:tcPr>
          <w:p w14:paraId="7E112F5C" w14:textId="77777777" w:rsidR="00A905F0" w:rsidRPr="007F481F" w:rsidRDefault="00A905F0" w:rsidP="007F481F">
            <w:pPr>
              <w:pStyle w:val="Textosinformato"/>
              <w:jc w:val="both"/>
              <w:rPr>
                <w:rFonts w:ascii="Bookman Old Style" w:hAnsi="Bookman Old Style" w:cs="Arial"/>
                <w:lang w:val="es-MX"/>
              </w:rPr>
            </w:pPr>
            <w:r w:rsidRPr="007F481F">
              <w:rPr>
                <w:rFonts w:ascii="Bookman Old Style" w:hAnsi="Bookman Old Style" w:cs="Arial"/>
                <w:b/>
                <w:lang w:val="es-MX"/>
              </w:rPr>
              <w:t>PUBLICACIÓN:</w:t>
            </w:r>
            <w:r w:rsidRPr="007F481F">
              <w:rPr>
                <w:rFonts w:ascii="Bookman Old Style" w:hAnsi="Bookman Old Style" w:cs="Arial"/>
                <w:lang w:val="es-MX"/>
              </w:rPr>
              <w:tab/>
            </w:r>
            <w:r w:rsidRPr="007F481F">
              <w:rPr>
                <w:rFonts w:ascii="Bookman Old Style" w:hAnsi="Bookman Old Style" w:cs="Arial"/>
                <w:lang w:val="es-MX"/>
              </w:rPr>
              <w:tab/>
            </w:r>
            <w:r w:rsidRPr="007F481F">
              <w:rPr>
                <w:rFonts w:ascii="Bookman Old Style" w:hAnsi="Bookman Old Style" w:cs="Arial"/>
                <w:lang w:val="es-MX"/>
              </w:rPr>
              <w:tab/>
            </w:r>
            <w:r w:rsidRPr="007F481F">
              <w:rPr>
                <w:rFonts w:ascii="Bookman Old Style" w:hAnsi="Bookman Old Style" w:cs="Arial"/>
                <w:lang w:val="es-MX"/>
              </w:rPr>
              <w:tab/>
            </w:r>
          </w:p>
        </w:tc>
        <w:tc>
          <w:tcPr>
            <w:tcW w:w="4777" w:type="dxa"/>
            <w:shd w:val="clear" w:color="auto" w:fill="auto"/>
          </w:tcPr>
          <w:p w14:paraId="7452D4FB" w14:textId="77777777" w:rsidR="00A905F0" w:rsidRPr="007F481F" w:rsidRDefault="00A905F0" w:rsidP="007F481F">
            <w:pPr>
              <w:pStyle w:val="Textosinformato"/>
              <w:jc w:val="both"/>
              <w:rPr>
                <w:rStyle w:val="Hipervnculo"/>
                <w:rFonts w:ascii="Bookman Old Style" w:eastAsia="Arial" w:hAnsi="Bookman Old Style"/>
                <w:lang w:val="es-MX"/>
              </w:rPr>
            </w:pPr>
            <w:r w:rsidRPr="007F481F">
              <w:rPr>
                <w:rFonts w:ascii="Bookman Old Style" w:eastAsia="Arial" w:hAnsi="Bookman Old Style" w:cs="Arial"/>
                <w:lang w:val="es-MX"/>
              </w:rPr>
              <w:fldChar w:fldCharType="begin"/>
            </w:r>
            <w:r w:rsidR="00E27C2F">
              <w:rPr>
                <w:rFonts w:ascii="Bookman Old Style" w:eastAsia="Arial" w:hAnsi="Bookman Old Style" w:cs="Arial"/>
                <w:lang w:val="es-MX"/>
              </w:rPr>
              <w:instrText>HYPERLINK "http://legislacion.edomex.gob.mx/sites/legislacion.edomex.gob.mx/files/files/pdf/gct/2019/ago231.pdf"</w:instrText>
            </w:r>
            <w:r w:rsidRPr="007F481F">
              <w:rPr>
                <w:rFonts w:ascii="Bookman Old Style" w:eastAsia="Arial" w:hAnsi="Bookman Old Style" w:cs="Arial"/>
                <w:lang w:val="es-MX"/>
              </w:rPr>
              <w:fldChar w:fldCharType="separate"/>
            </w:r>
            <w:r w:rsidR="00E27C2F">
              <w:rPr>
                <w:rStyle w:val="Hipervnculo"/>
                <w:rFonts w:ascii="Bookman Old Style" w:eastAsia="Arial" w:hAnsi="Bookman Old Style" w:cs="Arial"/>
                <w:lang w:val="es-MX"/>
              </w:rPr>
              <w:t xml:space="preserve">23 </w:t>
            </w:r>
            <w:r w:rsidRPr="007F481F">
              <w:rPr>
                <w:rStyle w:val="Hipervnculo"/>
                <w:rFonts w:ascii="Bookman Old Style" w:eastAsia="Arial" w:hAnsi="Bookman Old Style" w:cs="Arial"/>
                <w:lang w:val="es-MX"/>
              </w:rPr>
              <w:t>de agosto de 2019.</w:t>
            </w:r>
          </w:p>
          <w:p w14:paraId="28C18511" w14:textId="77777777" w:rsidR="00A905F0" w:rsidRPr="007F481F" w:rsidRDefault="00A905F0" w:rsidP="007F481F">
            <w:pPr>
              <w:pStyle w:val="Textosinformato"/>
              <w:jc w:val="both"/>
              <w:rPr>
                <w:rFonts w:ascii="Bookman Old Style" w:hAnsi="Bookman Old Style"/>
                <w:lang w:val="es-MX"/>
              </w:rPr>
            </w:pPr>
            <w:r w:rsidRPr="007F481F">
              <w:rPr>
                <w:rFonts w:ascii="Bookman Old Style" w:eastAsia="Arial" w:hAnsi="Bookman Old Style" w:cs="Arial"/>
                <w:lang w:val="es-MX"/>
              </w:rPr>
              <w:fldChar w:fldCharType="end"/>
            </w:r>
          </w:p>
        </w:tc>
      </w:tr>
      <w:tr w:rsidR="00A905F0" w:rsidRPr="007F481F" w14:paraId="2E06343F" w14:textId="77777777" w:rsidTr="00A905F0">
        <w:trPr>
          <w:trHeight w:val="60"/>
        </w:trPr>
        <w:tc>
          <w:tcPr>
            <w:tcW w:w="4777" w:type="dxa"/>
            <w:shd w:val="clear" w:color="auto" w:fill="auto"/>
            <w:hideMark/>
          </w:tcPr>
          <w:p w14:paraId="4DE9DFCE" w14:textId="77777777" w:rsidR="00A905F0" w:rsidRPr="007F481F" w:rsidRDefault="00A905F0" w:rsidP="007F481F">
            <w:pPr>
              <w:jc w:val="both"/>
              <w:rPr>
                <w:rFonts w:ascii="Bookman Old Style" w:hAnsi="Bookman Old Style" w:cs="Arial"/>
                <w:spacing w:val="50"/>
                <w:w w:val="93"/>
                <w:sz w:val="20"/>
                <w:szCs w:val="20"/>
              </w:rPr>
            </w:pPr>
            <w:r w:rsidRPr="007F481F">
              <w:rPr>
                <w:rFonts w:ascii="Bookman Old Style" w:hAnsi="Bookman Old Style" w:cs="Arial"/>
                <w:b/>
                <w:sz w:val="20"/>
                <w:szCs w:val="20"/>
              </w:rPr>
              <w:t>VIGENCIA:</w:t>
            </w:r>
            <w:r w:rsidRPr="007F481F">
              <w:rPr>
                <w:rFonts w:ascii="Bookman Old Style" w:hAnsi="Bookman Old Style" w:cs="Arial"/>
                <w:b/>
                <w:sz w:val="20"/>
                <w:szCs w:val="20"/>
              </w:rPr>
              <w:tab/>
            </w:r>
            <w:r w:rsidRPr="007F481F">
              <w:rPr>
                <w:rFonts w:ascii="Bookman Old Style" w:hAnsi="Bookman Old Style" w:cs="Arial"/>
                <w:b/>
                <w:sz w:val="20"/>
                <w:szCs w:val="20"/>
              </w:rPr>
              <w:tab/>
            </w:r>
            <w:r w:rsidRPr="007F481F">
              <w:rPr>
                <w:rFonts w:ascii="Bookman Old Style" w:hAnsi="Bookman Old Style" w:cs="Arial"/>
                <w:b/>
                <w:sz w:val="20"/>
                <w:szCs w:val="20"/>
              </w:rPr>
              <w:tab/>
            </w:r>
            <w:r w:rsidRPr="007F481F">
              <w:rPr>
                <w:rFonts w:ascii="Bookman Old Style" w:hAnsi="Bookman Old Style" w:cs="Arial"/>
                <w:b/>
                <w:sz w:val="20"/>
                <w:szCs w:val="20"/>
              </w:rPr>
              <w:tab/>
            </w:r>
            <w:r w:rsidRPr="007F481F">
              <w:rPr>
                <w:rFonts w:ascii="Bookman Old Style" w:hAnsi="Bookman Old Style" w:cs="Arial"/>
                <w:b/>
                <w:sz w:val="20"/>
                <w:szCs w:val="20"/>
              </w:rPr>
              <w:tab/>
            </w:r>
          </w:p>
        </w:tc>
        <w:tc>
          <w:tcPr>
            <w:tcW w:w="4777" w:type="dxa"/>
            <w:shd w:val="clear" w:color="auto" w:fill="auto"/>
            <w:hideMark/>
          </w:tcPr>
          <w:p w14:paraId="203BB7C8" w14:textId="77777777" w:rsidR="00A905F0" w:rsidRPr="007F481F" w:rsidRDefault="00E27C2F" w:rsidP="007F481F">
            <w:pPr>
              <w:pStyle w:val="Textoindependiente"/>
              <w:jc w:val="both"/>
              <w:rPr>
                <w:rFonts w:ascii="Bookman Old Style" w:hAnsi="Bookman Old Style"/>
                <w:sz w:val="20"/>
                <w:szCs w:val="20"/>
              </w:rPr>
            </w:pPr>
            <w:r w:rsidRPr="007F481F">
              <w:rPr>
                <w:rFonts w:ascii="Bookman Old Style" w:hAnsi="Bookman Old Style" w:cs="Arial"/>
                <w:sz w:val="20"/>
                <w:szCs w:val="20"/>
              </w:rPr>
              <w:t>El presente Reglamento entrará en vigor al día siguiente de su publicación en el Periódico Oficial “Gaceta del Gobierno”.</w:t>
            </w:r>
          </w:p>
        </w:tc>
      </w:tr>
    </w:tbl>
    <w:p w14:paraId="3F0F1E64" w14:textId="77777777" w:rsidR="00A905F0" w:rsidRPr="007F481F" w:rsidRDefault="00A905F0" w:rsidP="007F481F">
      <w:pPr>
        <w:pBdr>
          <w:top w:val="single" w:sz="18" w:space="1" w:color="auto"/>
        </w:pBdr>
        <w:spacing w:after="0" w:line="240" w:lineRule="auto"/>
        <w:rPr>
          <w:rFonts w:ascii="Bookman Old Style" w:hAnsi="Bookman Old Style" w:cs="Arial"/>
          <w:b/>
          <w:color w:val="000000"/>
          <w:sz w:val="20"/>
          <w:szCs w:val="20"/>
          <w:bdr w:val="none" w:sz="0" w:space="0" w:color="auto" w:frame="1"/>
        </w:rPr>
      </w:pPr>
    </w:p>
    <w:p w14:paraId="420DC36F" w14:textId="77777777" w:rsidR="00A905F0" w:rsidRPr="007F481F" w:rsidRDefault="00A905F0" w:rsidP="007F481F">
      <w:pPr>
        <w:pStyle w:val="Sinespaciado"/>
        <w:jc w:val="both"/>
        <w:rPr>
          <w:rFonts w:ascii="Bookman Old Style" w:hAnsi="Bookman Old Style" w:cs="Arial"/>
          <w:b/>
          <w:color w:val="000000"/>
          <w:sz w:val="20"/>
          <w:szCs w:val="20"/>
          <w:lang w:eastAsia="es-MX"/>
        </w:rPr>
      </w:pPr>
    </w:p>
    <w:sectPr w:rsidR="00A905F0" w:rsidRPr="007F481F" w:rsidSect="00A905F0">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3C16BD" w14:textId="77777777" w:rsidR="007F481F" w:rsidRDefault="007F481F" w:rsidP="008233AB">
      <w:pPr>
        <w:spacing w:after="0" w:line="240" w:lineRule="auto"/>
      </w:pPr>
      <w:r>
        <w:separator/>
      </w:r>
    </w:p>
  </w:endnote>
  <w:endnote w:type="continuationSeparator" w:id="0">
    <w:p w14:paraId="6B926779" w14:textId="77777777" w:rsidR="007F481F" w:rsidRDefault="007F481F" w:rsidP="008233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ill Sans">
    <w:altName w:val="Century Gothic"/>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CC2C2" w14:textId="77777777" w:rsidR="00A905F0" w:rsidRDefault="00311EEE" w:rsidP="00A905F0">
    <w:pPr>
      <w:pStyle w:val="Piedepgina"/>
      <w:spacing w:after="0" w:line="240" w:lineRule="auto"/>
      <w:jc w:val="center"/>
    </w:pPr>
    <w:r w:rsidRPr="0046699B">
      <w:rPr>
        <w:noProof/>
        <w:lang w:val="es-MX" w:eastAsia="es-MX"/>
      </w:rPr>
      <w:drawing>
        <wp:inline distT="0" distB="0" distL="0" distR="0" wp14:anchorId="7D53A7F0" wp14:editId="0D5E8A6B">
          <wp:extent cx="6261100" cy="88900"/>
          <wp:effectExtent l="0" t="0" r="0" b="0"/>
          <wp:docPr id="3" name="Imagen 8"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1100" cy="88900"/>
                  </a:xfrm>
                  <a:prstGeom prst="rect">
                    <a:avLst/>
                  </a:prstGeom>
                  <a:noFill/>
                  <a:ln>
                    <a:noFill/>
                  </a:ln>
                </pic:spPr>
              </pic:pic>
            </a:graphicData>
          </a:graphic>
        </wp:inline>
      </w:drawing>
    </w:r>
  </w:p>
  <w:tbl>
    <w:tblPr>
      <w:tblW w:w="0" w:type="auto"/>
      <w:jc w:val="center"/>
      <w:tblLook w:val="04A0" w:firstRow="1" w:lastRow="0" w:firstColumn="1" w:lastColumn="0" w:noHBand="0" w:noVBand="1"/>
    </w:tblPr>
    <w:tblGrid>
      <w:gridCol w:w="9404"/>
    </w:tblGrid>
    <w:tr w:rsidR="00A905F0" w14:paraId="0B21E41F" w14:textId="77777777" w:rsidTr="009F6B55">
      <w:trPr>
        <w:trHeight w:val="60"/>
        <w:jc w:val="center"/>
      </w:trPr>
      <w:tc>
        <w:tcPr>
          <w:tcW w:w="10114" w:type="dxa"/>
          <w:hideMark/>
        </w:tcPr>
        <w:p w14:paraId="03E88ACF" w14:textId="77777777" w:rsidR="00A905F0" w:rsidRPr="000C23C0" w:rsidRDefault="007F481F" w:rsidP="009F6B55">
          <w:pPr>
            <w:spacing w:after="0" w:line="240" w:lineRule="auto"/>
            <w:jc w:val="center"/>
            <w:rPr>
              <w:rFonts w:ascii="Bookman Old Style" w:hAnsi="Bookman Old Style"/>
              <w:b/>
              <w:sz w:val="16"/>
              <w:szCs w:val="16"/>
            </w:rPr>
          </w:pPr>
          <w:r w:rsidRPr="007F481F">
            <w:rPr>
              <w:rFonts w:ascii="Bookman Old Style" w:hAnsi="Bookman Old Style"/>
              <w:b/>
              <w:sz w:val="16"/>
              <w:szCs w:val="16"/>
            </w:rPr>
            <w:t>REGLAMENTO DE LA LEY DE GOBIERNO DIGITAL DEL ESTADO DE MÉXICO Y MUNICIPIOS</w:t>
          </w:r>
        </w:p>
      </w:tc>
    </w:tr>
  </w:tbl>
  <w:p w14:paraId="2E39203A" w14:textId="07813DCE" w:rsidR="00A905F0" w:rsidRDefault="00A905F0" w:rsidP="00A905F0">
    <w:pPr>
      <w:pStyle w:val="Piedepgina"/>
      <w:spacing w:after="0" w:line="240" w:lineRule="auto"/>
      <w:jc w:val="right"/>
    </w:pPr>
    <w:r>
      <w:rPr>
        <w:rFonts w:ascii="Bookman Old Style" w:hAnsi="Bookman Old Style"/>
        <w:sz w:val="16"/>
        <w:szCs w:val="16"/>
      </w:rPr>
      <w:fldChar w:fldCharType="begin"/>
    </w:r>
    <w:r>
      <w:rPr>
        <w:rFonts w:ascii="Bookman Old Style" w:hAnsi="Bookman Old Style"/>
        <w:sz w:val="16"/>
        <w:szCs w:val="16"/>
      </w:rPr>
      <w:instrText>PAGE   \* MERGEFORMAT</w:instrText>
    </w:r>
    <w:r>
      <w:rPr>
        <w:rFonts w:ascii="Bookman Old Style" w:hAnsi="Bookman Old Style"/>
        <w:sz w:val="16"/>
        <w:szCs w:val="16"/>
      </w:rPr>
      <w:fldChar w:fldCharType="separate"/>
    </w:r>
    <w:r w:rsidR="00A60C6B">
      <w:rPr>
        <w:rFonts w:ascii="Bookman Old Style" w:hAnsi="Bookman Old Style"/>
        <w:noProof/>
        <w:sz w:val="16"/>
        <w:szCs w:val="16"/>
      </w:rPr>
      <w:t>20</w:t>
    </w:r>
    <w:r>
      <w:rPr>
        <w:rFonts w:ascii="Bookman Old Style" w:hAnsi="Bookman Old Style"/>
        <w:sz w:val="16"/>
        <w:szCs w:val="16"/>
      </w:rPr>
      <w:fldChar w:fldCharType="end"/>
    </w:r>
  </w:p>
  <w:p w14:paraId="609615EE" w14:textId="77777777" w:rsidR="003F2701" w:rsidRPr="005D60C0" w:rsidRDefault="003F2701" w:rsidP="003F2701">
    <w:pPr>
      <w:pStyle w:val="Piedepgina"/>
      <w:spacing w:after="0" w:line="240" w:lineRule="auto"/>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D716D" w14:textId="77777777" w:rsidR="00A905F0" w:rsidRDefault="00311EEE" w:rsidP="00A905F0">
    <w:pPr>
      <w:pStyle w:val="Piedepgina"/>
      <w:spacing w:after="0" w:line="240" w:lineRule="auto"/>
      <w:jc w:val="center"/>
    </w:pPr>
    <w:r w:rsidRPr="0046699B">
      <w:rPr>
        <w:noProof/>
        <w:lang w:val="es-MX" w:eastAsia="es-MX"/>
      </w:rPr>
      <w:drawing>
        <wp:inline distT="0" distB="0" distL="0" distR="0" wp14:anchorId="7EF0D175" wp14:editId="77A0643F">
          <wp:extent cx="6261100" cy="88900"/>
          <wp:effectExtent l="0" t="0" r="0" b="0"/>
          <wp:docPr id="4" name="Imagen 8"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1100" cy="88900"/>
                  </a:xfrm>
                  <a:prstGeom prst="rect">
                    <a:avLst/>
                  </a:prstGeom>
                  <a:noFill/>
                  <a:ln>
                    <a:noFill/>
                  </a:ln>
                </pic:spPr>
              </pic:pic>
            </a:graphicData>
          </a:graphic>
        </wp:inline>
      </w:drawing>
    </w:r>
  </w:p>
  <w:tbl>
    <w:tblPr>
      <w:tblW w:w="0" w:type="auto"/>
      <w:jc w:val="center"/>
      <w:tblLook w:val="04A0" w:firstRow="1" w:lastRow="0" w:firstColumn="1" w:lastColumn="0" w:noHBand="0" w:noVBand="1"/>
    </w:tblPr>
    <w:tblGrid>
      <w:gridCol w:w="9404"/>
    </w:tblGrid>
    <w:tr w:rsidR="00A905F0" w14:paraId="4FE8668C" w14:textId="77777777" w:rsidTr="00F253C7">
      <w:trPr>
        <w:jc w:val="center"/>
      </w:trPr>
      <w:tc>
        <w:tcPr>
          <w:tcW w:w="10114" w:type="dxa"/>
          <w:hideMark/>
        </w:tcPr>
        <w:p w14:paraId="39356174" w14:textId="77777777" w:rsidR="00A905F0" w:rsidRPr="000C23C0" w:rsidRDefault="007F481F" w:rsidP="009F6B55">
          <w:pPr>
            <w:spacing w:after="0" w:line="240" w:lineRule="auto"/>
            <w:jc w:val="center"/>
            <w:rPr>
              <w:rFonts w:ascii="Bookman Old Style" w:hAnsi="Bookman Old Style"/>
              <w:b/>
              <w:sz w:val="16"/>
              <w:szCs w:val="16"/>
            </w:rPr>
          </w:pPr>
          <w:r w:rsidRPr="007F481F">
            <w:rPr>
              <w:rFonts w:ascii="Bookman Old Style" w:hAnsi="Bookman Old Style"/>
              <w:b/>
              <w:sz w:val="16"/>
              <w:szCs w:val="16"/>
            </w:rPr>
            <w:t>REGLAMENTO DE LA LEY DE GOBIERNO DIGITAL DEL ESTADO DE MÉXICO Y MUNICIPIOS</w:t>
          </w:r>
        </w:p>
      </w:tc>
    </w:tr>
  </w:tbl>
  <w:p w14:paraId="21B2E6AC" w14:textId="43CFEC95" w:rsidR="00A905F0" w:rsidRDefault="00A905F0" w:rsidP="00A905F0">
    <w:pPr>
      <w:pStyle w:val="Piedepgina"/>
      <w:spacing w:after="0" w:line="240" w:lineRule="auto"/>
      <w:jc w:val="right"/>
    </w:pPr>
    <w:r>
      <w:rPr>
        <w:rFonts w:ascii="Bookman Old Style" w:hAnsi="Bookman Old Style"/>
        <w:sz w:val="16"/>
        <w:szCs w:val="16"/>
      </w:rPr>
      <w:fldChar w:fldCharType="begin"/>
    </w:r>
    <w:r>
      <w:rPr>
        <w:rFonts w:ascii="Bookman Old Style" w:hAnsi="Bookman Old Style"/>
        <w:sz w:val="16"/>
        <w:szCs w:val="16"/>
      </w:rPr>
      <w:instrText>PAGE   \* MERGEFORMAT</w:instrText>
    </w:r>
    <w:r>
      <w:rPr>
        <w:rFonts w:ascii="Bookman Old Style" w:hAnsi="Bookman Old Style"/>
        <w:sz w:val="16"/>
        <w:szCs w:val="16"/>
      </w:rPr>
      <w:fldChar w:fldCharType="separate"/>
    </w:r>
    <w:r w:rsidR="00A60C6B">
      <w:rPr>
        <w:rFonts w:ascii="Bookman Old Style" w:hAnsi="Bookman Old Style"/>
        <w:noProof/>
        <w:sz w:val="16"/>
        <w:szCs w:val="16"/>
      </w:rPr>
      <w:t>21</w:t>
    </w:r>
    <w:r>
      <w:rPr>
        <w:rFonts w:ascii="Bookman Old Style" w:hAnsi="Bookman Old Style"/>
        <w:sz w:val="16"/>
        <w:szCs w:val="16"/>
      </w:rPr>
      <w:fldChar w:fldCharType="end"/>
    </w:r>
  </w:p>
  <w:p w14:paraId="674817D8" w14:textId="77777777" w:rsidR="003F2701" w:rsidRPr="005D60C0" w:rsidRDefault="003F2701" w:rsidP="003F2701">
    <w:pPr>
      <w:pStyle w:val="Piedepgina"/>
      <w:spacing w:after="0" w:line="240" w:lineRule="auto"/>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922C2" w14:textId="77777777" w:rsidR="00A905F0" w:rsidRDefault="00311EEE" w:rsidP="00A905F0">
    <w:pPr>
      <w:pStyle w:val="Piedepgina"/>
      <w:spacing w:after="0" w:line="240" w:lineRule="auto"/>
      <w:jc w:val="center"/>
    </w:pPr>
    <w:r w:rsidRPr="0046699B">
      <w:rPr>
        <w:noProof/>
        <w:lang w:val="es-MX" w:eastAsia="es-MX"/>
      </w:rPr>
      <w:drawing>
        <wp:inline distT="0" distB="0" distL="0" distR="0" wp14:anchorId="648EA48A" wp14:editId="4F4B3FC9">
          <wp:extent cx="6261100" cy="88900"/>
          <wp:effectExtent l="0" t="0" r="0" b="0"/>
          <wp:docPr id="16" name="Imagen 8"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1100" cy="88900"/>
                  </a:xfrm>
                  <a:prstGeom prst="rect">
                    <a:avLst/>
                  </a:prstGeom>
                  <a:noFill/>
                  <a:ln>
                    <a:noFill/>
                  </a:ln>
                </pic:spPr>
              </pic:pic>
            </a:graphicData>
          </a:graphic>
        </wp:inline>
      </w:drawing>
    </w:r>
  </w:p>
  <w:tbl>
    <w:tblPr>
      <w:tblW w:w="0" w:type="auto"/>
      <w:jc w:val="center"/>
      <w:tblLook w:val="04A0" w:firstRow="1" w:lastRow="0" w:firstColumn="1" w:lastColumn="0" w:noHBand="0" w:noVBand="1"/>
    </w:tblPr>
    <w:tblGrid>
      <w:gridCol w:w="9404"/>
    </w:tblGrid>
    <w:tr w:rsidR="00A905F0" w14:paraId="6053AFF5" w14:textId="77777777" w:rsidTr="00F253C7">
      <w:trPr>
        <w:jc w:val="center"/>
      </w:trPr>
      <w:tc>
        <w:tcPr>
          <w:tcW w:w="10114" w:type="dxa"/>
          <w:hideMark/>
        </w:tcPr>
        <w:p w14:paraId="34C763FD" w14:textId="77777777" w:rsidR="00A905F0" w:rsidRPr="000C23C0" w:rsidRDefault="007F481F" w:rsidP="00311EEE">
          <w:pPr>
            <w:spacing w:after="0" w:line="240" w:lineRule="auto"/>
            <w:jc w:val="center"/>
            <w:rPr>
              <w:rFonts w:ascii="Bookman Old Style" w:hAnsi="Bookman Old Style"/>
              <w:b/>
              <w:sz w:val="16"/>
              <w:szCs w:val="16"/>
            </w:rPr>
          </w:pPr>
          <w:r w:rsidRPr="007F481F">
            <w:rPr>
              <w:rFonts w:ascii="Bookman Old Style" w:hAnsi="Bookman Old Style"/>
              <w:b/>
              <w:sz w:val="16"/>
              <w:szCs w:val="16"/>
            </w:rPr>
            <w:t>REGLAMENTO DE LA LEY DE GOBIERNO DIGITAL DEL ESTADO DE MÉXICO Y MUNICIPIOS</w:t>
          </w:r>
        </w:p>
      </w:tc>
    </w:tr>
  </w:tbl>
  <w:p w14:paraId="05923C0C" w14:textId="39515BD3" w:rsidR="00A905F0" w:rsidRDefault="00A905F0" w:rsidP="00A905F0">
    <w:pPr>
      <w:pStyle w:val="Piedepgina"/>
      <w:spacing w:after="0" w:line="240" w:lineRule="auto"/>
      <w:jc w:val="right"/>
    </w:pPr>
    <w:r>
      <w:rPr>
        <w:rFonts w:ascii="Bookman Old Style" w:hAnsi="Bookman Old Style"/>
        <w:sz w:val="16"/>
        <w:szCs w:val="16"/>
      </w:rPr>
      <w:fldChar w:fldCharType="begin"/>
    </w:r>
    <w:r>
      <w:rPr>
        <w:rFonts w:ascii="Bookman Old Style" w:hAnsi="Bookman Old Style"/>
        <w:sz w:val="16"/>
        <w:szCs w:val="16"/>
      </w:rPr>
      <w:instrText>PAGE   \* MERGEFORMAT</w:instrText>
    </w:r>
    <w:r>
      <w:rPr>
        <w:rFonts w:ascii="Bookman Old Style" w:hAnsi="Bookman Old Style"/>
        <w:sz w:val="16"/>
        <w:szCs w:val="16"/>
      </w:rPr>
      <w:fldChar w:fldCharType="separate"/>
    </w:r>
    <w:r w:rsidR="00A60C6B">
      <w:rPr>
        <w:rFonts w:ascii="Bookman Old Style" w:hAnsi="Bookman Old Style"/>
        <w:noProof/>
        <w:sz w:val="16"/>
        <w:szCs w:val="16"/>
      </w:rPr>
      <w:t>1</w:t>
    </w:r>
    <w:r>
      <w:rPr>
        <w:rFonts w:ascii="Bookman Old Style" w:hAnsi="Bookman Old Style"/>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0F62C0" w14:textId="77777777" w:rsidR="007F481F" w:rsidRDefault="007F481F" w:rsidP="008233AB">
      <w:pPr>
        <w:spacing w:after="0" w:line="240" w:lineRule="auto"/>
      </w:pPr>
      <w:r>
        <w:separator/>
      </w:r>
    </w:p>
  </w:footnote>
  <w:footnote w:type="continuationSeparator" w:id="0">
    <w:p w14:paraId="36CEE41C" w14:textId="77777777" w:rsidR="007F481F" w:rsidRDefault="007F481F" w:rsidP="008233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117BB" w14:textId="77777777" w:rsidR="00A905F0" w:rsidRDefault="00311EEE" w:rsidP="00A905F0">
    <w:pPr>
      <w:pStyle w:val="Encabezado"/>
      <w:jc w:val="center"/>
    </w:pPr>
    <w:r w:rsidRPr="0046699B">
      <w:rPr>
        <w:noProof/>
        <w:lang w:val="es-MX" w:eastAsia="es-MX"/>
      </w:rPr>
      <w:drawing>
        <wp:inline distT="0" distB="0" distL="0" distR="0" wp14:anchorId="7259E04F" wp14:editId="4DF123EF">
          <wp:extent cx="5988050" cy="535940"/>
          <wp:effectExtent l="0" t="0" r="0" b="0"/>
          <wp:docPr id="1" name="Imagen 11" descr="Descripción: pleca encabezad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Descripción: pleca encabezad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8050" cy="535940"/>
                  </a:xfrm>
                  <a:prstGeom prst="rect">
                    <a:avLst/>
                  </a:prstGeom>
                  <a:noFill/>
                  <a:ln>
                    <a:noFill/>
                  </a:ln>
                </pic:spPr>
              </pic:pic>
            </a:graphicData>
          </a:graphic>
        </wp:inline>
      </w:drawing>
    </w:r>
  </w:p>
  <w:p w14:paraId="5B68CA08" w14:textId="77777777" w:rsidR="00353090" w:rsidRDefault="00353090" w:rsidP="00353090">
    <w:pPr>
      <w:pStyle w:val="Encabezado"/>
      <w:jc w:val="right"/>
      <w:rPr>
        <w:rFonts w:ascii="Bookman Old Style" w:hAnsi="Bookman Old Style"/>
        <w:sz w:val="16"/>
        <w:szCs w:val="16"/>
        <w:lang w:val="es-MX"/>
      </w:rPr>
    </w:pPr>
  </w:p>
  <w:p w14:paraId="53AFA48D" w14:textId="3EE467A4" w:rsidR="00353090" w:rsidRDefault="00353090" w:rsidP="00353090">
    <w:pPr>
      <w:pStyle w:val="Encabezado"/>
      <w:jc w:val="right"/>
      <w:rPr>
        <w:rFonts w:ascii="Bookman Old Style" w:hAnsi="Bookman Old Style"/>
        <w:sz w:val="16"/>
        <w:szCs w:val="16"/>
        <w:lang w:val="es-MX"/>
      </w:rPr>
    </w:pPr>
    <w:r w:rsidRPr="00F049F0">
      <w:rPr>
        <w:rFonts w:ascii="Bookman Old Style" w:hAnsi="Bookman Old Style"/>
        <w:sz w:val="16"/>
        <w:szCs w:val="16"/>
        <w:lang w:val="es-MX"/>
      </w:rPr>
      <w:t xml:space="preserve">Publicada en el Periódico Oficial “Gaceta del Gobierno” el </w:t>
    </w:r>
    <w:r>
      <w:rPr>
        <w:rFonts w:ascii="Bookman Old Style" w:hAnsi="Bookman Old Style"/>
        <w:sz w:val="16"/>
        <w:szCs w:val="16"/>
        <w:lang w:val="es-MX"/>
      </w:rPr>
      <w:t>24</w:t>
    </w:r>
    <w:r w:rsidRPr="00F049F0">
      <w:rPr>
        <w:rFonts w:ascii="Bookman Old Style" w:hAnsi="Bookman Old Style"/>
        <w:sz w:val="16"/>
        <w:szCs w:val="16"/>
        <w:lang w:val="es-MX"/>
      </w:rPr>
      <w:t xml:space="preserve"> de</w:t>
    </w:r>
    <w:r>
      <w:rPr>
        <w:rFonts w:ascii="Bookman Old Style" w:hAnsi="Bookman Old Style"/>
        <w:sz w:val="16"/>
        <w:szCs w:val="16"/>
        <w:lang w:val="es-MX"/>
      </w:rPr>
      <w:t xml:space="preserve"> agosto </w:t>
    </w:r>
    <w:r w:rsidRPr="00F049F0">
      <w:rPr>
        <w:rFonts w:ascii="Bookman Old Style" w:hAnsi="Bookman Old Style"/>
        <w:sz w:val="16"/>
        <w:szCs w:val="16"/>
        <w:lang w:val="es-MX"/>
      </w:rPr>
      <w:t>de 20</w:t>
    </w:r>
    <w:r>
      <w:rPr>
        <w:rFonts w:ascii="Bookman Old Style" w:hAnsi="Bookman Old Style"/>
        <w:sz w:val="16"/>
        <w:szCs w:val="16"/>
        <w:lang w:val="es-MX"/>
      </w:rPr>
      <w:t>19</w:t>
    </w:r>
    <w:r w:rsidRPr="00F049F0">
      <w:rPr>
        <w:rFonts w:ascii="Bookman Old Style" w:hAnsi="Bookman Old Style"/>
        <w:sz w:val="16"/>
        <w:szCs w:val="16"/>
        <w:lang w:val="es-MX"/>
      </w:rPr>
      <w:t xml:space="preserve">. </w:t>
    </w:r>
  </w:p>
  <w:p w14:paraId="144890B7" w14:textId="77777777" w:rsidR="00353090" w:rsidRDefault="00353090" w:rsidP="00353090">
    <w:pPr>
      <w:pStyle w:val="Encabezado"/>
      <w:jc w:val="right"/>
      <w:rPr>
        <w:rFonts w:ascii="Bookman Old Style" w:hAnsi="Bookman Old Style"/>
        <w:i/>
        <w:iCs/>
        <w:color w:val="4472C4"/>
        <w:sz w:val="16"/>
        <w:szCs w:val="16"/>
        <w:lang w:val="es-MX"/>
      </w:rPr>
    </w:pPr>
    <w:r w:rsidRPr="00AC79F2">
      <w:rPr>
        <w:rFonts w:ascii="Bookman Old Style" w:hAnsi="Bookman Old Style"/>
        <w:i/>
        <w:iCs/>
        <w:color w:val="4472C4"/>
        <w:sz w:val="16"/>
        <w:szCs w:val="16"/>
        <w:lang w:val="es-MX"/>
      </w:rPr>
      <w:t xml:space="preserve">Última reforma POGG </w:t>
    </w:r>
    <w:r>
      <w:rPr>
        <w:rFonts w:ascii="Bookman Old Style" w:hAnsi="Bookman Old Style"/>
        <w:i/>
        <w:iCs/>
        <w:color w:val="4472C4"/>
        <w:sz w:val="16"/>
        <w:szCs w:val="16"/>
        <w:lang w:val="es-MX"/>
      </w:rPr>
      <w:t>Sin reforma</w:t>
    </w:r>
  </w:p>
  <w:p w14:paraId="20D2104F" w14:textId="77777777" w:rsidR="00353090" w:rsidRPr="00906995" w:rsidRDefault="00353090" w:rsidP="006811C0">
    <w:pPr>
      <w:pStyle w:val="Encabezado"/>
      <w:tabs>
        <w:tab w:val="center" w:pos="4962"/>
      </w:tabs>
      <w:rPr>
        <w:rFonts w:ascii="Gill Sans" w:hAnsi="Gill Sans"/>
        <w:b/>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28FFD" w14:textId="77777777" w:rsidR="00A905F0" w:rsidRDefault="00311EEE" w:rsidP="00A905F0">
    <w:pPr>
      <w:pStyle w:val="Encabezado"/>
      <w:jc w:val="center"/>
    </w:pPr>
    <w:r w:rsidRPr="0046699B">
      <w:rPr>
        <w:noProof/>
        <w:lang w:val="es-MX" w:eastAsia="es-MX"/>
      </w:rPr>
      <w:drawing>
        <wp:inline distT="0" distB="0" distL="0" distR="0" wp14:anchorId="65D02EE7" wp14:editId="7EA43A0B">
          <wp:extent cx="5988050" cy="558800"/>
          <wp:effectExtent l="0" t="0" r="0" b="0"/>
          <wp:docPr id="2" name="Imagen 11" descr="Descripción: pleca encabezad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Descripción: pleca encabezad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8050" cy="558800"/>
                  </a:xfrm>
                  <a:prstGeom prst="rect">
                    <a:avLst/>
                  </a:prstGeom>
                  <a:noFill/>
                  <a:ln>
                    <a:noFill/>
                  </a:ln>
                </pic:spPr>
              </pic:pic>
            </a:graphicData>
          </a:graphic>
        </wp:inline>
      </w:drawing>
    </w:r>
  </w:p>
  <w:p w14:paraId="5A94BAA7" w14:textId="77777777" w:rsidR="00353090" w:rsidRDefault="00353090" w:rsidP="00353090">
    <w:pPr>
      <w:pStyle w:val="Encabezado"/>
      <w:jc w:val="right"/>
      <w:rPr>
        <w:rFonts w:ascii="Bookman Old Style" w:hAnsi="Bookman Old Style"/>
        <w:sz w:val="16"/>
        <w:szCs w:val="16"/>
        <w:lang w:val="es-MX"/>
      </w:rPr>
    </w:pPr>
  </w:p>
  <w:p w14:paraId="78AC1C18" w14:textId="6CC4F26A" w:rsidR="00353090" w:rsidRDefault="00353090" w:rsidP="00353090">
    <w:pPr>
      <w:pStyle w:val="Encabezado"/>
      <w:jc w:val="right"/>
      <w:rPr>
        <w:rFonts w:ascii="Bookman Old Style" w:hAnsi="Bookman Old Style"/>
        <w:sz w:val="16"/>
        <w:szCs w:val="16"/>
        <w:lang w:val="es-MX"/>
      </w:rPr>
    </w:pPr>
    <w:r w:rsidRPr="00F049F0">
      <w:rPr>
        <w:rFonts w:ascii="Bookman Old Style" w:hAnsi="Bookman Old Style"/>
        <w:sz w:val="16"/>
        <w:szCs w:val="16"/>
        <w:lang w:val="es-MX"/>
      </w:rPr>
      <w:t xml:space="preserve">Publicada en el Periódico Oficial “Gaceta del Gobierno” el </w:t>
    </w:r>
    <w:r>
      <w:rPr>
        <w:rFonts w:ascii="Bookman Old Style" w:hAnsi="Bookman Old Style"/>
        <w:sz w:val="16"/>
        <w:szCs w:val="16"/>
        <w:lang w:val="es-MX"/>
      </w:rPr>
      <w:t>24</w:t>
    </w:r>
    <w:r w:rsidRPr="00F049F0">
      <w:rPr>
        <w:rFonts w:ascii="Bookman Old Style" w:hAnsi="Bookman Old Style"/>
        <w:sz w:val="16"/>
        <w:szCs w:val="16"/>
        <w:lang w:val="es-MX"/>
      </w:rPr>
      <w:t xml:space="preserve"> de</w:t>
    </w:r>
    <w:r>
      <w:rPr>
        <w:rFonts w:ascii="Bookman Old Style" w:hAnsi="Bookman Old Style"/>
        <w:sz w:val="16"/>
        <w:szCs w:val="16"/>
        <w:lang w:val="es-MX"/>
      </w:rPr>
      <w:t xml:space="preserve"> agosto </w:t>
    </w:r>
    <w:r w:rsidRPr="00F049F0">
      <w:rPr>
        <w:rFonts w:ascii="Bookman Old Style" w:hAnsi="Bookman Old Style"/>
        <w:sz w:val="16"/>
        <w:szCs w:val="16"/>
        <w:lang w:val="es-MX"/>
      </w:rPr>
      <w:t>de 20</w:t>
    </w:r>
    <w:r>
      <w:rPr>
        <w:rFonts w:ascii="Bookman Old Style" w:hAnsi="Bookman Old Style"/>
        <w:sz w:val="16"/>
        <w:szCs w:val="16"/>
        <w:lang w:val="es-MX"/>
      </w:rPr>
      <w:t>19</w:t>
    </w:r>
    <w:r w:rsidRPr="00F049F0">
      <w:rPr>
        <w:rFonts w:ascii="Bookman Old Style" w:hAnsi="Bookman Old Style"/>
        <w:sz w:val="16"/>
        <w:szCs w:val="16"/>
        <w:lang w:val="es-MX"/>
      </w:rPr>
      <w:t xml:space="preserve">. </w:t>
    </w:r>
  </w:p>
  <w:p w14:paraId="7DBEAC0B" w14:textId="77777777" w:rsidR="00353090" w:rsidRDefault="00353090" w:rsidP="00353090">
    <w:pPr>
      <w:pStyle w:val="Encabezado"/>
      <w:jc w:val="right"/>
      <w:rPr>
        <w:rFonts w:ascii="Bookman Old Style" w:hAnsi="Bookman Old Style"/>
        <w:i/>
        <w:iCs/>
        <w:color w:val="4472C4"/>
        <w:sz w:val="16"/>
        <w:szCs w:val="16"/>
        <w:lang w:val="es-MX"/>
      </w:rPr>
    </w:pPr>
    <w:r w:rsidRPr="00AC79F2">
      <w:rPr>
        <w:rFonts w:ascii="Bookman Old Style" w:hAnsi="Bookman Old Style"/>
        <w:i/>
        <w:iCs/>
        <w:color w:val="4472C4"/>
        <w:sz w:val="16"/>
        <w:szCs w:val="16"/>
        <w:lang w:val="es-MX"/>
      </w:rPr>
      <w:t xml:space="preserve">Última reforma POGG </w:t>
    </w:r>
    <w:r>
      <w:rPr>
        <w:rFonts w:ascii="Bookman Old Style" w:hAnsi="Bookman Old Style"/>
        <w:i/>
        <w:iCs/>
        <w:color w:val="4472C4"/>
        <w:sz w:val="16"/>
        <w:szCs w:val="16"/>
        <w:lang w:val="es-MX"/>
      </w:rPr>
      <w:t>Sin reforma</w:t>
    </w:r>
  </w:p>
  <w:p w14:paraId="0058FE54" w14:textId="77777777" w:rsidR="00353090" w:rsidRPr="00906995" w:rsidRDefault="00353090" w:rsidP="006811C0">
    <w:pPr>
      <w:pStyle w:val="Encabezado"/>
      <w:tabs>
        <w:tab w:val="left" w:pos="3285"/>
      </w:tabs>
      <w:rPr>
        <w:rFonts w:ascii="Gill Sans" w:hAnsi="Gill Sans"/>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D1BD8" w14:textId="15937B8E" w:rsidR="00A905F0" w:rsidRDefault="00311EEE" w:rsidP="00A905F0">
    <w:pPr>
      <w:pStyle w:val="Encabezado"/>
      <w:jc w:val="center"/>
    </w:pPr>
    <w:r w:rsidRPr="0046699B">
      <w:rPr>
        <w:noProof/>
        <w:lang w:val="es-MX" w:eastAsia="es-MX"/>
      </w:rPr>
      <w:drawing>
        <wp:inline distT="0" distB="0" distL="0" distR="0" wp14:anchorId="5F32B0B5" wp14:editId="36B1F848">
          <wp:extent cx="5988050" cy="558800"/>
          <wp:effectExtent l="0" t="0" r="0" b="0"/>
          <wp:docPr id="5" name="Imagen 11" descr="Descripción: pleca encabezad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Descripción: pleca encabezad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8050" cy="558800"/>
                  </a:xfrm>
                  <a:prstGeom prst="rect">
                    <a:avLst/>
                  </a:prstGeom>
                  <a:noFill/>
                  <a:ln>
                    <a:noFill/>
                  </a:ln>
                </pic:spPr>
              </pic:pic>
            </a:graphicData>
          </a:graphic>
        </wp:inline>
      </w:drawing>
    </w:r>
  </w:p>
  <w:p w14:paraId="55F7A544" w14:textId="188C01C4" w:rsidR="00353090" w:rsidRDefault="00353090" w:rsidP="00A905F0">
    <w:pPr>
      <w:pStyle w:val="Encabezado"/>
      <w:jc w:val="center"/>
    </w:pPr>
  </w:p>
  <w:p w14:paraId="18FC00F0" w14:textId="0FBD9700" w:rsidR="00353090" w:rsidRDefault="00353090" w:rsidP="00353090">
    <w:pPr>
      <w:pStyle w:val="Encabezado"/>
      <w:jc w:val="right"/>
      <w:rPr>
        <w:rFonts w:ascii="Bookman Old Style" w:hAnsi="Bookman Old Style"/>
        <w:sz w:val="16"/>
        <w:szCs w:val="16"/>
        <w:lang w:val="es-MX"/>
      </w:rPr>
    </w:pPr>
    <w:r w:rsidRPr="00F049F0">
      <w:rPr>
        <w:rFonts w:ascii="Bookman Old Style" w:hAnsi="Bookman Old Style"/>
        <w:sz w:val="16"/>
        <w:szCs w:val="16"/>
        <w:lang w:val="es-MX"/>
      </w:rPr>
      <w:t xml:space="preserve">Publicada en el Periódico Oficial “Gaceta del Gobierno” el </w:t>
    </w:r>
    <w:r w:rsidR="00A60C6B">
      <w:rPr>
        <w:rFonts w:ascii="Bookman Old Style" w:hAnsi="Bookman Old Style"/>
        <w:sz w:val="16"/>
        <w:szCs w:val="16"/>
        <w:lang w:val="es-MX"/>
      </w:rPr>
      <w:t>23</w:t>
    </w:r>
    <w:bookmarkStart w:id="0" w:name="_GoBack"/>
    <w:bookmarkEnd w:id="0"/>
    <w:r w:rsidRPr="00F049F0">
      <w:rPr>
        <w:rFonts w:ascii="Bookman Old Style" w:hAnsi="Bookman Old Style"/>
        <w:sz w:val="16"/>
        <w:szCs w:val="16"/>
        <w:lang w:val="es-MX"/>
      </w:rPr>
      <w:t xml:space="preserve"> de</w:t>
    </w:r>
    <w:r>
      <w:rPr>
        <w:rFonts w:ascii="Bookman Old Style" w:hAnsi="Bookman Old Style"/>
        <w:sz w:val="16"/>
        <w:szCs w:val="16"/>
        <w:lang w:val="es-MX"/>
      </w:rPr>
      <w:t xml:space="preserve"> agosto </w:t>
    </w:r>
    <w:r w:rsidRPr="00F049F0">
      <w:rPr>
        <w:rFonts w:ascii="Bookman Old Style" w:hAnsi="Bookman Old Style"/>
        <w:sz w:val="16"/>
        <w:szCs w:val="16"/>
        <w:lang w:val="es-MX"/>
      </w:rPr>
      <w:t>de 20</w:t>
    </w:r>
    <w:r>
      <w:rPr>
        <w:rFonts w:ascii="Bookman Old Style" w:hAnsi="Bookman Old Style"/>
        <w:sz w:val="16"/>
        <w:szCs w:val="16"/>
        <w:lang w:val="es-MX"/>
      </w:rPr>
      <w:t>19</w:t>
    </w:r>
    <w:r w:rsidRPr="00F049F0">
      <w:rPr>
        <w:rFonts w:ascii="Bookman Old Style" w:hAnsi="Bookman Old Style"/>
        <w:sz w:val="16"/>
        <w:szCs w:val="16"/>
        <w:lang w:val="es-MX"/>
      </w:rPr>
      <w:t xml:space="preserve">. </w:t>
    </w:r>
  </w:p>
  <w:p w14:paraId="16BCBE26" w14:textId="663813FC" w:rsidR="00353090" w:rsidRDefault="00353090" w:rsidP="00353090">
    <w:pPr>
      <w:pStyle w:val="Encabezado"/>
      <w:jc w:val="right"/>
      <w:rPr>
        <w:rFonts w:ascii="Bookman Old Style" w:hAnsi="Bookman Old Style"/>
        <w:i/>
        <w:iCs/>
        <w:color w:val="4472C4"/>
        <w:sz w:val="16"/>
        <w:szCs w:val="16"/>
        <w:lang w:val="es-MX"/>
      </w:rPr>
    </w:pPr>
    <w:r w:rsidRPr="00AC79F2">
      <w:rPr>
        <w:rFonts w:ascii="Bookman Old Style" w:hAnsi="Bookman Old Style"/>
        <w:i/>
        <w:iCs/>
        <w:color w:val="4472C4"/>
        <w:sz w:val="16"/>
        <w:szCs w:val="16"/>
        <w:lang w:val="es-MX"/>
      </w:rPr>
      <w:t xml:space="preserve">Última reforma POGG </w:t>
    </w:r>
    <w:r>
      <w:rPr>
        <w:rFonts w:ascii="Bookman Old Style" w:hAnsi="Bookman Old Style"/>
        <w:i/>
        <w:iCs/>
        <w:color w:val="4472C4"/>
        <w:sz w:val="16"/>
        <w:szCs w:val="16"/>
        <w:lang w:val="es-MX"/>
      </w:rPr>
      <w:t>Sin reforma</w:t>
    </w:r>
  </w:p>
  <w:p w14:paraId="4E2C6A6F" w14:textId="77777777" w:rsidR="00353090" w:rsidRDefault="00353090" w:rsidP="00A905F0">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84EE8"/>
    <w:multiLevelType w:val="hybridMultilevel"/>
    <w:tmpl w:val="0B180C52"/>
    <w:lvl w:ilvl="0" w:tplc="EAF45102">
      <w:start w:val="1"/>
      <w:numFmt w:val="upperRoman"/>
      <w:suff w:val="space"/>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8112F3"/>
    <w:multiLevelType w:val="hybridMultilevel"/>
    <w:tmpl w:val="AFD4DEDC"/>
    <w:lvl w:ilvl="0" w:tplc="45B22E46">
      <w:start w:val="1"/>
      <w:numFmt w:val="upperRoman"/>
      <w:suff w:val="space"/>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1EC44DA"/>
    <w:multiLevelType w:val="hybridMultilevel"/>
    <w:tmpl w:val="EC10AAB2"/>
    <w:lvl w:ilvl="0" w:tplc="640822D0">
      <w:start w:val="1"/>
      <w:numFmt w:val="upperRoman"/>
      <w:suff w:val="space"/>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3845EAE"/>
    <w:multiLevelType w:val="hybridMultilevel"/>
    <w:tmpl w:val="7F9C018A"/>
    <w:lvl w:ilvl="0" w:tplc="67B28A56">
      <w:start w:val="1"/>
      <w:numFmt w:val="upperRoman"/>
      <w:suff w:val="space"/>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C92E80"/>
    <w:multiLevelType w:val="hybridMultilevel"/>
    <w:tmpl w:val="377E63EC"/>
    <w:lvl w:ilvl="0" w:tplc="93A6BA50">
      <w:start w:val="1"/>
      <w:numFmt w:val="upperRoman"/>
      <w:suff w:val="space"/>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A086ADA"/>
    <w:multiLevelType w:val="hybridMultilevel"/>
    <w:tmpl w:val="F38258C4"/>
    <w:lvl w:ilvl="0" w:tplc="A432B108">
      <w:start w:val="1"/>
      <w:numFmt w:val="upperRoman"/>
      <w:suff w:val="space"/>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00464D6"/>
    <w:multiLevelType w:val="hybridMultilevel"/>
    <w:tmpl w:val="2CF05252"/>
    <w:lvl w:ilvl="0" w:tplc="6562D850">
      <w:start w:val="1"/>
      <w:numFmt w:val="upperRoman"/>
      <w:suff w:val="space"/>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A4319A3"/>
    <w:multiLevelType w:val="hybridMultilevel"/>
    <w:tmpl w:val="D97C1CC8"/>
    <w:lvl w:ilvl="0" w:tplc="CEF4221C">
      <w:start w:val="1"/>
      <w:numFmt w:val="upperRoman"/>
      <w:suff w:val="space"/>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B6A4ABF"/>
    <w:multiLevelType w:val="hybridMultilevel"/>
    <w:tmpl w:val="B010E4AA"/>
    <w:lvl w:ilvl="0" w:tplc="CDBC3FAA">
      <w:start w:val="1"/>
      <w:numFmt w:val="upperRoman"/>
      <w:suff w:val="space"/>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BC60463"/>
    <w:multiLevelType w:val="hybridMultilevel"/>
    <w:tmpl w:val="560464BC"/>
    <w:lvl w:ilvl="0" w:tplc="9748498E">
      <w:start w:val="1"/>
      <w:numFmt w:val="upperRoman"/>
      <w:suff w:val="space"/>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1610766"/>
    <w:multiLevelType w:val="hybridMultilevel"/>
    <w:tmpl w:val="F2D699BE"/>
    <w:lvl w:ilvl="0" w:tplc="EE663E4A">
      <w:start w:val="1"/>
      <w:numFmt w:val="upperRoman"/>
      <w:suff w:val="space"/>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34521EC"/>
    <w:multiLevelType w:val="hybridMultilevel"/>
    <w:tmpl w:val="F5520D44"/>
    <w:lvl w:ilvl="0" w:tplc="5AF2703A">
      <w:start w:val="1"/>
      <w:numFmt w:val="upperRoman"/>
      <w:suff w:val="space"/>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64A781C"/>
    <w:multiLevelType w:val="hybridMultilevel"/>
    <w:tmpl w:val="37D0AC8C"/>
    <w:lvl w:ilvl="0" w:tplc="E5220BD4">
      <w:start w:val="1"/>
      <w:numFmt w:val="upperRoman"/>
      <w:suff w:val="space"/>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A4B0511"/>
    <w:multiLevelType w:val="hybridMultilevel"/>
    <w:tmpl w:val="CB4EED18"/>
    <w:lvl w:ilvl="0" w:tplc="B00E8C16">
      <w:start w:val="1"/>
      <w:numFmt w:val="upperRoman"/>
      <w:suff w:val="space"/>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C4C7B91"/>
    <w:multiLevelType w:val="hybridMultilevel"/>
    <w:tmpl w:val="0BBEC888"/>
    <w:lvl w:ilvl="0" w:tplc="3BB031CE">
      <w:start w:val="1"/>
      <w:numFmt w:val="upperRoman"/>
      <w:suff w:val="space"/>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44B2B0E"/>
    <w:multiLevelType w:val="hybridMultilevel"/>
    <w:tmpl w:val="9F700B22"/>
    <w:lvl w:ilvl="0" w:tplc="E8385BDC">
      <w:start w:val="1"/>
      <w:numFmt w:val="upperRoman"/>
      <w:suff w:val="space"/>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A2E1921"/>
    <w:multiLevelType w:val="hybridMultilevel"/>
    <w:tmpl w:val="807A599A"/>
    <w:lvl w:ilvl="0" w:tplc="A5FC5774">
      <w:start w:val="1"/>
      <w:numFmt w:val="upperRoman"/>
      <w:suff w:val="space"/>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726081C"/>
    <w:multiLevelType w:val="hybridMultilevel"/>
    <w:tmpl w:val="61EE70A8"/>
    <w:lvl w:ilvl="0" w:tplc="A042B64E">
      <w:start w:val="1"/>
      <w:numFmt w:val="upperRoman"/>
      <w:suff w:val="space"/>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79B1AAF"/>
    <w:multiLevelType w:val="hybridMultilevel"/>
    <w:tmpl w:val="AC466E36"/>
    <w:lvl w:ilvl="0" w:tplc="75F49D28">
      <w:start w:val="1"/>
      <w:numFmt w:val="upperRoman"/>
      <w:suff w:val="space"/>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D7B75AD"/>
    <w:multiLevelType w:val="hybridMultilevel"/>
    <w:tmpl w:val="CF00DAF8"/>
    <w:lvl w:ilvl="0" w:tplc="9162CB40">
      <w:start w:val="1"/>
      <w:numFmt w:val="upperRoman"/>
      <w:suff w:val="space"/>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7377FAF"/>
    <w:multiLevelType w:val="hybridMultilevel"/>
    <w:tmpl w:val="C7C0B1D8"/>
    <w:lvl w:ilvl="0" w:tplc="89F61C2A">
      <w:start w:val="1"/>
      <w:numFmt w:val="upperRoman"/>
      <w:suff w:val="space"/>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90815DB"/>
    <w:multiLevelType w:val="hybridMultilevel"/>
    <w:tmpl w:val="2C60E882"/>
    <w:lvl w:ilvl="0" w:tplc="09183044">
      <w:start w:val="1"/>
      <w:numFmt w:val="upperRoman"/>
      <w:suff w:val="space"/>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B060FA7"/>
    <w:multiLevelType w:val="hybridMultilevel"/>
    <w:tmpl w:val="EEBAF85E"/>
    <w:lvl w:ilvl="0" w:tplc="8EB439C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D7F5E0B"/>
    <w:multiLevelType w:val="hybridMultilevel"/>
    <w:tmpl w:val="03CACE48"/>
    <w:lvl w:ilvl="0" w:tplc="ACD4CAF8">
      <w:start w:val="1"/>
      <w:numFmt w:val="upperRoman"/>
      <w:suff w:val="space"/>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FD057C0"/>
    <w:multiLevelType w:val="hybridMultilevel"/>
    <w:tmpl w:val="6A34B59C"/>
    <w:lvl w:ilvl="0" w:tplc="DCBE0754">
      <w:start w:val="1"/>
      <w:numFmt w:val="upperRoman"/>
      <w:suff w:val="space"/>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0EC567F"/>
    <w:multiLevelType w:val="hybridMultilevel"/>
    <w:tmpl w:val="65561426"/>
    <w:lvl w:ilvl="0" w:tplc="9E5807D2">
      <w:start w:val="1"/>
      <w:numFmt w:val="upperRoman"/>
      <w:suff w:val="space"/>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2766874"/>
    <w:multiLevelType w:val="hybridMultilevel"/>
    <w:tmpl w:val="6BB8EDF8"/>
    <w:lvl w:ilvl="0" w:tplc="A72A76BC">
      <w:start w:val="1"/>
      <w:numFmt w:val="upperRoman"/>
      <w:suff w:val="space"/>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30C666B"/>
    <w:multiLevelType w:val="hybridMultilevel"/>
    <w:tmpl w:val="D1BEE126"/>
    <w:lvl w:ilvl="0" w:tplc="277E9A4C">
      <w:start w:val="1"/>
      <w:numFmt w:val="upperRoman"/>
      <w:suff w:val="space"/>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AAB35F6"/>
    <w:multiLevelType w:val="hybridMultilevel"/>
    <w:tmpl w:val="3EFE0966"/>
    <w:lvl w:ilvl="0" w:tplc="ADEE1D4C">
      <w:start w:val="1"/>
      <w:numFmt w:val="upperRoman"/>
      <w:suff w:val="space"/>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CF2237A"/>
    <w:multiLevelType w:val="hybridMultilevel"/>
    <w:tmpl w:val="5DC26FE4"/>
    <w:lvl w:ilvl="0" w:tplc="5B764D6A">
      <w:start w:val="1"/>
      <w:numFmt w:val="upperRoman"/>
      <w:suff w:val="space"/>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DDC2A2F"/>
    <w:multiLevelType w:val="hybridMultilevel"/>
    <w:tmpl w:val="BEB47F9E"/>
    <w:lvl w:ilvl="0" w:tplc="D696C128">
      <w:start w:val="1"/>
      <w:numFmt w:val="upperRoman"/>
      <w:suff w:val="space"/>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FB05E5F"/>
    <w:multiLevelType w:val="hybridMultilevel"/>
    <w:tmpl w:val="CEA89460"/>
    <w:lvl w:ilvl="0" w:tplc="FBB4D116">
      <w:start w:val="1"/>
      <w:numFmt w:val="upperRoman"/>
      <w:suff w:val="space"/>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29"/>
  </w:num>
  <w:num w:numId="3">
    <w:abstractNumId w:val="12"/>
  </w:num>
  <w:num w:numId="4">
    <w:abstractNumId w:val="21"/>
  </w:num>
  <w:num w:numId="5">
    <w:abstractNumId w:val="25"/>
  </w:num>
  <w:num w:numId="6">
    <w:abstractNumId w:val="7"/>
  </w:num>
  <w:num w:numId="7">
    <w:abstractNumId w:val="8"/>
  </w:num>
  <w:num w:numId="8">
    <w:abstractNumId w:val="22"/>
  </w:num>
  <w:num w:numId="9">
    <w:abstractNumId w:val="20"/>
  </w:num>
  <w:num w:numId="10">
    <w:abstractNumId w:val="15"/>
  </w:num>
  <w:num w:numId="11">
    <w:abstractNumId w:val="30"/>
  </w:num>
  <w:num w:numId="12">
    <w:abstractNumId w:val="19"/>
  </w:num>
  <w:num w:numId="13">
    <w:abstractNumId w:val="18"/>
  </w:num>
  <w:num w:numId="14">
    <w:abstractNumId w:val="9"/>
  </w:num>
  <w:num w:numId="15">
    <w:abstractNumId w:val="31"/>
  </w:num>
  <w:num w:numId="16">
    <w:abstractNumId w:val="24"/>
  </w:num>
  <w:num w:numId="17">
    <w:abstractNumId w:val="6"/>
  </w:num>
  <w:num w:numId="18">
    <w:abstractNumId w:val="1"/>
  </w:num>
  <w:num w:numId="19">
    <w:abstractNumId w:val="16"/>
  </w:num>
  <w:num w:numId="20">
    <w:abstractNumId w:val="23"/>
  </w:num>
  <w:num w:numId="21">
    <w:abstractNumId w:val="14"/>
  </w:num>
  <w:num w:numId="22">
    <w:abstractNumId w:val="4"/>
  </w:num>
  <w:num w:numId="23">
    <w:abstractNumId w:val="13"/>
  </w:num>
  <w:num w:numId="24">
    <w:abstractNumId w:val="27"/>
  </w:num>
  <w:num w:numId="25">
    <w:abstractNumId w:val="26"/>
  </w:num>
  <w:num w:numId="26">
    <w:abstractNumId w:val="0"/>
  </w:num>
  <w:num w:numId="27">
    <w:abstractNumId w:val="11"/>
  </w:num>
  <w:num w:numId="28">
    <w:abstractNumId w:val="17"/>
  </w:num>
  <w:num w:numId="29">
    <w:abstractNumId w:val="28"/>
  </w:num>
  <w:num w:numId="30">
    <w:abstractNumId w:val="2"/>
  </w:num>
  <w:num w:numId="31">
    <w:abstractNumId w:val="5"/>
  </w:num>
  <w:num w:numId="32">
    <w:abstractNumId w:val="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B4B"/>
    <w:rsid w:val="000731EE"/>
    <w:rsid w:val="000973EC"/>
    <w:rsid w:val="000F286D"/>
    <w:rsid w:val="001003A3"/>
    <w:rsid w:val="00105471"/>
    <w:rsid w:val="00111125"/>
    <w:rsid w:val="001210E7"/>
    <w:rsid w:val="00157BA9"/>
    <w:rsid w:val="001A1D55"/>
    <w:rsid w:val="001D2CB6"/>
    <w:rsid w:val="001F5403"/>
    <w:rsid w:val="001F7CAA"/>
    <w:rsid w:val="00250A6A"/>
    <w:rsid w:val="0025142D"/>
    <w:rsid w:val="00255B5A"/>
    <w:rsid w:val="002A5344"/>
    <w:rsid w:val="002D783C"/>
    <w:rsid w:val="00311EEE"/>
    <w:rsid w:val="00337C7D"/>
    <w:rsid w:val="003446CE"/>
    <w:rsid w:val="00353090"/>
    <w:rsid w:val="003A1126"/>
    <w:rsid w:val="003A215F"/>
    <w:rsid w:val="003C61F7"/>
    <w:rsid w:val="003D65AA"/>
    <w:rsid w:val="003F2701"/>
    <w:rsid w:val="003F3164"/>
    <w:rsid w:val="00436BD3"/>
    <w:rsid w:val="00441502"/>
    <w:rsid w:val="004D0A9A"/>
    <w:rsid w:val="004D197C"/>
    <w:rsid w:val="004F3DE5"/>
    <w:rsid w:val="00525AAE"/>
    <w:rsid w:val="00543FD0"/>
    <w:rsid w:val="0056111E"/>
    <w:rsid w:val="005720A0"/>
    <w:rsid w:val="006811C0"/>
    <w:rsid w:val="0069144E"/>
    <w:rsid w:val="006923CF"/>
    <w:rsid w:val="00705CA4"/>
    <w:rsid w:val="0071118D"/>
    <w:rsid w:val="007B5606"/>
    <w:rsid w:val="007C047B"/>
    <w:rsid w:val="007F481F"/>
    <w:rsid w:val="00816E98"/>
    <w:rsid w:val="008233AB"/>
    <w:rsid w:val="008756F7"/>
    <w:rsid w:val="00876F67"/>
    <w:rsid w:val="008947BB"/>
    <w:rsid w:val="008A4E70"/>
    <w:rsid w:val="008B209C"/>
    <w:rsid w:val="008B361B"/>
    <w:rsid w:val="008D6E90"/>
    <w:rsid w:val="008F4DF9"/>
    <w:rsid w:val="0092721B"/>
    <w:rsid w:val="00933AEA"/>
    <w:rsid w:val="00947859"/>
    <w:rsid w:val="00966B5E"/>
    <w:rsid w:val="009B574A"/>
    <w:rsid w:val="009D22F4"/>
    <w:rsid w:val="009F6B55"/>
    <w:rsid w:val="00A12AF6"/>
    <w:rsid w:val="00A17CDE"/>
    <w:rsid w:val="00A235F6"/>
    <w:rsid w:val="00A25B05"/>
    <w:rsid w:val="00A525D4"/>
    <w:rsid w:val="00A56A2D"/>
    <w:rsid w:val="00A60C6B"/>
    <w:rsid w:val="00A6160A"/>
    <w:rsid w:val="00A83957"/>
    <w:rsid w:val="00A905F0"/>
    <w:rsid w:val="00A956DF"/>
    <w:rsid w:val="00AE3575"/>
    <w:rsid w:val="00B30451"/>
    <w:rsid w:val="00B74216"/>
    <w:rsid w:val="00B81999"/>
    <w:rsid w:val="00BC3CE1"/>
    <w:rsid w:val="00BC5825"/>
    <w:rsid w:val="00BE7B4B"/>
    <w:rsid w:val="00C05289"/>
    <w:rsid w:val="00C56C28"/>
    <w:rsid w:val="00D01378"/>
    <w:rsid w:val="00D3628D"/>
    <w:rsid w:val="00D437E1"/>
    <w:rsid w:val="00D7473A"/>
    <w:rsid w:val="00DA28E1"/>
    <w:rsid w:val="00DD1C8E"/>
    <w:rsid w:val="00DD5553"/>
    <w:rsid w:val="00E26A46"/>
    <w:rsid w:val="00E27C2F"/>
    <w:rsid w:val="00E5378C"/>
    <w:rsid w:val="00E85FEB"/>
    <w:rsid w:val="00F253C7"/>
    <w:rsid w:val="00F64B1D"/>
    <w:rsid w:val="00F8514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B5101E"/>
  <w15:chartTrackingRefBased/>
  <w15:docId w15:val="{BEB9515C-B1B2-4774-96B2-E53660080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Ttulo1">
    <w:name w:val="heading 1"/>
    <w:basedOn w:val="Normal"/>
    <w:next w:val="Normal"/>
    <w:link w:val="Ttulo1Car"/>
    <w:uiPriority w:val="9"/>
    <w:qFormat/>
    <w:rsid w:val="001210E7"/>
    <w:pPr>
      <w:keepNext/>
      <w:keepLines/>
      <w:spacing w:before="480" w:after="0" w:line="240" w:lineRule="auto"/>
      <w:jc w:val="both"/>
      <w:outlineLvl w:val="0"/>
    </w:pPr>
    <w:rPr>
      <w:rFonts w:ascii="Cambria" w:eastAsia="Times New Roman" w:hAnsi="Cambria"/>
      <w:b/>
      <w:bCs/>
      <w:color w:val="365F91"/>
      <w:sz w:val="28"/>
      <w:szCs w:val="28"/>
      <w:lang w:val="es-ES"/>
    </w:rPr>
  </w:style>
  <w:style w:type="paragraph" w:styleId="Ttulo4">
    <w:name w:val="heading 4"/>
    <w:basedOn w:val="Normal"/>
    <w:next w:val="Normal"/>
    <w:link w:val="Ttulo4Car"/>
    <w:qFormat/>
    <w:rsid w:val="001210E7"/>
    <w:pPr>
      <w:keepNext/>
      <w:spacing w:after="0" w:line="480" w:lineRule="auto"/>
      <w:ind w:left="1410"/>
      <w:jc w:val="center"/>
      <w:outlineLvl w:val="3"/>
    </w:pPr>
    <w:rPr>
      <w:rFonts w:ascii="Courier New" w:eastAsia="Times New Roman" w:hAnsi="Courier New"/>
      <w:b/>
      <w:bCs/>
      <w:sz w:val="24"/>
      <w:szCs w:val="20"/>
      <w:lang w:val="x-non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1210E7"/>
    <w:rPr>
      <w:rFonts w:ascii="Cambria" w:eastAsia="Times New Roman" w:hAnsi="Cambria"/>
      <w:b/>
      <w:bCs/>
      <w:color w:val="365F91"/>
      <w:sz w:val="28"/>
      <w:szCs w:val="28"/>
      <w:lang w:val="es-ES" w:eastAsia="en-US"/>
    </w:rPr>
  </w:style>
  <w:style w:type="character" w:customStyle="1" w:styleId="Ttulo4Car">
    <w:name w:val="Título 4 Car"/>
    <w:link w:val="Ttulo4"/>
    <w:rsid w:val="001210E7"/>
    <w:rPr>
      <w:rFonts w:ascii="Courier New" w:eastAsia="Times New Roman" w:hAnsi="Courier New"/>
      <w:b/>
      <w:bCs/>
      <w:sz w:val="24"/>
      <w:lang w:val="x-none" w:eastAsia="es-ES"/>
    </w:rPr>
  </w:style>
  <w:style w:type="paragraph" w:styleId="Encabezado">
    <w:name w:val="header"/>
    <w:aliases w:val=" Car16,Encabezado Car Car Car Car Car Car Car Car, Car,Car16,Car,Encabezado Car Car,Encabezado Car Car Car Car Car,Encabezado Car Car Car Car,Encabezado Car Car Car,Encabezado Car Car Car Car Car Car,Car Car Car Car,Car Car Car Car Car,h,h Ca"/>
    <w:basedOn w:val="Normal"/>
    <w:link w:val="EncabezadoCar"/>
    <w:uiPriority w:val="99"/>
    <w:unhideWhenUsed/>
    <w:qFormat/>
    <w:rsid w:val="001210E7"/>
    <w:pPr>
      <w:tabs>
        <w:tab w:val="center" w:pos="4419"/>
        <w:tab w:val="right" w:pos="8838"/>
      </w:tabs>
      <w:spacing w:after="0" w:line="240" w:lineRule="auto"/>
    </w:pPr>
    <w:rPr>
      <w:lang w:val="x-none"/>
    </w:rPr>
  </w:style>
  <w:style w:type="character" w:customStyle="1" w:styleId="EncabezadoCar">
    <w:name w:val="Encabezado Car"/>
    <w:aliases w:val=" Car16 Car,Encabezado Car Car Car Car Car Car Car Car Car, Car Car,Car16 Car,Car Car,Encabezado Car Car Car1,Encabezado Car Car Car Car Car Car1,Encabezado Car Car Car Car Car1,Encabezado Car Car Car Car1,Car Car Car Car Car1,h Car"/>
    <w:link w:val="Encabezado"/>
    <w:uiPriority w:val="99"/>
    <w:rsid w:val="001210E7"/>
    <w:rPr>
      <w:sz w:val="22"/>
      <w:szCs w:val="22"/>
      <w:lang w:val="x-none" w:eastAsia="en-US"/>
    </w:rPr>
  </w:style>
  <w:style w:type="character" w:styleId="Nmerodepgina">
    <w:name w:val="page number"/>
    <w:rsid w:val="001210E7"/>
  </w:style>
  <w:style w:type="paragraph" w:customStyle="1" w:styleId="EDICTOCar">
    <w:name w:val="EDICTO Car"/>
    <w:basedOn w:val="Normal"/>
    <w:link w:val="EDICTOCarCar"/>
    <w:autoRedefine/>
    <w:rsid w:val="001210E7"/>
    <w:pPr>
      <w:pBdr>
        <w:top w:val="single" w:sz="18" w:space="1" w:color="auto"/>
        <w:bottom w:val="single" w:sz="18" w:space="1" w:color="auto"/>
      </w:pBdr>
      <w:spacing w:after="0" w:line="240" w:lineRule="auto"/>
      <w:jc w:val="center"/>
    </w:pPr>
    <w:rPr>
      <w:rFonts w:ascii="Arial" w:eastAsia="BatangChe" w:hAnsi="Arial"/>
      <w:b/>
      <w:spacing w:val="70"/>
      <w:sz w:val="16"/>
      <w:szCs w:val="16"/>
      <w:lang w:val="x-none" w:eastAsia="x-none"/>
    </w:rPr>
  </w:style>
  <w:style w:type="character" w:customStyle="1" w:styleId="EDICTOCarCar">
    <w:name w:val="EDICTO Car Car"/>
    <w:link w:val="EDICTOCar"/>
    <w:rsid w:val="001210E7"/>
    <w:rPr>
      <w:rFonts w:ascii="Arial" w:eastAsia="BatangChe" w:hAnsi="Arial"/>
      <w:b/>
      <w:spacing w:val="70"/>
      <w:sz w:val="16"/>
      <w:szCs w:val="16"/>
      <w:lang w:val="x-none" w:eastAsia="x-none"/>
    </w:rPr>
  </w:style>
  <w:style w:type="paragraph" w:styleId="Piedepgina">
    <w:name w:val="footer"/>
    <w:basedOn w:val="Normal"/>
    <w:link w:val="PiedepginaCar"/>
    <w:uiPriority w:val="99"/>
    <w:unhideWhenUsed/>
    <w:rsid w:val="001210E7"/>
    <w:pPr>
      <w:tabs>
        <w:tab w:val="center" w:pos="4419"/>
        <w:tab w:val="right" w:pos="8838"/>
      </w:tabs>
    </w:pPr>
    <w:rPr>
      <w:lang w:val="x-none"/>
    </w:rPr>
  </w:style>
  <w:style w:type="character" w:customStyle="1" w:styleId="PiedepginaCar">
    <w:name w:val="Pie de página Car"/>
    <w:link w:val="Piedepgina"/>
    <w:uiPriority w:val="99"/>
    <w:rsid w:val="001210E7"/>
    <w:rPr>
      <w:sz w:val="22"/>
      <w:szCs w:val="22"/>
      <w:lang w:val="x-none" w:eastAsia="en-US"/>
    </w:rPr>
  </w:style>
  <w:style w:type="paragraph" w:styleId="Prrafodelista">
    <w:name w:val="List Paragraph"/>
    <w:aliases w:val="AB List 1,Bullet Points,Bullet List,FooterText,numbered,Paragraphe de liste1,List Paragraph1,Bulletr List Paragraph,CNBV Parrafo1,Parrafo 1,viñetas"/>
    <w:basedOn w:val="Normal"/>
    <w:link w:val="PrrafodelistaCar"/>
    <w:uiPriority w:val="34"/>
    <w:qFormat/>
    <w:rsid w:val="001210E7"/>
    <w:pPr>
      <w:spacing w:after="200" w:line="276" w:lineRule="auto"/>
      <w:ind w:left="720"/>
      <w:contextualSpacing/>
    </w:pPr>
  </w:style>
  <w:style w:type="table" w:styleId="Tablaconcuadrcula">
    <w:name w:val="Table Grid"/>
    <w:basedOn w:val="Tablanormal"/>
    <w:uiPriority w:val="39"/>
    <w:rsid w:val="001210E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210E7"/>
    <w:pPr>
      <w:autoSpaceDE w:val="0"/>
      <w:autoSpaceDN w:val="0"/>
      <w:adjustRightInd w:val="0"/>
    </w:pPr>
    <w:rPr>
      <w:rFonts w:ascii="Bookman Old Style" w:hAnsi="Bookman Old Style" w:cs="Bookman Old Style"/>
      <w:color w:val="000000"/>
      <w:sz w:val="24"/>
      <w:szCs w:val="24"/>
      <w:lang w:eastAsia="en-US"/>
    </w:rPr>
  </w:style>
  <w:style w:type="paragraph" w:styleId="Textoindependiente">
    <w:name w:val="Body Text"/>
    <w:basedOn w:val="Normal"/>
    <w:link w:val="TextoindependienteCar"/>
    <w:unhideWhenUsed/>
    <w:rsid w:val="001210E7"/>
    <w:pPr>
      <w:spacing w:after="120" w:line="240" w:lineRule="auto"/>
    </w:pPr>
    <w:rPr>
      <w:rFonts w:eastAsia="Times New Roman"/>
      <w:sz w:val="24"/>
      <w:szCs w:val="24"/>
      <w:lang w:val="es-ES_tradnl"/>
    </w:rPr>
  </w:style>
  <w:style w:type="character" w:customStyle="1" w:styleId="TextoindependienteCar">
    <w:name w:val="Texto independiente Car"/>
    <w:link w:val="Textoindependiente"/>
    <w:rsid w:val="001210E7"/>
    <w:rPr>
      <w:rFonts w:eastAsia="Times New Roman"/>
      <w:sz w:val="24"/>
      <w:szCs w:val="24"/>
      <w:lang w:val="es-ES_tradnl" w:eastAsia="en-US"/>
    </w:rPr>
  </w:style>
  <w:style w:type="paragraph" w:styleId="NormalWeb">
    <w:name w:val="Normal (Web)"/>
    <w:aliases w:val="Car Car Car,Normal (Web)2,Normal (Web)111,Car211,Car Car Car211,Car Car311,Car Car411,Car11,Car Car Car31,Car Car Car Car21,Car Car Car41,Normal (Web)12,Car22,Car Car Car22 Car,Car21, Car Car Car Car Car"/>
    <w:basedOn w:val="Normal"/>
    <w:uiPriority w:val="99"/>
    <w:unhideWhenUsed/>
    <w:qFormat/>
    <w:rsid w:val="001210E7"/>
    <w:pPr>
      <w:spacing w:before="100" w:beforeAutospacing="1" w:after="100" w:afterAutospacing="1" w:line="240" w:lineRule="auto"/>
    </w:pPr>
    <w:rPr>
      <w:rFonts w:ascii="Times New Roman" w:eastAsia="Times New Roman" w:hAnsi="Times New Roman"/>
      <w:sz w:val="24"/>
      <w:szCs w:val="24"/>
      <w:lang w:eastAsia="es-MX"/>
    </w:rPr>
  </w:style>
  <w:style w:type="paragraph" w:styleId="Textodeglobo">
    <w:name w:val="Balloon Text"/>
    <w:basedOn w:val="Normal"/>
    <w:link w:val="TextodegloboCar"/>
    <w:uiPriority w:val="99"/>
    <w:semiHidden/>
    <w:unhideWhenUsed/>
    <w:rsid w:val="001210E7"/>
    <w:pPr>
      <w:spacing w:after="0" w:line="240" w:lineRule="auto"/>
    </w:pPr>
    <w:rPr>
      <w:rFonts w:ascii="Segoe UI" w:eastAsia="Times New Roman" w:hAnsi="Segoe UI"/>
      <w:sz w:val="18"/>
      <w:szCs w:val="18"/>
      <w:lang w:val="es-ES_tradnl"/>
    </w:rPr>
  </w:style>
  <w:style w:type="character" w:customStyle="1" w:styleId="TextodegloboCar">
    <w:name w:val="Texto de globo Car"/>
    <w:link w:val="Textodeglobo"/>
    <w:uiPriority w:val="99"/>
    <w:semiHidden/>
    <w:rsid w:val="001210E7"/>
    <w:rPr>
      <w:rFonts w:ascii="Segoe UI" w:eastAsia="Times New Roman" w:hAnsi="Segoe UI"/>
      <w:sz w:val="18"/>
      <w:szCs w:val="18"/>
      <w:lang w:val="es-ES_tradnl" w:eastAsia="en-US"/>
    </w:rPr>
  </w:style>
  <w:style w:type="paragraph" w:styleId="Textoindependiente3">
    <w:name w:val="Body Text 3"/>
    <w:basedOn w:val="Normal"/>
    <w:link w:val="Textoindependiente3Car"/>
    <w:unhideWhenUsed/>
    <w:rsid w:val="001210E7"/>
    <w:pPr>
      <w:spacing w:after="120" w:line="240" w:lineRule="auto"/>
    </w:pPr>
    <w:rPr>
      <w:rFonts w:ascii="Cambria" w:eastAsia="MS Mincho" w:hAnsi="Cambria"/>
      <w:sz w:val="16"/>
      <w:szCs w:val="16"/>
      <w:lang w:val="x-none" w:eastAsia="es-ES"/>
    </w:rPr>
  </w:style>
  <w:style w:type="character" w:customStyle="1" w:styleId="Textoindependiente3Car">
    <w:name w:val="Texto independiente 3 Car"/>
    <w:link w:val="Textoindependiente3"/>
    <w:rsid w:val="001210E7"/>
    <w:rPr>
      <w:rFonts w:ascii="Cambria" w:eastAsia="MS Mincho" w:hAnsi="Cambria"/>
      <w:sz w:val="16"/>
      <w:szCs w:val="16"/>
      <w:lang w:val="x-none" w:eastAsia="es-ES"/>
    </w:rPr>
  </w:style>
  <w:style w:type="paragraph" w:styleId="Textoindependiente2">
    <w:name w:val="Body Text 2"/>
    <w:basedOn w:val="Normal"/>
    <w:link w:val="Textoindependiente2Car"/>
    <w:uiPriority w:val="99"/>
    <w:semiHidden/>
    <w:unhideWhenUsed/>
    <w:rsid w:val="001210E7"/>
    <w:pPr>
      <w:spacing w:after="120" w:line="480" w:lineRule="auto"/>
    </w:pPr>
    <w:rPr>
      <w:sz w:val="24"/>
      <w:szCs w:val="24"/>
      <w:lang w:val="en-US"/>
    </w:rPr>
  </w:style>
  <w:style w:type="character" w:customStyle="1" w:styleId="Textoindependiente2Car">
    <w:name w:val="Texto independiente 2 Car"/>
    <w:link w:val="Textoindependiente2"/>
    <w:uiPriority w:val="99"/>
    <w:semiHidden/>
    <w:rsid w:val="001210E7"/>
    <w:rPr>
      <w:sz w:val="24"/>
      <w:szCs w:val="24"/>
      <w:lang w:val="en-US" w:eastAsia="en-US"/>
    </w:rPr>
  </w:style>
  <w:style w:type="paragraph" w:styleId="Listaconvietas">
    <w:name w:val="List Bullet"/>
    <w:basedOn w:val="Normal"/>
    <w:autoRedefine/>
    <w:unhideWhenUsed/>
    <w:rsid w:val="001210E7"/>
    <w:pPr>
      <w:tabs>
        <w:tab w:val="left" w:pos="0"/>
      </w:tabs>
      <w:spacing w:after="0" w:line="240" w:lineRule="auto"/>
      <w:ind w:firstLine="709"/>
      <w:jc w:val="center"/>
    </w:pPr>
    <w:rPr>
      <w:rFonts w:ascii="Arial" w:hAnsi="Arial" w:cs="Arial"/>
      <w:b/>
      <w:sz w:val="24"/>
      <w:szCs w:val="24"/>
    </w:rPr>
  </w:style>
  <w:style w:type="paragraph" w:styleId="Sinespaciado">
    <w:name w:val="No Spacing"/>
    <w:aliases w:val="MAPAS"/>
    <w:link w:val="SinespaciadoCar"/>
    <w:uiPriority w:val="1"/>
    <w:qFormat/>
    <w:rsid w:val="001210E7"/>
    <w:rPr>
      <w:rFonts w:eastAsia="Times New Roman"/>
      <w:sz w:val="24"/>
      <w:szCs w:val="24"/>
      <w:lang w:val="es-ES_tradnl" w:eastAsia="en-US"/>
    </w:rPr>
  </w:style>
  <w:style w:type="table" w:customStyle="1" w:styleId="Tablaconcuadrcula1">
    <w:name w:val="Tabla con cuadrícula1"/>
    <w:basedOn w:val="Tablanormal"/>
    <w:next w:val="Tablaconcuadrcula"/>
    <w:rsid w:val="001210E7"/>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1210E7"/>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1210E7"/>
    <w:rPr>
      <w:lang w:val="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RAFOEDICTO">
    <w:name w:val="PARRAFO EDICTO"/>
    <w:basedOn w:val="Normal"/>
    <w:link w:val="PARRAFOEDICTOCar7"/>
    <w:qFormat/>
    <w:rsid w:val="001210E7"/>
    <w:pPr>
      <w:spacing w:after="0" w:line="240" w:lineRule="auto"/>
      <w:ind w:firstLine="567"/>
      <w:jc w:val="both"/>
    </w:pPr>
    <w:rPr>
      <w:rFonts w:ascii="Arial" w:hAnsi="Arial"/>
      <w:sz w:val="16"/>
      <w:lang w:val="x-none"/>
    </w:rPr>
  </w:style>
  <w:style w:type="character" w:customStyle="1" w:styleId="PARRAFOEDICTOCar7">
    <w:name w:val="PARRAFO EDICTO Car7"/>
    <w:link w:val="PARRAFOEDICTO"/>
    <w:locked/>
    <w:rsid w:val="001210E7"/>
    <w:rPr>
      <w:rFonts w:ascii="Arial" w:hAnsi="Arial"/>
      <w:sz w:val="16"/>
      <w:szCs w:val="22"/>
      <w:lang w:val="x-none" w:eastAsia="en-US"/>
    </w:rPr>
  </w:style>
  <w:style w:type="paragraph" w:customStyle="1" w:styleId="Estilo">
    <w:name w:val="Estilo"/>
    <w:link w:val="EstiloCar"/>
    <w:qFormat/>
    <w:rsid w:val="001210E7"/>
    <w:pPr>
      <w:widowControl w:val="0"/>
      <w:autoSpaceDE w:val="0"/>
      <w:autoSpaceDN w:val="0"/>
      <w:adjustRightInd w:val="0"/>
    </w:pPr>
    <w:rPr>
      <w:rFonts w:ascii="Arial" w:eastAsia="Times New Roman" w:hAnsi="Arial"/>
      <w:sz w:val="24"/>
      <w:szCs w:val="24"/>
      <w:lang w:val="es-ES" w:eastAsia="es-ES"/>
    </w:rPr>
  </w:style>
  <w:style w:type="character" w:customStyle="1" w:styleId="EstiloCar">
    <w:name w:val="Estilo Car"/>
    <w:link w:val="Estilo"/>
    <w:locked/>
    <w:rsid w:val="001210E7"/>
    <w:rPr>
      <w:rFonts w:ascii="Arial" w:eastAsia="Times New Roman" w:hAnsi="Arial"/>
      <w:sz w:val="24"/>
      <w:szCs w:val="24"/>
      <w:lang w:val="es-ES" w:eastAsia="es-ES" w:bidi="ar-SA"/>
    </w:rPr>
  </w:style>
  <w:style w:type="paragraph" w:styleId="Textosinformato">
    <w:name w:val="Plain Text"/>
    <w:aliases w:val="Texto sin formato Car Car Car,Texto sin formato Car Car,Texto sin formato Car Car Car Car"/>
    <w:basedOn w:val="Normal"/>
    <w:link w:val="TextosinformatoCar"/>
    <w:rsid w:val="001210E7"/>
    <w:pPr>
      <w:spacing w:after="0" w:line="240" w:lineRule="auto"/>
    </w:pPr>
    <w:rPr>
      <w:rFonts w:ascii="Courier New" w:eastAsia="Times New Roman" w:hAnsi="Courier New"/>
      <w:sz w:val="20"/>
      <w:szCs w:val="20"/>
      <w:lang w:val="x-none" w:eastAsia="x-none"/>
    </w:rPr>
  </w:style>
  <w:style w:type="character" w:customStyle="1" w:styleId="TextosinformatoCar">
    <w:name w:val="Texto sin formato Car"/>
    <w:aliases w:val="Texto sin formato Car Car Car Car1,Texto sin formato Car Car Car1,Texto sin formato Car Car Car Car Car"/>
    <w:link w:val="Textosinformato"/>
    <w:rsid w:val="001210E7"/>
    <w:rPr>
      <w:rFonts w:ascii="Courier New" w:eastAsia="Times New Roman" w:hAnsi="Courier New"/>
      <w:lang w:val="x-none" w:eastAsia="x-none"/>
    </w:rPr>
  </w:style>
  <w:style w:type="paragraph" w:styleId="Sangradetextonormal">
    <w:name w:val="Body Text Indent"/>
    <w:basedOn w:val="Normal"/>
    <w:link w:val="SangradetextonormalCar"/>
    <w:uiPriority w:val="99"/>
    <w:semiHidden/>
    <w:unhideWhenUsed/>
    <w:rsid w:val="001210E7"/>
    <w:pPr>
      <w:spacing w:after="120"/>
      <w:ind w:left="283"/>
    </w:pPr>
    <w:rPr>
      <w:lang w:val="x-none"/>
    </w:rPr>
  </w:style>
  <w:style w:type="character" w:customStyle="1" w:styleId="SangradetextonormalCar">
    <w:name w:val="Sangría de texto normal Car"/>
    <w:link w:val="Sangradetextonormal"/>
    <w:uiPriority w:val="99"/>
    <w:semiHidden/>
    <w:rsid w:val="001210E7"/>
    <w:rPr>
      <w:sz w:val="22"/>
      <w:szCs w:val="22"/>
      <w:lang w:val="x-none" w:eastAsia="en-US"/>
    </w:rPr>
  </w:style>
  <w:style w:type="character" w:customStyle="1" w:styleId="FontStyle14">
    <w:name w:val="Font Style14"/>
    <w:uiPriority w:val="99"/>
    <w:rsid w:val="001210E7"/>
    <w:rPr>
      <w:rFonts w:ascii="Arial" w:hAnsi="Arial" w:cs="Arial"/>
      <w:b/>
      <w:bCs/>
      <w:sz w:val="18"/>
      <w:szCs w:val="18"/>
    </w:rPr>
  </w:style>
  <w:style w:type="character" w:customStyle="1" w:styleId="FontStyle15">
    <w:name w:val="Font Style15"/>
    <w:uiPriority w:val="99"/>
    <w:rsid w:val="001210E7"/>
    <w:rPr>
      <w:rFonts w:ascii="Arial" w:hAnsi="Arial" w:cs="Arial"/>
      <w:sz w:val="18"/>
      <w:szCs w:val="18"/>
    </w:rPr>
  </w:style>
  <w:style w:type="character" w:customStyle="1" w:styleId="FontStyle13">
    <w:name w:val="Font Style13"/>
    <w:uiPriority w:val="99"/>
    <w:rsid w:val="001210E7"/>
    <w:rPr>
      <w:rFonts w:ascii="Arial" w:hAnsi="Arial" w:cs="Arial"/>
      <w:b/>
      <w:bCs/>
      <w:sz w:val="18"/>
      <w:szCs w:val="18"/>
    </w:rPr>
  </w:style>
  <w:style w:type="character" w:customStyle="1" w:styleId="FontStyle12">
    <w:name w:val="Font Style12"/>
    <w:uiPriority w:val="99"/>
    <w:rsid w:val="001210E7"/>
    <w:rPr>
      <w:rFonts w:ascii="Arial" w:hAnsi="Arial" w:cs="Arial"/>
      <w:b/>
      <w:bCs/>
      <w:sz w:val="18"/>
      <w:szCs w:val="18"/>
    </w:rPr>
  </w:style>
  <w:style w:type="character" w:customStyle="1" w:styleId="SinespaciadoCar">
    <w:name w:val="Sin espaciado Car"/>
    <w:aliases w:val="MAPAS Car"/>
    <w:link w:val="Sinespaciado"/>
    <w:uiPriority w:val="1"/>
    <w:rsid w:val="001210E7"/>
    <w:rPr>
      <w:rFonts w:eastAsia="Times New Roman"/>
      <w:sz w:val="24"/>
      <w:szCs w:val="24"/>
      <w:lang w:val="es-ES_tradnl" w:eastAsia="en-US" w:bidi="ar-SA"/>
    </w:rPr>
  </w:style>
  <w:style w:type="paragraph" w:customStyle="1" w:styleId="Standard">
    <w:name w:val="Standard"/>
    <w:rsid w:val="001210E7"/>
    <w:pPr>
      <w:suppressAutoHyphens/>
      <w:autoSpaceDN w:val="0"/>
    </w:pPr>
    <w:rPr>
      <w:rFonts w:ascii="Calisto MT" w:eastAsia="Times New Roman" w:hAnsi="Calisto MT" w:cs="Calisto MT"/>
      <w:kern w:val="3"/>
      <w:sz w:val="28"/>
      <w:szCs w:val="24"/>
      <w:lang w:eastAsia="zh-CN"/>
    </w:rPr>
  </w:style>
  <w:style w:type="paragraph" w:styleId="Textodebloque">
    <w:name w:val="Block Text"/>
    <w:basedOn w:val="Normal"/>
    <w:semiHidden/>
    <w:rsid w:val="001210E7"/>
    <w:pPr>
      <w:tabs>
        <w:tab w:val="right" w:leader="hyphen" w:pos="6577"/>
      </w:tabs>
      <w:spacing w:after="0" w:line="240" w:lineRule="auto"/>
      <w:ind w:left="2268" w:right="2268"/>
      <w:jc w:val="both"/>
    </w:pPr>
    <w:rPr>
      <w:rFonts w:ascii="Arial" w:eastAsia="MS Mincho" w:hAnsi="Arial" w:cs="Arial"/>
      <w:sz w:val="16"/>
      <w:szCs w:val="24"/>
      <w:lang w:val="es-ES" w:eastAsia="es-ES"/>
    </w:rPr>
  </w:style>
  <w:style w:type="character" w:styleId="Hipervnculo">
    <w:name w:val="Hyperlink"/>
    <w:uiPriority w:val="99"/>
    <w:unhideWhenUsed/>
    <w:rsid w:val="001210E7"/>
    <w:rPr>
      <w:color w:val="0000FF"/>
      <w:u w:val="single"/>
    </w:rPr>
  </w:style>
  <w:style w:type="table" w:customStyle="1" w:styleId="TableNormal">
    <w:name w:val="Table Normal"/>
    <w:uiPriority w:val="2"/>
    <w:semiHidden/>
    <w:unhideWhenUsed/>
    <w:qFormat/>
    <w:rsid w:val="001210E7"/>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1">
    <w:name w:val="1"/>
    <w:basedOn w:val="Normal"/>
    <w:next w:val="Puesto"/>
    <w:link w:val="TtuloCar"/>
    <w:uiPriority w:val="99"/>
    <w:qFormat/>
    <w:rsid w:val="001210E7"/>
    <w:pPr>
      <w:spacing w:after="0" w:line="240" w:lineRule="auto"/>
      <w:jc w:val="center"/>
    </w:pPr>
    <w:rPr>
      <w:rFonts w:ascii="Arial" w:eastAsia="Times New Roman" w:hAnsi="Arial"/>
      <w:b/>
      <w:bCs/>
      <w:sz w:val="24"/>
      <w:szCs w:val="24"/>
      <w:lang w:val="es-ES_tradnl" w:eastAsia="x-none"/>
    </w:rPr>
  </w:style>
  <w:style w:type="character" w:customStyle="1" w:styleId="TtuloCar">
    <w:name w:val="Título Car"/>
    <w:link w:val="1"/>
    <w:uiPriority w:val="99"/>
    <w:rsid w:val="001210E7"/>
    <w:rPr>
      <w:rFonts w:ascii="Arial" w:eastAsia="Times New Roman" w:hAnsi="Arial"/>
      <w:b/>
      <w:bCs/>
      <w:sz w:val="24"/>
      <w:szCs w:val="24"/>
      <w:lang w:val="es-ES_tradnl" w:eastAsia="x-none"/>
    </w:rPr>
  </w:style>
  <w:style w:type="character" w:customStyle="1" w:styleId="PuestoCar">
    <w:name w:val="Puesto Car"/>
    <w:uiPriority w:val="10"/>
    <w:rsid w:val="001210E7"/>
    <w:rPr>
      <w:rFonts w:ascii="Calibri Light" w:eastAsia="Times New Roman" w:hAnsi="Calibri Light" w:cs="Times New Roman"/>
      <w:b/>
      <w:bCs/>
      <w:kern w:val="28"/>
      <w:sz w:val="32"/>
      <w:szCs w:val="32"/>
      <w:lang w:eastAsia="en-US"/>
    </w:rPr>
  </w:style>
  <w:style w:type="paragraph" w:customStyle="1" w:styleId="a">
    <w:basedOn w:val="Normal"/>
    <w:next w:val="Normal"/>
    <w:link w:val="TtuloCar1"/>
    <w:uiPriority w:val="10"/>
    <w:qFormat/>
    <w:rsid w:val="001210E7"/>
    <w:pPr>
      <w:spacing w:before="240" w:after="60"/>
      <w:jc w:val="center"/>
      <w:outlineLvl w:val="0"/>
    </w:pPr>
    <w:rPr>
      <w:rFonts w:ascii="Cambria" w:eastAsia="Times New Roman" w:hAnsi="Cambria"/>
      <w:b/>
      <w:bCs/>
      <w:kern w:val="28"/>
      <w:sz w:val="32"/>
      <w:szCs w:val="32"/>
      <w:lang w:val="x-none"/>
    </w:rPr>
  </w:style>
  <w:style w:type="character" w:customStyle="1" w:styleId="TtuloCar1">
    <w:name w:val="Título Car1"/>
    <w:link w:val="a"/>
    <w:uiPriority w:val="10"/>
    <w:rsid w:val="001210E7"/>
    <w:rPr>
      <w:rFonts w:ascii="Cambria" w:eastAsia="Times New Roman" w:hAnsi="Cambria"/>
      <w:b/>
      <w:bCs/>
      <w:kern w:val="28"/>
      <w:sz w:val="32"/>
      <w:szCs w:val="32"/>
      <w:lang w:eastAsia="en-US"/>
    </w:rPr>
  </w:style>
  <w:style w:type="paragraph" w:customStyle="1" w:styleId="Puesto">
    <w:name w:val="Puesto"/>
    <w:basedOn w:val="Normal"/>
    <w:next w:val="Normal"/>
    <w:link w:val="PuestoCar1"/>
    <w:uiPriority w:val="10"/>
    <w:qFormat/>
    <w:rsid w:val="001210E7"/>
    <w:pPr>
      <w:spacing w:after="0" w:line="240" w:lineRule="auto"/>
      <w:contextualSpacing/>
    </w:pPr>
    <w:rPr>
      <w:rFonts w:ascii="Calibri Light" w:eastAsia="Times New Roman" w:hAnsi="Calibri Light"/>
      <w:spacing w:val="-10"/>
      <w:kern w:val="28"/>
      <w:sz w:val="56"/>
      <w:szCs w:val="56"/>
      <w:lang w:val="x-none"/>
    </w:rPr>
  </w:style>
  <w:style w:type="character" w:customStyle="1" w:styleId="PuestoCar1">
    <w:name w:val="Puesto Car1"/>
    <w:link w:val="Puesto"/>
    <w:uiPriority w:val="10"/>
    <w:rsid w:val="001210E7"/>
    <w:rPr>
      <w:rFonts w:ascii="Calibri Light" w:eastAsia="Times New Roman" w:hAnsi="Calibri Light"/>
      <w:spacing w:val="-10"/>
      <w:kern w:val="28"/>
      <w:sz w:val="56"/>
      <w:szCs w:val="56"/>
      <w:lang w:eastAsia="en-US"/>
    </w:rPr>
  </w:style>
  <w:style w:type="character" w:customStyle="1" w:styleId="FontStyle11">
    <w:name w:val="Font Style11"/>
    <w:uiPriority w:val="99"/>
    <w:rsid w:val="00B74216"/>
    <w:rPr>
      <w:rFonts w:ascii="Times New Roman" w:hAnsi="Times New Roman" w:cs="Times New Roman"/>
      <w:sz w:val="22"/>
      <w:szCs w:val="22"/>
    </w:rPr>
  </w:style>
  <w:style w:type="character" w:customStyle="1" w:styleId="FontStyle18">
    <w:name w:val="Font Style18"/>
    <w:uiPriority w:val="99"/>
    <w:rsid w:val="0069144E"/>
    <w:rPr>
      <w:rFonts w:ascii="Times New Roman" w:hAnsi="Times New Roman" w:cs="Times New Roman"/>
      <w:sz w:val="14"/>
      <w:szCs w:val="14"/>
    </w:rPr>
  </w:style>
  <w:style w:type="character" w:customStyle="1" w:styleId="FontStyle19">
    <w:name w:val="Font Style19"/>
    <w:uiPriority w:val="99"/>
    <w:rsid w:val="0069144E"/>
    <w:rPr>
      <w:rFonts w:ascii="Times New Roman" w:hAnsi="Times New Roman" w:cs="Times New Roman"/>
      <w:sz w:val="20"/>
      <w:szCs w:val="20"/>
    </w:rPr>
  </w:style>
  <w:style w:type="character" w:customStyle="1" w:styleId="FontStyle20">
    <w:name w:val="Font Style20"/>
    <w:uiPriority w:val="99"/>
    <w:rsid w:val="0069144E"/>
    <w:rPr>
      <w:rFonts w:ascii="Times New Roman" w:hAnsi="Times New Roman" w:cs="Times New Roman"/>
      <w:b/>
      <w:bCs/>
      <w:sz w:val="14"/>
      <w:szCs w:val="14"/>
    </w:rPr>
  </w:style>
  <w:style w:type="character" w:customStyle="1" w:styleId="FontStyle21">
    <w:name w:val="Font Style21"/>
    <w:uiPriority w:val="99"/>
    <w:rsid w:val="0069144E"/>
    <w:rPr>
      <w:rFonts w:ascii="Times New Roman" w:hAnsi="Times New Roman" w:cs="Times New Roman"/>
      <w:i/>
      <w:iCs/>
      <w:sz w:val="12"/>
      <w:szCs w:val="12"/>
    </w:rPr>
  </w:style>
  <w:style w:type="character" w:customStyle="1" w:styleId="FontStyle22">
    <w:name w:val="Font Style22"/>
    <w:uiPriority w:val="99"/>
    <w:rsid w:val="0069144E"/>
    <w:rPr>
      <w:rFonts w:ascii="Times New Roman" w:hAnsi="Times New Roman" w:cs="Times New Roman"/>
      <w:b/>
      <w:bCs/>
      <w:sz w:val="20"/>
      <w:szCs w:val="20"/>
    </w:rPr>
  </w:style>
  <w:style w:type="character" w:customStyle="1" w:styleId="FontStyle23">
    <w:name w:val="Font Style23"/>
    <w:uiPriority w:val="99"/>
    <w:rsid w:val="0069144E"/>
    <w:rPr>
      <w:rFonts w:ascii="Times New Roman" w:hAnsi="Times New Roman" w:cs="Times New Roman"/>
      <w:sz w:val="20"/>
      <w:szCs w:val="20"/>
    </w:rPr>
  </w:style>
  <w:style w:type="character" w:customStyle="1" w:styleId="PrrafodelistaCar">
    <w:name w:val="Párrafo de lista Car"/>
    <w:aliases w:val="AB List 1 Car,Bullet Points Car,Bullet List Car,FooterText Car,numbered Car,Paragraphe de liste1 Car,List Paragraph1 Car,Bulletr List Paragraph Car,CNBV Parrafo1 Car,Parrafo 1 Car,viñetas Car"/>
    <w:link w:val="Prrafodelista"/>
    <w:uiPriority w:val="34"/>
    <w:qFormat/>
    <w:rsid w:val="007F481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7ADA21-B55D-4D86-87C6-2BB7A822D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9750</Words>
  <Characters>53627</Characters>
  <Application>Microsoft Office Word</Application>
  <DocSecurity>0</DocSecurity>
  <Lines>446</Lines>
  <Paragraphs>126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63251</CharactersWithSpaces>
  <SharedDoc>false</SharedDoc>
  <HLinks>
    <vt:vector size="6" baseType="variant">
      <vt:variant>
        <vt:i4>393304</vt:i4>
      </vt:variant>
      <vt:variant>
        <vt:i4>0</vt:i4>
      </vt:variant>
      <vt:variant>
        <vt:i4>0</vt:i4>
      </vt:variant>
      <vt:variant>
        <vt:i4>5</vt:i4>
      </vt:variant>
      <vt:variant>
        <vt:lpwstr>http://legislacion.edomex.gob.mx/sites/legislacion.edomex.gob.mx/files/files/pdf/gct/2019/ago081.pdf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HP</cp:lastModifiedBy>
  <cp:revision>2</cp:revision>
  <cp:lastPrinted>2019-08-07T20:36:00Z</cp:lastPrinted>
  <dcterms:created xsi:type="dcterms:W3CDTF">2021-10-19T19:08:00Z</dcterms:created>
  <dcterms:modified xsi:type="dcterms:W3CDTF">2021-10-19T19:08:00Z</dcterms:modified>
</cp:coreProperties>
</file>