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5827" w14:textId="2E3F703E" w:rsidR="00C24E1F" w:rsidRP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LICENCIADO ALFREDO DEL MAZO MAZA, GOBERNADOR CONSTITUCIONAL DEL ESTADO DE MÉXICO, EN</w:t>
      </w:r>
      <w:r>
        <w:rPr>
          <w:rFonts w:ascii="Bookman Old Style" w:eastAsia="Arial" w:hAnsi="Bookman Old Style" w:cs="Arial"/>
          <w:b/>
          <w:sz w:val="20"/>
          <w:szCs w:val="20"/>
          <w:lang w:val="es-MX"/>
        </w:rPr>
        <w:t xml:space="preserve"> </w:t>
      </w:r>
      <w:r w:rsidRPr="00C24E1F">
        <w:rPr>
          <w:rFonts w:ascii="Bookman Old Style" w:eastAsia="Arial" w:hAnsi="Bookman Old Style" w:cs="Arial"/>
          <w:b/>
          <w:sz w:val="20"/>
          <w:szCs w:val="20"/>
          <w:lang w:val="es-MX"/>
        </w:rPr>
        <w:t>EJERCICIO DE LAS FACULTADES QUE ME CONFIERE EL ARTÍCULO 77, FRACCIONES II, IV, XXVIII, XXXVIII Y LI DE</w:t>
      </w:r>
      <w:r>
        <w:rPr>
          <w:rFonts w:ascii="Bookman Old Style" w:eastAsia="Arial" w:hAnsi="Bookman Old Style" w:cs="Arial"/>
          <w:b/>
          <w:sz w:val="20"/>
          <w:szCs w:val="20"/>
          <w:lang w:val="es-MX"/>
        </w:rPr>
        <w:t xml:space="preserve"> </w:t>
      </w:r>
      <w:r w:rsidRPr="00C24E1F">
        <w:rPr>
          <w:rFonts w:ascii="Bookman Old Style" w:eastAsia="Arial" w:hAnsi="Bookman Old Style" w:cs="Arial"/>
          <w:b/>
          <w:sz w:val="20"/>
          <w:szCs w:val="20"/>
          <w:lang w:val="es-MX"/>
        </w:rPr>
        <w:t>LA CONSTITUCIÓN POLÍTICA DEL ESTADO LIBRE Y SOBERANO DE MÉXICO Y CON FUNDAMENTO EN LO</w:t>
      </w:r>
      <w:r>
        <w:rPr>
          <w:rFonts w:ascii="Bookman Old Style" w:eastAsia="Arial" w:hAnsi="Bookman Old Style" w:cs="Arial"/>
          <w:b/>
          <w:sz w:val="20"/>
          <w:szCs w:val="20"/>
          <w:lang w:val="es-MX"/>
        </w:rPr>
        <w:t xml:space="preserve"> </w:t>
      </w:r>
      <w:r w:rsidRPr="00C24E1F">
        <w:rPr>
          <w:rFonts w:ascii="Bookman Old Style" w:eastAsia="Arial" w:hAnsi="Bookman Old Style" w:cs="Arial"/>
          <w:b/>
          <w:sz w:val="20"/>
          <w:szCs w:val="20"/>
          <w:lang w:val="es-MX"/>
        </w:rPr>
        <w:t>DISPUESTO POR LOS ARTÍCULOS 2 Y 8 DE LA LEY ORGÁNICA DE LA ADMINISTRACIÓN PÚBLICA DEL ESTADO</w:t>
      </w:r>
    </w:p>
    <w:p w14:paraId="4884B120" w14:textId="52C1D197"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MÉXICO, Y</w:t>
      </w:r>
    </w:p>
    <w:p w14:paraId="70926A3D" w14:textId="77777777" w:rsidR="00C24E1F" w:rsidRPr="00C24E1F" w:rsidRDefault="00C24E1F" w:rsidP="00C24E1F">
      <w:pPr>
        <w:jc w:val="both"/>
        <w:rPr>
          <w:rFonts w:ascii="Bookman Old Style" w:eastAsia="Arial" w:hAnsi="Bookman Old Style" w:cs="Arial"/>
          <w:b/>
          <w:sz w:val="20"/>
          <w:szCs w:val="20"/>
          <w:lang w:val="es-MX"/>
        </w:rPr>
      </w:pPr>
    </w:p>
    <w:p w14:paraId="258BF41D" w14:textId="3C02A4F0" w:rsid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CONSIDERANDO</w:t>
      </w:r>
    </w:p>
    <w:p w14:paraId="4C7E71EA" w14:textId="77777777" w:rsidR="00C24E1F" w:rsidRPr="00C24E1F" w:rsidRDefault="00C24E1F" w:rsidP="00C24E1F">
      <w:pPr>
        <w:jc w:val="both"/>
        <w:rPr>
          <w:rFonts w:ascii="Bookman Old Style" w:eastAsia="Arial" w:hAnsi="Bookman Old Style" w:cs="Arial"/>
          <w:b/>
          <w:sz w:val="20"/>
          <w:szCs w:val="20"/>
          <w:lang w:val="es-MX"/>
        </w:rPr>
      </w:pPr>
    </w:p>
    <w:p w14:paraId="5A55A4F7" w14:textId="76AA24EE"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el Plan de Desarrollo del Estado de México 2017-2023 establece que para que la gobernabilidad sea efectiva, debe ser</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democrática y apegada a derecho. Lo anterior requiere que las instituciones estatales tengan las capacidades y los recursos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necesarios para desempeñar cabalmente sus funciones y así responder de manera legítima y eficaz a las demandas que le</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plantea la sociedad.</w:t>
      </w:r>
    </w:p>
    <w:p w14:paraId="7857B478" w14:textId="77777777" w:rsidR="00C24E1F" w:rsidRPr="00C24E1F" w:rsidRDefault="00C24E1F" w:rsidP="00C24E1F">
      <w:pPr>
        <w:jc w:val="both"/>
        <w:rPr>
          <w:rFonts w:ascii="Bookman Old Style" w:eastAsia="Arial" w:hAnsi="Bookman Old Style" w:cs="Arial"/>
          <w:bCs/>
          <w:sz w:val="20"/>
          <w:szCs w:val="20"/>
          <w:lang w:val="es-MX"/>
        </w:rPr>
      </w:pPr>
    </w:p>
    <w:p w14:paraId="6B19E943" w14:textId="08B5731C"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una línea de Acción del Estado Progresista es generar una adecuación normativa, implementando reformas y</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modificaciones administrativas para impulsar las mejores prácticas en políticas públicas.</w:t>
      </w:r>
    </w:p>
    <w:p w14:paraId="340DAD66" w14:textId="77777777" w:rsidR="00C24E1F" w:rsidRPr="00C24E1F" w:rsidRDefault="00C24E1F" w:rsidP="00C24E1F">
      <w:pPr>
        <w:jc w:val="both"/>
        <w:rPr>
          <w:rFonts w:ascii="Bookman Old Style" w:eastAsia="Arial" w:hAnsi="Bookman Old Style" w:cs="Arial"/>
          <w:bCs/>
          <w:sz w:val="20"/>
          <w:szCs w:val="20"/>
          <w:lang w:val="es-MX"/>
        </w:rPr>
      </w:pPr>
    </w:p>
    <w:p w14:paraId="73B0B2FB" w14:textId="6BA14FBF"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la modernización de la Administración Pública implica la evaluación permanente de sus procedimientos y estrategias, a</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fin de contribuir al cumplimiento de los objetivos institucionales y replantear los que resultan insuficientes para tal propósito,</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aprovechando las oportunidades de mejora.</w:t>
      </w:r>
    </w:p>
    <w:p w14:paraId="267D4601" w14:textId="77777777" w:rsidR="00C24E1F" w:rsidRPr="00C24E1F" w:rsidRDefault="00C24E1F" w:rsidP="00C24E1F">
      <w:pPr>
        <w:jc w:val="both"/>
        <w:rPr>
          <w:rFonts w:ascii="Bookman Old Style" w:eastAsia="Arial" w:hAnsi="Bookman Old Style" w:cs="Arial"/>
          <w:bCs/>
          <w:sz w:val="20"/>
          <w:szCs w:val="20"/>
          <w:lang w:val="es-MX"/>
        </w:rPr>
      </w:pPr>
    </w:p>
    <w:p w14:paraId="7CC73C5C" w14:textId="0F3514BA"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el 24 de febrero del 2017 se publicó en el Diario Oficial de la Federación el decreto por el que se declararon reformadas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y adicionadas diversas disposiciones de los artículos 107 y 123 de la Constitución Política de los Estados Unidos Mexicanos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en materia de justicia laboral, para sustentar la creación de los Centros de Conciliación Laboral como instancias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prejudiciales especializadas e imparciales con naturaleza de organismos descentralizados con autonomía técnica, operativa,</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presupuestaria, de decisión, y de gestión.</w:t>
      </w:r>
    </w:p>
    <w:p w14:paraId="0268CA63" w14:textId="77777777" w:rsidR="00C24E1F" w:rsidRPr="00C24E1F" w:rsidRDefault="00C24E1F" w:rsidP="00C24E1F">
      <w:pPr>
        <w:jc w:val="both"/>
        <w:rPr>
          <w:rFonts w:ascii="Bookman Old Style" w:eastAsia="Arial" w:hAnsi="Bookman Old Style" w:cs="Arial"/>
          <w:bCs/>
          <w:sz w:val="20"/>
          <w:szCs w:val="20"/>
          <w:lang w:val="es-MX"/>
        </w:rPr>
      </w:pPr>
    </w:p>
    <w:p w14:paraId="79AB4D10" w14:textId="498BD95D"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el artículo 88, último párrafo de la Constitución Política del Estado Libre y Soberano de México, establece que antes de</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acudir a los tribunales laborales, los trabajadores y patrones deberán asistir al Centro de Conciliación Laboral, el cual</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contará con personalidad jurídica y patrimonio propios, plena autonomía técnica, operativa, presupuestaria, de decisión y de</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gestión rigiéndose por los principios de certeza, independencia, legalidad, imparcialidad, confiabilidad, eficacia, objetividad,</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profesionalismo, transparencia y publicidad.</w:t>
      </w:r>
    </w:p>
    <w:p w14:paraId="151EA96B" w14:textId="77777777" w:rsidR="00C24E1F" w:rsidRPr="00C24E1F" w:rsidRDefault="00C24E1F" w:rsidP="00C24E1F">
      <w:pPr>
        <w:jc w:val="both"/>
        <w:rPr>
          <w:rFonts w:ascii="Bookman Old Style" w:eastAsia="Arial" w:hAnsi="Bookman Old Style" w:cs="Arial"/>
          <w:bCs/>
          <w:sz w:val="20"/>
          <w:szCs w:val="20"/>
          <w:lang w:val="es-MX"/>
        </w:rPr>
      </w:pPr>
    </w:p>
    <w:p w14:paraId="06CA4C1B" w14:textId="3137D575"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mediante decreto publicado en el Periódico Oficial “Gaceta del Gobierno” el 19 de septiembre del 2018, se modificó la</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Constitución Política del Estado Libre y Soberano de México en el renglón de justicia laboral, para establecer en la fracción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XXV del artículo 77, que es facultad del Gobernador del Estado nombrar y remover al titular del Centro de Conciliación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Laboral conforme a la legislación aplicable.</w:t>
      </w:r>
    </w:p>
    <w:p w14:paraId="4604C9F0" w14:textId="77777777" w:rsidR="00C24E1F" w:rsidRPr="00C24E1F" w:rsidRDefault="00C24E1F" w:rsidP="00C24E1F">
      <w:pPr>
        <w:jc w:val="both"/>
        <w:rPr>
          <w:rFonts w:ascii="Bookman Old Style" w:eastAsia="Arial" w:hAnsi="Bookman Old Style" w:cs="Arial"/>
          <w:bCs/>
          <w:sz w:val="20"/>
          <w:szCs w:val="20"/>
          <w:lang w:val="es-MX"/>
        </w:rPr>
      </w:pPr>
    </w:p>
    <w:p w14:paraId="43DF795A" w14:textId="21FFCCDC"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en fecha 1 de mayo del 2019 se publicó en el Diario Oficial de la Federación, el decreto de reforma en materia de</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justicia laboral, libertad sindical y negociación colectiva, mismo que incluye la adición de los artículos 590 E y 590 F a la Ley</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Federal del Trabajo, relativos a las atribuciones de los Centros de Conciliación Laboral de las entidades federativas, así</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como a los lineamientos para la integración y funcionamiento de los mismos.</w:t>
      </w:r>
    </w:p>
    <w:p w14:paraId="6D62DCF9" w14:textId="77777777" w:rsidR="00C24E1F" w:rsidRPr="00C24E1F" w:rsidRDefault="00C24E1F" w:rsidP="00C24E1F">
      <w:pPr>
        <w:jc w:val="both"/>
        <w:rPr>
          <w:rFonts w:ascii="Bookman Old Style" w:eastAsia="Arial" w:hAnsi="Bookman Old Style" w:cs="Arial"/>
          <w:bCs/>
          <w:sz w:val="20"/>
          <w:szCs w:val="20"/>
          <w:lang w:val="es-MX"/>
        </w:rPr>
      </w:pPr>
    </w:p>
    <w:p w14:paraId="467C8FAB" w14:textId="1673016E"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el día 16 de diciembre de 2019 se publicó en el Periódico Oficial “Gaceta del Gobierno”, el decreto por el que se expide</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la Ley del Centro de Conciliación Laboral del Estado de México, con el objeto de realizar en materia local la función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conciliadora a que se refiere el párrafo segundo de la fracción XX, apartado A, del artículo 123 de la Constitución Política de</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 xml:space="preserve">los Estados Unidos </w:t>
      </w:r>
      <w:r w:rsidRPr="00C24E1F">
        <w:rPr>
          <w:rFonts w:ascii="Bookman Old Style" w:eastAsia="Arial" w:hAnsi="Bookman Old Style" w:cs="Arial"/>
          <w:bCs/>
          <w:sz w:val="20"/>
          <w:szCs w:val="20"/>
          <w:lang w:val="es-MX"/>
        </w:rPr>
        <w:lastRenderedPageBreak/>
        <w:t>Mexicanos, a efecto de dotar a los factores de la producción de una herramienta de autocomposición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que les permita resolver sus conflictos de manera previa a la vía jurisdiccional.</w:t>
      </w:r>
    </w:p>
    <w:p w14:paraId="550A9640" w14:textId="77777777" w:rsidR="00C24E1F" w:rsidRPr="00C24E1F" w:rsidRDefault="00C24E1F" w:rsidP="00C24E1F">
      <w:pPr>
        <w:jc w:val="both"/>
        <w:rPr>
          <w:rFonts w:ascii="Bookman Old Style" w:eastAsia="Arial" w:hAnsi="Bookman Old Style" w:cs="Arial"/>
          <w:bCs/>
          <w:sz w:val="20"/>
          <w:szCs w:val="20"/>
          <w:lang w:val="es-MX"/>
        </w:rPr>
      </w:pPr>
    </w:p>
    <w:p w14:paraId="2E7F0896" w14:textId="77777777"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de acuerdo con el artículo 5 de la Constitución Política del Estado Libre y Soberano de México, todos los individuos son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iguales y tienen las libertades, derechos y garantías que la Constitución y las leyes establecen; debiendo los poderes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públicos y organismos autónomos transparentar sus acciones, garantizando el acceso a la información pública y protegiendo</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los datos personales en los términos que señale la ley reglamentaria.</w:t>
      </w:r>
    </w:p>
    <w:p w14:paraId="76EA079C" w14:textId="77777777" w:rsidR="00C24E1F" w:rsidRDefault="00C24E1F" w:rsidP="00C24E1F">
      <w:pPr>
        <w:jc w:val="both"/>
        <w:rPr>
          <w:rFonts w:ascii="Bookman Old Style" w:eastAsia="Arial" w:hAnsi="Bookman Old Style" w:cs="Arial"/>
          <w:bCs/>
          <w:sz w:val="20"/>
          <w:szCs w:val="20"/>
          <w:lang w:val="es-MX"/>
        </w:rPr>
      </w:pPr>
    </w:p>
    <w:p w14:paraId="2425A916" w14:textId="2AD79B15"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el artículo 139 Bis, primer párrafo, de la Constitución Política del Estado Libre y Soberano de México establece que la</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Mejora Regulatoria y el Gobierno Digital son instrumentos de desarrollo. Por lo que es obligatorio para el Estado y</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organismos auxiliares, implementar de manera permanente, continua y coordinada sus normas, actos, procedimientos y</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resoluciones, ajustándose a las disposiciones que establece esta Constitución, a fin de promover políticas públicas relativas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al uso de las tecnologías de la información e impulsar el desarrollo económico del Estado de México.</w:t>
      </w:r>
    </w:p>
    <w:p w14:paraId="2C653598" w14:textId="77777777" w:rsidR="00C24E1F" w:rsidRPr="00C24E1F" w:rsidRDefault="00C24E1F" w:rsidP="00C24E1F">
      <w:pPr>
        <w:jc w:val="both"/>
        <w:rPr>
          <w:rFonts w:ascii="Bookman Old Style" w:eastAsia="Arial" w:hAnsi="Bookman Old Style" w:cs="Arial"/>
          <w:bCs/>
          <w:sz w:val="20"/>
          <w:szCs w:val="20"/>
          <w:lang w:val="es-MX"/>
        </w:rPr>
      </w:pPr>
    </w:p>
    <w:p w14:paraId="20880E64" w14:textId="0A221D71"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la Ley de Igualdad de Trato y Oportunidades entre Mujeres y Hombres del Estado de México, en su artículo 7 fracción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IV, establece como uno de los objetivos de la Política Estatal en materia de igualdad de trato y oportunidades entre hombres</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y mujeres, el impulsar el uso de un lenguaje no sexista en los ámbitos público y privado; asimismo, el reglamento de esta</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Ley, en su artículo 7 fracción II, establece la obligación de impulsar la armonización legislativa con perspectiva de género en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las leyes, reglamentos y demás disposiciones que se requieran para la planeación, programación, presupuestación y</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evaluación de las actividades del Poder Ejecutivo del Estado.</w:t>
      </w:r>
    </w:p>
    <w:p w14:paraId="59D01F50" w14:textId="77777777" w:rsidR="00C24E1F" w:rsidRPr="00C24E1F" w:rsidRDefault="00C24E1F" w:rsidP="00C24E1F">
      <w:pPr>
        <w:jc w:val="both"/>
        <w:rPr>
          <w:rFonts w:ascii="Bookman Old Style" w:eastAsia="Arial" w:hAnsi="Bookman Old Style" w:cs="Arial"/>
          <w:bCs/>
          <w:sz w:val="20"/>
          <w:szCs w:val="20"/>
          <w:lang w:val="es-MX"/>
        </w:rPr>
      </w:pPr>
    </w:p>
    <w:p w14:paraId="01150DBA" w14:textId="2E9B4DE2"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Que derivado de las reformas jurídicas y administrativas antes referidas, resulta necesario que el Centro de Conciliación</w:t>
      </w:r>
      <w:r>
        <w:rPr>
          <w:rFonts w:ascii="Bookman Old Style" w:eastAsia="Arial" w:hAnsi="Bookman Old Style" w:cs="Arial"/>
          <w:bCs/>
          <w:sz w:val="20"/>
          <w:szCs w:val="20"/>
          <w:lang w:val="es-MX"/>
        </w:rPr>
        <w:t xml:space="preserve"> </w:t>
      </w:r>
      <w:r w:rsidRPr="00C24E1F">
        <w:rPr>
          <w:rFonts w:ascii="Bookman Old Style" w:eastAsia="Arial" w:hAnsi="Bookman Old Style" w:cs="Arial"/>
          <w:bCs/>
          <w:sz w:val="20"/>
          <w:szCs w:val="20"/>
          <w:lang w:val="es-MX"/>
        </w:rPr>
        <w:t>Laboral del Estado de México cuente con un Reglamento Interior.</w:t>
      </w:r>
    </w:p>
    <w:p w14:paraId="50302F90" w14:textId="77777777" w:rsidR="00C24E1F" w:rsidRPr="00C24E1F" w:rsidRDefault="00C24E1F" w:rsidP="00C24E1F">
      <w:pPr>
        <w:jc w:val="both"/>
        <w:rPr>
          <w:rFonts w:ascii="Bookman Old Style" w:eastAsia="Arial" w:hAnsi="Bookman Old Style" w:cs="Arial"/>
          <w:bCs/>
          <w:sz w:val="20"/>
          <w:szCs w:val="20"/>
          <w:lang w:val="es-MX"/>
        </w:rPr>
      </w:pPr>
    </w:p>
    <w:p w14:paraId="1FBC3AE4" w14:textId="204E20CC"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En mérito de lo expuesto, se expide el siguiente:</w:t>
      </w:r>
    </w:p>
    <w:p w14:paraId="704CF8B0" w14:textId="77777777" w:rsidR="00C24E1F" w:rsidRPr="00C24E1F" w:rsidRDefault="00C24E1F" w:rsidP="00C24E1F">
      <w:pPr>
        <w:jc w:val="both"/>
        <w:rPr>
          <w:rFonts w:ascii="Bookman Old Style" w:eastAsia="Arial" w:hAnsi="Bookman Old Style" w:cs="Arial"/>
          <w:bCs/>
          <w:sz w:val="20"/>
          <w:szCs w:val="20"/>
          <w:lang w:val="es-MX"/>
        </w:rPr>
      </w:pPr>
    </w:p>
    <w:p w14:paraId="132BF7A7" w14:textId="26B3AB1C" w:rsid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REGLAMENTO INTERIOR DEL CENTRO DE CONCILIACIÓN LABORAL DEL ESTADO DE MÉXICO</w:t>
      </w:r>
    </w:p>
    <w:p w14:paraId="55B80924" w14:textId="77777777" w:rsidR="00C24E1F" w:rsidRPr="00C24E1F" w:rsidRDefault="00C24E1F" w:rsidP="00C24E1F">
      <w:pPr>
        <w:jc w:val="center"/>
        <w:rPr>
          <w:rFonts w:ascii="Bookman Old Style" w:eastAsia="Arial" w:hAnsi="Bookman Old Style" w:cs="Arial"/>
          <w:b/>
          <w:sz w:val="20"/>
          <w:szCs w:val="20"/>
          <w:lang w:val="es-MX"/>
        </w:rPr>
      </w:pPr>
    </w:p>
    <w:p w14:paraId="18C870D7" w14:textId="77777777" w:rsidR="00C24E1F" w:rsidRP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CAPÍTULO PRIMERO</w:t>
      </w:r>
    </w:p>
    <w:p w14:paraId="5C9D958C" w14:textId="53ED7C2F" w:rsid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LAS DISPOSICIONES GENERALES</w:t>
      </w:r>
    </w:p>
    <w:p w14:paraId="58C207D7" w14:textId="77777777" w:rsidR="00C24E1F" w:rsidRPr="00C24E1F" w:rsidRDefault="00C24E1F" w:rsidP="00C24E1F">
      <w:pPr>
        <w:jc w:val="both"/>
        <w:rPr>
          <w:rFonts w:ascii="Bookman Old Style" w:eastAsia="Arial" w:hAnsi="Bookman Old Style" w:cs="Arial"/>
          <w:b/>
          <w:sz w:val="20"/>
          <w:szCs w:val="20"/>
          <w:lang w:val="es-MX"/>
        </w:rPr>
      </w:pPr>
    </w:p>
    <w:p w14:paraId="397769A1" w14:textId="291BCF03" w:rsidR="00C24E1F" w:rsidRP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1. </w:t>
      </w:r>
      <w:r w:rsidRPr="00C24E1F">
        <w:rPr>
          <w:rFonts w:ascii="Bookman Old Style" w:eastAsia="Arial" w:hAnsi="Bookman Old Style" w:cs="Arial"/>
          <w:bCs/>
          <w:sz w:val="20"/>
          <w:szCs w:val="20"/>
          <w:lang w:val="es-MX"/>
        </w:rPr>
        <w:t>El presente Reglamento tiene por objeto regular la organización y el funcionamiento del Centro de Conciliación Laboral del Estado de México.</w:t>
      </w:r>
    </w:p>
    <w:p w14:paraId="2AE15E5D" w14:textId="77777777" w:rsidR="00C24E1F" w:rsidRPr="00C24E1F" w:rsidRDefault="00C24E1F" w:rsidP="00C24E1F">
      <w:pPr>
        <w:jc w:val="both"/>
        <w:rPr>
          <w:rFonts w:ascii="Bookman Old Style" w:eastAsia="Arial" w:hAnsi="Bookman Old Style" w:cs="Arial"/>
          <w:b/>
          <w:sz w:val="20"/>
          <w:szCs w:val="20"/>
          <w:lang w:val="es-MX"/>
        </w:rPr>
      </w:pPr>
    </w:p>
    <w:p w14:paraId="0F025832" w14:textId="67BE039F"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ARTICULO 2. </w:t>
      </w:r>
      <w:r w:rsidRPr="00C24E1F">
        <w:rPr>
          <w:rFonts w:ascii="Bookman Old Style" w:eastAsia="Arial" w:hAnsi="Bookman Old Style" w:cs="Arial"/>
          <w:bCs/>
          <w:sz w:val="20"/>
          <w:szCs w:val="20"/>
          <w:lang w:val="es-MX"/>
        </w:rPr>
        <w:t>Además de las señaladas en la Ley del Centro de Conciliación Laboral del Estado de México, para los efectos del presente Reglamento se entenderá por:</w:t>
      </w:r>
    </w:p>
    <w:p w14:paraId="7F9DEB7C" w14:textId="77777777" w:rsidR="00C24E1F" w:rsidRPr="00C24E1F" w:rsidRDefault="00C24E1F" w:rsidP="00C24E1F">
      <w:pPr>
        <w:jc w:val="both"/>
        <w:rPr>
          <w:rFonts w:ascii="Bookman Old Style" w:eastAsia="Arial" w:hAnsi="Bookman Old Style" w:cs="Arial"/>
          <w:bCs/>
          <w:sz w:val="20"/>
          <w:szCs w:val="20"/>
          <w:lang w:val="es-MX"/>
        </w:rPr>
      </w:pPr>
    </w:p>
    <w:p w14:paraId="67FE37E0" w14:textId="77777777" w:rsidR="00C24E1F" w:rsidRPr="00C24E1F" w:rsidRDefault="00C24E1F" w:rsidP="00C24E1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 </w:t>
      </w:r>
      <w:r w:rsidRPr="00C24E1F">
        <w:rPr>
          <w:rFonts w:ascii="Bookman Old Style" w:eastAsia="Arial" w:hAnsi="Bookman Old Style" w:cs="Arial"/>
          <w:bCs/>
          <w:sz w:val="20"/>
          <w:szCs w:val="20"/>
          <w:lang w:val="es-MX"/>
        </w:rPr>
        <w:t>Centro de Conciliación: al Centro de Conciliación Laboral del Estado de México;</w:t>
      </w:r>
    </w:p>
    <w:p w14:paraId="1EB271AE" w14:textId="77777777" w:rsidR="00C24E1F" w:rsidRPr="00C24E1F" w:rsidRDefault="00C24E1F" w:rsidP="00C24E1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 </w:t>
      </w:r>
      <w:r w:rsidRPr="00C24E1F">
        <w:rPr>
          <w:rFonts w:ascii="Bookman Old Style" w:eastAsia="Arial" w:hAnsi="Bookman Old Style" w:cs="Arial"/>
          <w:bCs/>
          <w:sz w:val="20"/>
          <w:szCs w:val="20"/>
          <w:lang w:val="es-MX"/>
        </w:rPr>
        <w:t>Direcciones Regionales: a las Direcciones Regionales de Conciliación de Toluca, Tlalnepantla y Ecatepec;</w:t>
      </w:r>
    </w:p>
    <w:p w14:paraId="3EBFE9DE" w14:textId="77777777" w:rsidR="00C24E1F" w:rsidRPr="00C24E1F" w:rsidRDefault="00C24E1F" w:rsidP="00C24E1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III. </w:t>
      </w:r>
      <w:r w:rsidRPr="00C24E1F">
        <w:rPr>
          <w:rFonts w:ascii="Bookman Old Style" w:eastAsia="Arial" w:hAnsi="Bookman Old Style" w:cs="Arial"/>
          <w:bCs/>
          <w:sz w:val="20"/>
          <w:szCs w:val="20"/>
          <w:lang w:val="es-MX"/>
        </w:rPr>
        <w:t>Ley del Centro: a la Ley del Centro de Conciliación Laboral del Estado de México, y</w:t>
      </w:r>
    </w:p>
    <w:p w14:paraId="637BB254" w14:textId="685FF67F"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IV. </w:t>
      </w:r>
      <w:r w:rsidRPr="00C24E1F">
        <w:rPr>
          <w:rFonts w:ascii="Bookman Old Style" w:eastAsia="Arial" w:hAnsi="Bookman Old Style" w:cs="Arial"/>
          <w:bCs/>
          <w:sz w:val="20"/>
          <w:szCs w:val="20"/>
          <w:lang w:val="es-MX"/>
        </w:rPr>
        <w:t>Reglamento Interior: al Reglamento Interior del Centro de Conciliación Laboral del Estado de México.</w:t>
      </w:r>
    </w:p>
    <w:p w14:paraId="4480491E" w14:textId="77777777" w:rsidR="00C24E1F" w:rsidRPr="00C24E1F" w:rsidRDefault="00C24E1F" w:rsidP="00C24E1F">
      <w:pPr>
        <w:jc w:val="both"/>
        <w:rPr>
          <w:rFonts w:ascii="Bookman Old Style" w:eastAsia="Arial" w:hAnsi="Bookman Old Style" w:cs="Arial"/>
          <w:b/>
          <w:sz w:val="20"/>
          <w:szCs w:val="20"/>
          <w:lang w:val="es-MX"/>
        </w:rPr>
      </w:pPr>
    </w:p>
    <w:p w14:paraId="779A9A0E" w14:textId="5F449C03"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3. </w:t>
      </w:r>
      <w:r w:rsidRPr="00C24E1F">
        <w:rPr>
          <w:rFonts w:ascii="Bookman Old Style" w:eastAsia="Arial" w:hAnsi="Bookman Old Style" w:cs="Arial"/>
          <w:bCs/>
          <w:sz w:val="20"/>
          <w:szCs w:val="20"/>
          <w:lang w:val="es-MX"/>
        </w:rPr>
        <w:t>El Centro de Conciliación tiene las atribuciones que le confiere la Ley del Centro, el presente Reglamento Interior y demás disposiciones jurídicas aplicables.</w:t>
      </w:r>
    </w:p>
    <w:p w14:paraId="66220298" w14:textId="77777777" w:rsidR="00C24E1F" w:rsidRPr="00C24E1F" w:rsidRDefault="00C24E1F" w:rsidP="00C24E1F">
      <w:pPr>
        <w:jc w:val="both"/>
        <w:rPr>
          <w:rFonts w:ascii="Bookman Old Style" w:eastAsia="Arial" w:hAnsi="Bookman Old Style" w:cs="Arial"/>
          <w:b/>
          <w:sz w:val="20"/>
          <w:szCs w:val="20"/>
          <w:lang w:val="es-MX"/>
        </w:rPr>
      </w:pPr>
    </w:p>
    <w:p w14:paraId="1C458B53" w14:textId="5CEF7267"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4. </w:t>
      </w:r>
      <w:r w:rsidRPr="00C24E1F">
        <w:rPr>
          <w:rFonts w:ascii="Bookman Old Style" w:eastAsia="Arial" w:hAnsi="Bookman Old Style" w:cs="Arial"/>
          <w:bCs/>
          <w:sz w:val="20"/>
          <w:szCs w:val="20"/>
          <w:lang w:val="es-MX"/>
        </w:rPr>
        <w:t>El Centro de Conciliación se sujetará a lo dispuesto por la Ley para la Coordinación y Control de los Organismos Auxiliares del Estado de México, su Reglamento, y demás disposiciones jurídicas aplicables.</w:t>
      </w:r>
    </w:p>
    <w:p w14:paraId="6904D19A" w14:textId="77777777" w:rsidR="00C24E1F" w:rsidRPr="00C24E1F" w:rsidRDefault="00C24E1F" w:rsidP="00C24E1F">
      <w:pPr>
        <w:jc w:val="both"/>
        <w:rPr>
          <w:rFonts w:ascii="Bookman Old Style" w:eastAsia="Arial" w:hAnsi="Bookman Old Style" w:cs="Arial"/>
          <w:b/>
          <w:sz w:val="20"/>
          <w:szCs w:val="20"/>
          <w:lang w:val="es-MX"/>
        </w:rPr>
      </w:pPr>
    </w:p>
    <w:p w14:paraId="57EAA69F" w14:textId="098B0E00"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5. </w:t>
      </w:r>
      <w:r w:rsidRPr="00C24E1F">
        <w:rPr>
          <w:rFonts w:ascii="Bookman Old Style" w:eastAsia="Arial" w:hAnsi="Bookman Old Style" w:cs="Arial"/>
          <w:bCs/>
          <w:sz w:val="20"/>
          <w:szCs w:val="20"/>
          <w:lang w:val="es-MX"/>
        </w:rPr>
        <w:t>El Centro de Conciliación conducirá sus actividades en forma programada y coordinada, con base en lo señalado en el Plan de Desarrollo del Estado de México vigente, así como en los programas regionales, sectoriales y especiales que estén a su cargo o en los que participe, de conformidad con las disposiciones jurídicas aplicables.</w:t>
      </w:r>
    </w:p>
    <w:p w14:paraId="36A4C8BA" w14:textId="77777777" w:rsidR="00C24E1F" w:rsidRPr="00C24E1F" w:rsidRDefault="00C24E1F" w:rsidP="00C24E1F">
      <w:pPr>
        <w:jc w:val="both"/>
        <w:rPr>
          <w:rFonts w:ascii="Bookman Old Style" w:eastAsia="Arial" w:hAnsi="Bookman Old Style" w:cs="Arial"/>
          <w:b/>
          <w:sz w:val="20"/>
          <w:szCs w:val="20"/>
          <w:lang w:val="es-MX"/>
        </w:rPr>
      </w:pPr>
    </w:p>
    <w:p w14:paraId="6006F3F5" w14:textId="77777777" w:rsidR="00C24E1F" w:rsidRP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CAPÍTULO SEGUNDO</w:t>
      </w:r>
    </w:p>
    <w:p w14:paraId="05C9E1D0" w14:textId="6AB56048" w:rsid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LA DIRECCIÓN Y ADMINISTRACIÓN</w:t>
      </w:r>
    </w:p>
    <w:p w14:paraId="4B3BACC2" w14:textId="77777777" w:rsidR="00C24E1F" w:rsidRPr="00C24E1F" w:rsidRDefault="00C24E1F" w:rsidP="00C24E1F">
      <w:pPr>
        <w:jc w:val="both"/>
        <w:rPr>
          <w:rFonts w:ascii="Bookman Old Style" w:eastAsia="Arial" w:hAnsi="Bookman Old Style" w:cs="Arial"/>
          <w:b/>
          <w:sz w:val="20"/>
          <w:szCs w:val="20"/>
          <w:lang w:val="es-MX"/>
        </w:rPr>
      </w:pPr>
    </w:p>
    <w:p w14:paraId="2CE899F1" w14:textId="4B5F58F4" w:rsidR="00C24E1F" w:rsidRP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6. </w:t>
      </w:r>
      <w:r w:rsidRPr="00C24E1F">
        <w:rPr>
          <w:rFonts w:ascii="Bookman Old Style" w:eastAsia="Arial" w:hAnsi="Bookman Old Style" w:cs="Arial"/>
          <w:bCs/>
          <w:sz w:val="20"/>
          <w:szCs w:val="20"/>
          <w:lang w:val="es-MX"/>
        </w:rPr>
        <w:t>La Dirección y Administración del Centro de Conciliación corresponden:</w:t>
      </w:r>
    </w:p>
    <w:p w14:paraId="23E4779D" w14:textId="77777777" w:rsidR="00C24E1F" w:rsidRPr="00C24E1F" w:rsidRDefault="00C24E1F" w:rsidP="00C24E1F">
      <w:pPr>
        <w:jc w:val="both"/>
        <w:rPr>
          <w:rFonts w:ascii="Bookman Old Style" w:eastAsia="Arial" w:hAnsi="Bookman Old Style" w:cs="Arial"/>
          <w:b/>
          <w:sz w:val="20"/>
          <w:szCs w:val="20"/>
          <w:lang w:val="es-MX"/>
        </w:rPr>
      </w:pPr>
    </w:p>
    <w:p w14:paraId="726680EC" w14:textId="77777777" w:rsidR="00C24E1F" w:rsidRP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 </w:t>
      </w:r>
      <w:r w:rsidRPr="00C24E1F">
        <w:rPr>
          <w:rFonts w:ascii="Bookman Old Style" w:eastAsia="Arial" w:hAnsi="Bookman Old Style" w:cs="Arial"/>
          <w:bCs/>
          <w:sz w:val="20"/>
          <w:szCs w:val="20"/>
          <w:lang w:val="es-MX"/>
        </w:rPr>
        <w:t>Al Consejo Directivo, y</w:t>
      </w:r>
    </w:p>
    <w:p w14:paraId="616CDDC9" w14:textId="0ECD75E4"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 </w:t>
      </w:r>
      <w:r w:rsidRPr="00C24E1F">
        <w:rPr>
          <w:rFonts w:ascii="Bookman Old Style" w:eastAsia="Arial" w:hAnsi="Bookman Old Style" w:cs="Arial"/>
          <w:bCs/>
          <w:sz w:val="20"/>
          <w:szCs w:val="20"/>
          <w:lang w:val="es-MX"/>
        </w:rPr>
        <w:t>Al Director General.</w:t>
      </w:r>
    </w:p>
    <w:p w14:paraId="7B30539D" w14:textId="77777777" w:rsidR="00C24E1F" w:rsidRPr="00C24E1F" w:rsidRDefault="00C24E1F" w:rsidP="00C24E1F">
      <w:pPr>
        <w:jc w:val="both"/>
        <w:rPr>
          <w:rFonts w:ascii="Bookman Old Style" w:eastAsia="Arial" w:hAnsi="Bookman Old Style" w:cs="Arial"/>
          <w:b/>
          <w:sz w:val="20"/>
          <w:szCs w:val="20"/>
          <w:lang w:val="es-MX"/>
        </w:rPr>
      </w:pPr>
    </w:p>
    <w:p w14:paraId="28855232" w14:textId="77777777" w:rsidR="00C24E1F" w:rsidRP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SECCIÓN PRIMERA</w:t>
      </w:r>
    </w:p>
    <w:p w14:paraId="1DAF0A67" w14:textId="08049930" w:rsid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DEL CONSEJO DIRECTIVO</w:t>
      </w:r>
    </w:p>
    <w:p w14:paraId="33757053" w14:textId="77777777" w:rsidR="00C24E1F" w:rsidRPr="00C24E1F" w:rsidRDefault="00C24E1F" w:rsidP="00C24E1F">
      <w:pPr>
        <w:jc w:val="center"/>
        <w:rPr>
          <w:rFonts w:ascii="Bookman Old Style" w:eastAsia="Arial" w:hAnsi="Bookman Old Style" w:cs="Arial"/>
          <w:b/>
          <w:sz w:val="20"/>
          <w:szCs w:val="20"/>
          <w:lang w:val="es-MX"/>
        </w:rPr>
      </w:pPr>
    </w:p>
    <w:p w14:paraId="238BB11A" w14:textId="6C6D5337"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7. </w:t>
      </w:r>
      <w:r w:rsidRPr="00C24E1F">
        <w:rPr>
          <w:rFonts w:ascii="Bookman Old Style" w:eastAsia="Arial" w:hAnsi="Bookman Old Style" w:cs="Arial"/>
          <w:bCs/>
          <w:sz w:val="20"/>
          <w:szCs w:val="20"/>
          <w:lang w:val="es-MX"/>
        </w:rPr>
        <w:t>El Consejo Directivo es el máximo órgano de gobierno del Centro de Conciliación, sus determinaciones serán obligatorias para el Director General y las unidades administrativas que lo integran.</w:t>
      </w:r>
    </w:p>
    <w:p w14:paraId="391E4D82" w14:textId="77777777" w:rsidR="00C24E1F" w:rsidRPr="00C24E1F" w:rsidRDefault="00C24E1F" w:rsidP="00C24E1F">
      <w:pPr>
        <w:jc w:val="both"/>
        <w:rPr>
          <w:rFonts w:ascii="Bookman Old Style" w:eastAsia="Arial" w:hAnsi="Bookman Old Style" w:cs="Arial"/>
          <w:b/>
          <w:sz w:val="20"/>
          <w:szCs w:val="20"/>
          <w:lang w:val="es-MX"/>
        </w:rPr>
      </w:pPr>
    </w:p>
    <w:p w14:paraId="03B47749" w14:textId="28A25756"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8. </w:t>
      </w:r>
      <w:r w:rsidRPr="00C24E1F">
        <w:rPr>
          <w:rFonts w:ascii="Bookman Old Style" w:eastAsia="Arial" w:hAnsi="Bookman Old Style" w:cs="Arial"/>
          <w:bCs/>
          <w:sz w:val="20"/>
          <w:szCs w:val="20"/>
          <w:lang w:val="es-MX"/>
        </w:rPr>
        <w:t>El Consejo Directivo se integrará de acuerdo con lo establecido en la Ley del Centro y funcionará de conformidad con las demás disposiciones jurídicas aplicables.</w:t>
      </w:r>
    </w:p>
    <w:p w14:paraId="76FD4AAB" w14:textId="77777777" w:rsidR="00C24E1F" w:rsidRPr="00C24E1F" w:rsidRDefault="00C24E1F" w:rsidP="00C24E1F">
      <w:pPr>
        <w:jc w:val="both"/>
        <w:rPr>
          <w:rFonts w:ascii="Bookman Old Style" w:eastAsia="Arial" w:hAnsi="Bookman Old Style" w:cs="Arial"/>
          <w:b/>
          <w:sz w:val="20"/>
          <w:szCs w:val="20"/>
          <w:lang w:val="es-MX"/>
        </w:rPr>
      </w:pPr>
    </w:p>
    <w:p w14:paraId="618AB9B0" w14:textId="5CE627A9" w:rsidR="00C24E1F" w:rsidRP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9. </w:t>
      </w:r>
      <w:r w:rsidRPr="00C24E1F">
        <w:rPr>
          <w:rFonts w:ascii="Bookman Old Style" w:eastAsia="Arial" w:hAnsi="Bookman Old Style" w:cs="Arial"/>
          <w:bCs/>
          <w:sz w:val="20"/>
          <w:szCs w:val="20"/>
          <w:lang w:val="es-MX"/>
        </w:rPr>
        <w:t>Corresponde al Consejo Directivo el ejercicio de las atribuciones que le confieren la Ley del Centro y demás disposiciones jurídicas aplicables.</w:t>
      </w:r>
    </w:p>
    <w:p w14:paraId="048C5D8F" w14:textId="77777777" w:rsidR="00C24E1F" w:rsidRPr="00C24E1F" w:rsidRDefault="00C24E1F" w:rsidP="00C24E1F">
      <w:pPr>
        <w:jc w:val="both"/>
        <w:rPr>
          <w:rFonts w:ascii="Bookman Old Style" w:eastAsia="Arial" w:hAnsi="Bookman Old Style" w:cs="Arial"/>
          <w:b/>
          <w:sz w:val="20"/>
          <w:szCs w:val="20"/>
          <w:lang w:val="es-MX"/>
        </w:rPr>
      </w:pPr>
    </w:p>
    <w:p w14:paraId="22027FB6" w14:textId="77777777" w:rsidR="00C24E1F" w:rsidRP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SECCIÓN SEGUNDA</w:t>
      </w:r>
    </w:p>
    <w:p w14:paraId="54EA3CBC" w14:textId="17EDDE4A" w:rsidR="00C24E1F" w:rsidRDefault="00C24E1F" w:rsidP="00C24E1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DEL DIRECTOR GENERAL</w:t>
      </w:r>
    </w:p>
    <w:p w14:paraId="1B757E39" w14:textId="77777777" w:rsidR="00C24E1F" w:rsidRPr="00C24E1F" w:rsidRDefault="00C24E1F" w:rsidP="00C24E1F">
      <w:pPr>
        <w:jc w:val="both"/>
        <w:rPr>
          <w:rFonts w:ascii="Bookman Old Style" w:eastAsia="Arial" w:hAnsi="Bookman Old Style" w:cs="Arial"/>
          <w:b/>
          <w:sz w:val="20"/>
          <w:szCs w:val="20"/>
          <w:lang w:val="es-MX"/>
        </w:rPr>
      </w:pPr>
    </w:p>
    <w:p w14:paraId="5F7FB82A" w14:textId="00959F9A" w:rsidR="00C24E1F" w:rsidRP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10. </w:t>
      </w:r>
      <w:r w:rsidRPr="00C24E1F">
        <w:rPr>
          <w:rFonts w:ascii="Bookman Old Style" w:eastAsia="Arial" w:hAnsi="Bookman Old Style" w:cs="Arial"/>
          <w:bCs/>
          <w:sz w:val="20"/>
          <w:szCs w:val="20"/>
          <w:lang w:val="es-MX"/>
        </w:rPr>
        <w:t>El estudio, planeación, trámite y despacho de los asuntos competencia del Centro de Conciliación, así como su representación legal, corresponden originalmente al Director General, quien, para su mejor atención y despacho, podrá delegar sus atribuciones en personal del servicio público subalterno, sin perder por ello la posibilidad de su ejercicio directo, excepto aquéllas que, por disposición de ley, deba ejercer en forma directa el Director General.</w:t>
      </w:r>
    </w:p>
    <w:p w14:paraId="071888C7" w14:textId="77777777" w:rsidR="00C24E1F" w:rsidRPr="00C24E1F" w:rsidRDefault="00C24E1F" w:rsidP="00C24E1F">
      <w:pPr>
        <w:jc w:val="both"/>
        <w:rPr>
          <w:rFonts w:ascii="Bookman Old Style" w:eastAsia="Arial" w:hAnsi="Bookman Old Style" w:cs="Arial"/>
          <w:bCs/>
          <w:sz w:val="20"/>
          <w:szCs w:val="20"/>
          <w:lang w:val="es-MX"/>
        </w:rPr>
      </w:pPr>
    </w:p>
    <w:p w14:paraId="41C90C75" w14:textId="77777777" w:rsidR="00C24E1F" w:rsidRP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Cs/>
          <w:sz w:val="20"/>
          <w:szCs w:val="20"/>
          <w:lang w:val="es-MX"/>
        </w:rPr>
        <w:t>Además de las señaladas en la Ley del Centro, corresponde al Director General el ejercicio de las siguientes atribuciones:</w:t>
      </w:r>
    </w:p>
    <w:p w14:paraId="58EFBF3E" w14:textId="77777777" w:rsidR="00C24E1F" w:rsidRPr="00C24E1F" w:rsidRDefault="00C24E1F" w:rsidP="00C24E1F">
      <w:pPr>
        <w:jc w:val="both"/>
        <w:rPr>
          <w:rFonts w:ascii="Bookman Old Style" w:eastAsia="Arial" w:hAnsi="Bookman Old Style" w:cs="Arial"/>
          <w:b/>
          <w:sz w:val="20"/>
          <w:szCs w:val="20"/>
          <w:lang w:val="es-MX"/>
        </w:rPr>
      </w:pPr>
    </w:p>
    <w:p w14:paraId="108CEEA9" w14:textId="7C035282"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 </w:t>
      </w:r>
      <w:r w:rsidRPr="00E96DAD">
        <w:rPr>
          <w:rFonts w:ascii="Bookman Old Style" w:eastAsia="Arial" w:hAnsi="Bookman Old Style" w:cs="Arial"/>
          <w:bCs/>
          <w:sz w:val="20"/>
          <w:szCs w:val="20"/>
          <w:lang w:val="es-MX"/>
        </w:rPr>
        <w:t>Impulsar el diseño de políticas y acciones públicas para la prevención de controversias laborales en el territorio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estatal;</w:t>
      </w:r>
    </w:p>
    <w:p w14:paraId="382E4079" w14:textId="45C4DBFD"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 </w:t>
      </w:r>
      <w:r w:rsidRPr="00E96DAD">
        <w:rPr>
          <w:rFonts w:ascii="Bookman Old Style" w:eastAsia="Arial" w:hAnsi="Bookman Old Style" w:cs="Arial"/>
          <w:bCs/>
          <w:sz w:val="20"/>
          <w:szCs w:val="20"/>
          <w:lang w:val="es-MX"/>
        </w:rPr>
        <w:t>Celebrar los acuerdos, convenios y contratos necesarios para el cumplimiento del objeto del Centro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informando al Consejo Directivo lo conducente;</w:t>
      </w:r>
    </w:p>
    <w:p w14:paraId="0DCD9EE0" w14:textId="15DBE4CB"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III. </w:t>
      </w:r>
      <w:r w:rsidRPr="00E96DAD">
        <w:rPr>
          <w:rFonts w:ascii="Bookman Old Style" w:eastAsia="Arial" w:hAnsi="Bookman Old Style" w:cs="Arial"/>
          <w:bCs/>
          <w:sz w:val="20"/>
          <w:szCs w:val="20"/>
          <w:lang w:val="es-MX"/>
        </w:rPr>
        <w:t>Promover la celebración de convenios laborales entre las partes, de conformidad con la Ley Federal y las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disposiciones jurídicas aplicables;</w:t>
      </w:r>
    </w:p>
    <w:p w14:paraId="60AC6D89" w14:textId="7B0F4526"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IV. </w:t>
      </w:r>
      <w:r w:rsidRPr="00E96DAD">
        <w:rPr>
          <w:rFonts w:ascii="Bookman Old Style" w:eastAsia="Arial" w:hAnsi="Bookman Old Style" w:cs="Arial"/>
          <w:bCs/>
          <w:sz w:val="20"/>
          <w:szCs w:val="20"/>
          <w:lang w:val="es-MX"/>
        </w:rPr>
        <w:t>Habilitar días y horas inhábiles, para la práctica de diligencias relacionadas con los procedimientos administrativos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competencia del Centro de Conciliación;</w:t>
      </w:r>
    </w:p>
    <w:p w14:paraId="0AA23C20" w14:textId="5E1CB014"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 </w:t>
      </w:r>
      <w:r w:rsidRPr="00E96DAD">
        <w:rPr>
          <w:rFonts w:ascii="Bookman Old Style" w:eastAsia="Arial" w:hAnsi="Bookman Old Style" w:cs="Arial"/>
          <w:bCs/>
          <w:sz w:val="20"/>
          <w:szCs w:val="20"/>
          <w:lang w:val="es-MX"/>
        </w:rPr>
        <w:t>Celebrar los convenios que sean necesarios con instituciones públicas o privadas, así como con organizaciones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 sociedad civil, para lograr los objetivos del Centro de Conciliación, informando al Consejo Directivo de su</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formalización;</w:t>
      </w:r>
    </w:p>
    <w:p w14:paraId="6B0A4C1A" w14:textId="2D117BE3"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 </w:t>
      </w:r>
      <w:r w:rsidRPr="00E96DAD">
        <w:rPr>
          <w:rFonts w:ascii="Bookman Old Style" w:eastAsia="Arial" w:hAnsi="Bookman Old Style" w:cs="Arial"/>
          <w:bCs/>
          <w:sz w:val="20"/>
          <w:szCs w:val="20"/>
          <w:lang w:val="es-MX"/>
        </w:rPr>
        <w:t>Formular e implementar campañas de difusión e información de los servicios que brinda el Centro de Conciliación y</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sus actividades, a través de medios digitales y de comunicación;</w:t>
      </w:r>
    </w:p>
    <w:p w14:paraId="4728C0B6" w14:textId="7CCA3B77"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VII. </w:t>
      </w:r>
      <w:r w:rsidRPr="00E96DAD">
        <w:rPr>
          <w:rFonts w:ascii="Bookman Old Style" w:eastAsia="Arial" w:hAnsi="Bookman Old Style" w:cs="Arial"/>
          <w:bCs/>
          <w:sz w:val="20"/>
          <w:szCs w:val="20"/>
          <w:lang w:val="es-MX"/>
        </w:rPr>
        <w:t>Presentar, conforme al ámbito de su competencia, un informe anual al Consejo Directivo de la situación que guarda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el despacho de los asuntos de su competencia;</w:t>
      </w:r>
    </w:p>
    <w:p w14:paraId="24878FDF" w14:textId="55FE4B61"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VIII. </w:t>
      </w:r>
      <w:r w:rsidRPr="00E96DAD">
        <w:rPr>
          <w:rFonts w:ascii="Bookman Old Style" w:eastAsia="Arial" w:hAnsi="Bookman Old Style" w:cs="Arial"/>
          <w:bCs/>
          <w:sz w:val="20"/>
          <w:szCs w:val="20"/>
          <w:lang w:val="es-MX"/>
        </w:rPr>
        <w:t>Promover acciones para la modernización administrativa, mejora regulatoria, gobierno digital y gestión de la calidad</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en los trámites y servicios que presta el Centro de Conciliación, así como vigilar su ejecución y cumplimiento;</w:t>
      </w:r>
    </w:p>
    <w:p w14:paraId="4299D550" w14:textId="03584A0D"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IX. </w:t>
      </w:r>
      <w:r w:rsidRPr="00E96DAD">
        <w:rPr>
          <w:rFonts w:ascii="Bookman Old Style" w:eastAsia="Arial" w:hAnsi="Bookman Old Style" w:cs="Arial"/>
          <w:bCs/>
          <w:sz w:val="20"/>
          <w:szCs w:val="20"/>
          <w:lang w:val="es-MX"/>
        </w:rPr>
        <w:t>Publicar las políticas, lineamientos, criterios, acuerdos, circulares y demás documentación análoga de aplicación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interna, que sea necesaria para el cumplimiento de los objetivos del Centro de Conciliación Laboral, previa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aprobación del Consejo Directivo;</w:t>
      </w:r>
    </w:p>
    <w:p w14:paraId="229935BB"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X.</w:t>
      </w:r>
      <w:r w:rsidRPr="00E96DAD">
        <w:rPr>
          <w:rFonts w:ascii="Bookman Old Style" w:eastAsia="Arial" w:hAnsi="Bookman Old Style" w:cs="Arial"/>
          <w:bCs/>
          <w:sz w:val="20"/>
          <w:szCs w:val="20"/>
          <w:lang w:val="es-MX"/>
        </w:rPr>
        <w:t xml:space="preserve"> Interpretar para efectos administrativos el presente Reglamento Interior;</w:t>
      </w:r>
    </w:p>
    <w:p w14:paraId="3E97B53B" w14:textId="5936E740"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 </w:t>
      </w:r>
      <w:r w:rsidRPr="00E96DAD">
        <w:rPr>
          <w:rFonts w:ascii="Bookman Old Style" w:eastAsia="Arial" w:hAnsi="Bookman Old Style" w:cs="Arial"/>
          <w:bCs/>
          <w:sz w:val="20"/>
          <w:szCs w:val="20"/>
          <w:lang w:val="es-MX"/>
        </w:rPr>
        <w:t>Instruir en el ámbito de su competencia, el debido cumplimiento de las disposiciones en materia de transparencia,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acceso a la información pública y protección de datos personales, en términos de las disposiciones jurídicas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aplicables;</w:t>
      </w:r>
    </w:p>
    <w:p w14:paraId="5CAEC592" w14:textId="346FF25B"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XII. </w:t>
      </w:r>
      <w:r w:rsidRPr="00E96DAD">
        <w:rPr>
          <w:rFonts w:ascii="Bookman Old Style" w:eastAsia="Arial" w:hAnsi="Bookman Old Style" w:cs="Arial"/>
          <w:bCs/>
          <w:sz w:val="20"/>
          <w:szCs w:val="20"/>
          <w:lang w:val="es-MX"/>
        </w:rPr>
        <w:t>Promover que los planes y programas del Centro de Conciliación sean realizados con perspectiva de género y</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respeto a los derechos humanos;</w:t>
      </w:r>
    </w:p>
    <w:p w14:paraId="6A7B7595" w14:textId="41525C66"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XIII. </w:t>
      </w:r>
      <w:r w:rsidRPr="00E96DAD">
        <w:rPr>
          <w:rFonts w:ascii="Bookman Old Style" w:eastAsia="Arial" w:hAnsi="Bookman Old Style" w:cs="Arial"/>
          <w:bCs/>
          <w:sz w:val="20"/>
          <w:szCs w:val="20"/>
          <w:lang w:val="es-MX"/>
        </w:rPr>
        <w:t>Nombrar al personal del servicio público del Centro de Conciliación, excepto aquellos que por disposición normativa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deban de efectuarse de otra manera, y</w:t>
      </w:r>
    </w:p>
    <w:p w14:paraId="3F669EAF" w14:textId="3D2E33B6"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XIV. </w:t>
      </w:r>
      <w:r w:rsidRPr="00E96DAD">
        <w:rPr>
          <w:rFonts w:ascii="Bookman Old Style" w:eastAsia="Arial" w:hAnsi="Bookman Old Style" w:cs="Arial"/>
          <w:bCs/>
          <w:sz w:val="20"/>
          <w:szCs w:val="20"/>
          <w:lang w:val="es-MX"/>
        </w:rPr>
        <w:t>Las demás que le confieran otras disposiciones jurídicas aplicables y aquellas que le encomiende el Consejo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Directivo.</w:t>
      </w:r>
    </w:p>
    <w:p w14:paraId="3082ABAE" w14:textId="77777777" w:rsidR="00E96DAD" w:rsidRPr="00C24E1F" w:rsidRDefault="00E96DAD" w:rsidP="00C24E1F">
      <w:pPr>
        <w:jc w:val="both"/>
        <w:rPr>
          <w:rFonts w:ascii="Bookman Old Style" w:eastAsia="Arial" w:hAnsi="Bookman Old Style" w:cs="Arial"/>
          <w:b/>
          <w:sz w:val="20"/>
          <w:szCs w:val="20"/>
          <w:lang w:val="es-MX"/>
        </w:rPr>
      </w:pPr>
    </w:p>
    <w:p w14:paraId="2ECC268A" w14:textId="568908A8" w:rsidR="00C24E1F" w:rsidRPr="00E96DAD"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11. </w:t>
      </w:r>
      <w:r w:rsidRPr="00E96DAD">
        <w:rPr>
          <w:rFonts w:ascii="Bookman Old Style" w:eastAsia="Arial" w:hAnsi="Bookman Old Style" w:cs="Arial"/>
          <w:bCs/>
          <w:sz w:val="20"/>
          <w:szCs w:val="20"/>
          <w:lang w:val="es-MX"/>
        </w:rPr>
        <w:t>Para el estudio, planeación y despacho de los asuntos de su competencia, el Director General se auxiliará</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de las unidades administrativas siguientes:</w:t>
      </w:r>
    </w:p>
    <w:p w14:paraId="621E09C5" w14:textId="77777777" w:rsidR="00E96DAD" w:rsidRPr="00C24E1F" w:rsidRDefault="00E96DAD" w:rsidP="00C24E1F">
      <w:pPr>
        <w:jc w:val="both"/>
        <w:rPr>
          <w:rFonts w:ascii="Bookman Old Style" w:eastAsia="Arial" w:hAnsi="Bookman Old Style" w:cs="Arial"/>
          <w:b/>
          <w:sz w:val="20"/>
          <w:szCs w:val="20"/>
          <w:lang w:val="es-MX"/>
        </w:rPr>
      </w:pPr>
    </w:p>
    <w:p w14:paraId="68EF3DEB"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I.</w:t>
      </w:r>
      <w:r w:rsidRPr="00E96DAD">
        <w:rPr>
          <w:rFonts w:ascii="Bookman Old Style" w:eastAsia="Arial" w:hAnsi="Bookman Old Style" w:cs="Arial"/>
          <w:bCs/>
          <w:sz w:val="20"/>
          <w:szCs w:val="20"/>
          <w:lang w:val="es-MX"/>
        </w:rPr>
        <w:t xml:space="preserve"> Dirección Regional de Conciliación Laboral Valle de Toluca;</w:t>
      </w:r>
    </w:p>
    <w:p w14:paraId="3D274CA5"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II.</w:t>
      </w:r>
      <w:r w:rsidRPr="00E96DAD">
        <w:rPr>
          <w:rFonts w:ascii="Bookman Old Style" w:eastAsia="Arial" w:hAnsi="Bookman Old Style" w:cs="Arial"/>
          <w:bCs/>
          <w:sz w:val="20"/>
          <w:szCs w:val="20"/>
          <w:lang w:val="es-MX"/>
        </w:rPr>
        <w:t xml:space="preserve"> Dirección Regional de Conciliación Laboral Valle de México Zona Tlalnepantla;</w:t>
      </w:r>
    </w:p>
    <w:p w14:paraId="27B41B7A"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III.</w:t>
      </w:r>
      <w:r w:rsidRPr="00E96DAD">
        <w:rPr>
          <w:rFonts w:ascii="Bookman Old Style" w:eastAsia="Arial" w:hAnsi="Bookman Old Style" w:cs="Arial"/>
          <w:bCs/>
          <w:sz w:val="20"/>
          <w:szCs w:val="20"/>
          <w:lang w:val="es-MX"/>
        </w:rPr>
        <w:t xml:space="preserve"> Dirección Regional de Conciliación Valle de México Zona Ecatepec;</w:t>
      </w:r>
    </w:p>
    <w:p w14:paraId="438EE060"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IV.</w:t>
      </w:r>
      <w:r w:rsidRPr="00E96DAD">
        <w:rPr>
          <w:rFonts w:ascii="Bookman Old Style" w:eastAsia="Arial" w:hAnsi="Bookman Old Style" w:cs="Arial"/>
          <w:bCs/>
          <w:sz w:val="20"/>
          <w:szCs w:val="20"/>
          <w:lang w:val="es-MX"/>
        </w:rPr>
        <w:t xml:space="preserve"> Subdirección de Conflictos Individuales Valle de Toluca;</w:t>
      </w:r>
    </w:p>
    <w:p w14:paraId="5B42A089"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V.</w:t>
      </w:r>
      <w:r w:rsidRPr="00E96DAD">
        <w:rPr>
          <w:rFonts w:ascii="Bookman Old Style" w:eastAsia="Arial" w:hAnsi="Bookman Old Style" w:cs="Arial"/>
          <w:bCs/>
          <w:sz w:val="20"/>
          <w:szCs w:val="20"/>
          <w:lang w:val="es-MX"/>
        </w:rPr>
        <w:t xml:space="preserve"> Subdirección de Conflictos Colectivos Valle de Toluca;</w:t>
      </w:r>
    </w:p>
    <w:p w14:paraId="2615838F"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VI.</w:t>
      </w:r>
      <w:r w:rsidRPr="00E96DAD">
        <w:rPr>
          <w:rFonts w:ascii="Bookman Old Style" w:eastAsia="Arial" w:hAnsi="Bookman Old Style" w:cs="Arial"/>
          <w:bCs/>
          <w:sz w:val="20"/>
          <w:szCs w:val="20"/>
          <w:lang w:val="es-MX"/>
        </w:rPr>
        <w:t xml:space="preserve"> Subdirección de Conflictos Individuales Tlalnepantla;</w:t>
      </w:r>
    </w:p>
    <w:p w14:paraId="2264CBFC"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VII.</w:t>
      </w:r>
      <w:r w:rsidRPr="00E96DAD">
        <w:rPr>
          <w:rFonts w:ascii="Bookman Old Style" w:eastAsia="Arial" w:hAnsi="Bookman Old Style" w:cs="Arial"/>
          <w:bCs/>
          <w:sz w:val="20"/>
          <w:szCs w:val="20"/>
          <w:lang w:val="es-MX"/>
        </w:rPr>
        <w:t xml:space="preserve"> Subdirección de Conflictos Colectivos Tlalnepantla;</w:t>
      </w:r>
    </w:p>
    <w:p w14:paraId="0FF23D85"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VIII.</w:t>
      </w:r>
      <w:r w:rsidRPr="00E96DAD">
        <w:rPr>
          <w:rFonts w:ascii="Bookman Old Style" w:eastAsia="Arial" w:hAnsi="Bookman Old Style" w:cs="Arial"/>
          <w:bCs/>
          <w:sz w:val="20"/>
          <w:szCs w:val="20"/>
          <w:lang w:val="es-MX"/>
        </w:rPr>
        <w:t xml:space="preserve"> Subdirección de Conflictos Individuales Ecatepec;</w:t>
      </w:r>
    </w:p>
    <w:p w14:paraId="5B2EC8EB"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IX.</w:t>
      </w:r>
      <w:r w:rsidRPr="00E96DAD">
        <w:rPr>
          <w:rFonts w:ascii="Bookman Old Style" w:eastAsia="Arial" w:hAnsi="Bookman Old Style" w:cs="Arial"/>
          <w:bCs/>
          <w:sz w:val="20"/>
          <w:szCs w:val="20"/>
          <w:lang w:val="es-MX"/>
        </w:rPr>
        <w:t xml:space="preserve"> Subdirección de Conflictos Individuales Texcoco;</w:t>
      </w:r>
    </w:p>
    <w:p w14:paraId="2CDEC2A7" w14:textId="77777777" w:rsidR="00C24E1F" w:rsidRPr="00E96DAD" w:rsidRDefault="00C24E1F" w:rsidP="00E96DAD">
      <w:pPr>
        <w:spacing w:after="120"/>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X.</w:t>
      </w:r>
      <w:r w:rsidRPr="00E96DAD">
        <w:rPr>
          <w:rFonts w:ascii="Bookman Old Style" w:eastAsia="Arial" w:hAnsi="Bookman Old Style" w:cs="Arial"/>
          <w:bCs/>
          <w:sz w:val="20"/>
          <w:szCs w:val="20"/>
          <w:lang w:val="es-MX"/>
        </w:rPr>
        <w:t xml:space="preserve"> Unidad de Apoyo Administrativo, y</w:t>
      </w:r>
    </w:p>
    <w:p w14:paraId="78DE4DFE" w14:textId="193296C0" w:rsidR="00C24E1F" w:rsidRPr="00E96DAD" w:rsidRDefault="00C24E1F" w:rsidP="00C24E1F">
      <w:pPr>
        <w:jc w:val="both"/>
        <w:rPr>
          <w:rFonts w:ascii="Bookman Old Style" w:eastAsia="Arial" w:hAnsi="Bookman Old Style" w:cs="Arial"/>
          <w:bCs/>
          <w:sz w:val="20"/>
          <w:szCs w:val="20"/>
          <w:lang w:val="es-MX"/>
        </w:rPr>
      </w:pPr>
      <w:r w:rsidRPr="00E96DAD">
        <w:rPr>
          <w:rFonts w:ascii="Bookman Old Style" w:eastAsia="Arial" w:hAnsi="Bookman Old Style" w:cs="Arial"/>
          <w:b/>
          <w:sz w:val="20"/>
          <w:szCs w:val="20"/>
          <w:lang w:val="es-MX"/>
        </w:rPr>
        <w:t>XI.</w:t>
      </w:r>
      <w:r w:rsidRPr="00E96DAD">
        <w:rPr>
          <w:rFonts w:ascii="Bookman Old Style" w:eastAsia="Arial" w:hAnsi="Bookman Old Style" w:cs="Arial"/>
          <w:bCs/>
          <w:sz w:val="20"/>
          <w:szCs w:val="20"/>
          <w:lang w:val="es-MX"/>
        </w:rPr>
        <w:t xml:space="preserve"> Unidad Jurídica y de Igualdad de Género.</w:t>
      </w:r>
    </w:p>
    <w:p w14:paraId="44CE113A" w14:textId="77777777" w:rsidR="00E96DAD" w:rsidRPr="00C24E1F" w:rsidRDefault="00E96DAD" w:rsidP="00C24E1F">
      <w:pPr>
        <w:jc w:val="both"/>
        <w:rPr>
          <w:rFonts w:ascii="Bookman Old Style" w:eastAsia="Arial" w:hAnsi="Bookman Old Style" w:cs="Arial"/>
          <w:b/>
          <w:sz w:val="20"/>
          <w:szCs w:val="20"/>
          <w:lang w:val="es-MX"/>
        </w:rPr>
      </w:pPr>
    </w:p>
    <w:p w14:paraId="5C9FE242" w14:textId="36AC0FAF" w:rsidR="00C24E1F" w:rsidRPr="00E96DAD" w:rsidRDefault="00C24E1F" w:rsidP="00C24E1F">
      <w:pPr>
        <w:jc w:val="both"/>
        <w:rPr>
          <w:rFonts w:ascii="Bookman Old Style" w:eastAsia="Arial" w:hAnsi="Bookman Old Style" w:cs="Arial"/>
          <w:bCs/>
          <w:sz w:val="20"/>
          <w:szCs w:val="20"/>
          <w:lang w:val="es-MX"/>
        </w:rPr>
      </w:pPr>
      <w:r w:rsidRPr="00E96DAD">
        <w:rPr>
          <w:rFonts w:ascii="Bookman Old Style" w:eastAsia="Arial" w:hAnsi="Bookman Old Style" w:cs="Arial"/>
          <w:bCs/>
          <w:sz w:val="20"/>
          <w:szCs w:val="20"/>
          <w:lang w:val="es-MX"/>
        </w:rPr>
        <w:t>El Centro de Conciliación Laboral contará con un Órgano Interno de Control y se auxiliará de las demás unidades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administrativas que le sean autorizadas en su estructura de organización, cuyas funciones y líneas de autoridad se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establecerán en el Manual General de Organización. Asimismo, se auxiliará de los órganos técnicos y administrativos, y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las personas servidoras públicas necesarias para el cumplimiento de sus atribuciones, en términos de la normatividad</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aplicable, estructura orgánica y del presupuesto autorizado.</w:t>
      </w:r>
    </w:p>
    <w:p w14:paraId="01E2831F" w14:textId="77777777" w:rsidR="00E96DAD" w:rsidRPr="00C24E1F" w:rsidRDefault="00E96DAD" w:rsidP="00C24E1F">
      <w:pPr>
        <w:jc w:val="both"/>
        <w:rPr>
          <w:rFonts w:ascii="Bookman Old Style" w:eastAsia="Arial" w:hAnsi="Bookman Old Style" w:cs="Arial"/>
          <w:b/>
          <w:sz w:val="20"/>
          <w:szCs w:val="20"/>
          <w:lang w:val="es-MX"/>
        </w:rPr>
      </w:pPr>
    </w:p>
    <w:p w14:paraId="7CB7DC62" w14:textId="77777777" w:rsidR="00C24E1F" w:rsidRPr="00C24E1F" w:rsidRDefault="00C24E1F" w:rsidP="00E96DAD">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CAPÍTULO TERCERO</w:t>
      </w:r>
    </w:p>
    <w:p w14:paraId="348E96B6" w14:textId="77777777" w:rsidR="00C24E1F" w:rsidRPr="00C24E1F" w:rsidRDefault="00C24E1F" w:rsidP="00E96DAD">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LAS ATRIBUCIONES GENÉRICAS DE LAS PERSONAS TITULARES</w:t>
      </w:r>
    </w:p>
    <w:p w14:paraId="5D388860" w14:textId="09B49990" w:rsidR="00C24E1F" w:rsidRDefault="00C24E1F" w:rsidP="00E96DAD">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LAS DIRECCIONES, SUBDIRECCIONES Y UNIDADES</w:t>
      </w:r>
    </w:p>
    <w:p w14:paraId="7073D9F0" w14:textId="77777777" w:rsidR="00E96DAD" w:rsidRPr="00C24E1F" w:rsidRDefault="00E96DAD" w:rsidP="00C24E1F">
      <w:pPr>
        <w:jc w:val="both"/>
        <w:rPr>
          <w:rFonts w:ascii="Bookman Old Style" w:eastAsia="Arial" w:hAnsi="Bookman Old Style" w:cs="Arial"/>
          <w:b/>
          <w:sz w:val="20"/>
          <w:szCs w:val="20"/>
          <w:lang w:val="es-MX"/>
        </w:rPr>
      </w:pPr>
    </w:p>
    <w:p w14:paraId="5AC47EFD" w14:textId="2AE78550"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12. </w:t>
      </w:r>
      <w:r w:rsidRPr="00E96DAD">
        <w:rPr>
          <w:rFonts w:ascii="Bookman Old Style" w:eastAsia="Arial" w:hAnsi="Bookman Old Style" w:cs="Arial"/>
          <w:bCs/>
          <w:sz w:val="20"/>
          <w:szCs w:val="20"/>
          <w:lang w:val="es-MX"/>
        </w:rPr>
        <w:t>Al frente de cada Dirección, Subdirección y Unidad, habrá una persona titular, quien para el cumplimiento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sus atribuciones se auxiliará de las personas servidoras públicas que las necesidades del servicio requieran, de acuerdo con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 normatividad aplicable, estructura orgánica y presupuesto autorizado.</w:t>
      </w:r>
    </w:p>
    <w:p w14:paraId="0EF21CF7" w14:textId="77777777" w:rsidR="00E96DAD" w:rsidRPr="00C24E1F" w:rsidRDefault="00E96DAD" w:rsidP="00C24E1F">
      <w:pPr>
        <w:jc w:val="both"/>
        <w:rPr>
          <w:rFonts w:ascii="Bookman Old Style" w:eastAsia="Arial" w:hAnsi="Bookman Old Style" w:cs="Arial"/>
          <w:b/>
          <w:sz w:val="20"/>
          <w:szCs w:val="20"/>
          <w:lang w:val="es-MX"/>
        </w:rPr>
      </w:pPr>
    </w:p>
    <w:p w14:paraId="5D40D7C4" w14:textId="25F3BD96"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13. </w:t>
      </w:r>
      <w:r w:rsidRPr="00E96DAD">
        <w:rPr>
          <w:rFonts w:ascii="Bookman Old Style" w:eastAsia="Arial" w:hAnsi="Bookman Old Style" w:cs="Arial"/>
          <w:bCs/>
          <w:sz w:val="20"/>
          <w:szCs w:val="20"/>
          <w:lang w:val="es-MX"/>
        </w:rPr>
        <w:t>Corresponde a las personas titulares de las direcciones, subdirecciones y unidades, el ejercicio de las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atribuciones genéricas siguientes:</w:t>
      </w:r>
    </w:p>
    <w:p w14:paraId="12BCDF4A" w14:textId="77777777" w:rsidR="00E96DAD" w:rsidRPr="00C24E1F" w:rsidRDefault="00E96DAD" w:rsidP="00C24E1F">
      <w:pPr>
        <w:jc w:val="both"/>
        <w:rPr>
          <w:rFonts w:ascii="Bookman Old Style" w:eastAsia="Arial" w:hAnsi="Bookman Old Style" w:cs="Arial"/>
          <w:b/>
          <w:sz w:val="20"/>
          <w:szCs w:val="20"/>
          <w:lang w:val="es-MX"/>
        </w:rPr>
      </w:pPr>
    </w:p>
    <w:p w14:paraId="3E3133A6" w14:textId="025E5776"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 </w:t>
      </w:r>
      <w:r w:rsidRPr="00E96DAD">
        <w:rPr>
          <w:rFonts w:ascii="Bookman Old Style" w:eastAsia="Arial" w:hAnsi="Bookman Old Style" w:cs="Arial"/>
          <w:bCs/>
          <w:sz w:val="20"/>
          <w:szCs w:val="20"/>
          <w:lang w:val="es-MX"/>
        </w:rPr>
        <w:t>Planear, programar, organizar, dirigir, controlar y evaluar las tareas encomendadas a la unidad administrativa a su</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cargo;</w:t>
      </w:r>
    </w:p>
    <w:p w14:paraId="297F818F" w14:textId="1F3A2FC7"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II. </w:t>
      </w:r>
      <w:r w:rsidRPr="00E96DAD">
        <w:rPr>
          <w:rFonts w:ascii="Bookman Old Style" w:eastAsia="Arial" w:hAnsi="Bookman Old Style" w:cs="Arial"/>
          <w:bCs/>
          <w:sz w:val="20"/>
          <w:szCs w:val="20"/>
          <w:lang w:val="es-MX"/>
        </w:rPr>
        <w:t>Elaborar los dictámenes, resoluciones, opiniones, estudios, proyectos, informes y demás documentos que les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sean solicitados por el Director General y por la persona superior jerárquica o los que les correspondan en razón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de sus atribuciones;</w:t>
      </w:r>
    </w:p>
    <w:p w14:paraId="016B831D" w14:textId="587F5867"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III. </w:t>
      </w:r>
      <w:r w:rsidRPr="00E96DAD">
        <w:rPr>
          <w:rFonts w:ascii="Bookman Old Style" w:eastAsia="Arial" w:hAnsi="Bookman Old Style" w:cs="Arial"/>
          <w:bCs/>
          <w:sz w:val="20"/>
          <w:szCs w:val="20"/>
          <w:lang w:val="es-MX"/>
        </w:rPr>
        <w:t>Elaborar y proponer al Director General los proyectos de planes, programas y presupuestos que les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correspondan; así como dar cumplimiento a éstos en la unidad administrativa a su cargo;</w:t>
      </w:r>
    </w:p>
    <w:p w14:paraId="31F97DD5" w14:textId="51B0F56C"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IV. </w:t>
      </w:r>
      <w:r w:rsidRPr="00E96DAD">
        <w:rPr>
          <w:rFonts w:ascii="Bookman Old Style" w:eastAsia="Arial" w:hAnsi="Bookman Old Style" w:cs="Arial"/>
          <w:bCs/>
          <w:sz w:val="20"/>
          <w:szCs w:val="20"/>
          <w:lang w:val="es-MX"/>
        </w:rPr>
        <w:t>Acordar con el Director General o con la persona superior jerárquica inmediata el despacho de los asuntos a su</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cargo, que requieran de su intervención</w:t>
      </w:r>
      <w:r w:rsidRPr="00C24E1F">
        <w:rPr>
          <w:rFonts w:ascii="Bookman Old Style" w:eastAsia="Arial" w:hAnsi="Bookman Old Style" w:cs="Arial"/>
          <w:b/>
          <w:sz w:val="20"/>
          <w:szCs w:val="20"/>
          <w:lang w:val="es-MX"/>
        </w:rPr>
        <w:t>;</w:t>
      </w:r>
    </w:p>
    <w:p w14:paraId="62DBA16C" w14:textId="076AE7F7"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 </w:t>
      </w:r>
      <w:r w:rsidRPr="00E96DAD">
        <w:rPr>
          <w:rFonts w:ascii="Bookman Old Style" w:eastAsia="Arial" w:hAnsi="Bookman Old Style" w:cs="Arial"/>
          <w:bCs/>
          <w:sz w:val="20"/>
          <w:szCs w:val="20"/>
          <w:lang w:val="es-MX"/>
        </w:rPr>
        <w:t>Delegar, previa autorización del Director General, sus atribuciones al personal de sus unidades administrativas,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con el propósito de </w:t>
      </w:r>
      <w:proofErr w:type="spellStart"/>
      <w:r w:rsidRPr="00E96DAD">
        <w:rPr>
          <w:rFonts w:ascii="Bookman Old Style" w:eastAsia="Arial" w:hAnsi="Bookman Old Style" w:cs="Arial"/>
          <w:bCs/>
          <w:sz w:val="20"/>
          <w:szCs w:val="20"/>
          <w:lang w:val="es-MX"/>
        </w:rPr>
        <w:t>eficientar</w:t>
      </w:r>
      <w:proofErr w:type="spellEnd"/>
      <w:r w:rsidRPr="00E96DAD">
        <w:rPr>
          <w:rFonts w:ascii="Bookman Old Style" w:eastAsia="Arial" w:hAnsi="Bookman Old Style" w:cs="Arial"/>
          <w:bCs/>
          <w:sz w:val="20"/>
          <w:szCs w:val="20"/>
          <w:lang w:val="es-MX"/>
        </w:rPr>
        <w:t xml:space="preserve"> los trámites y servicios de su competencia, excepto aquellas que por disposición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normativa deban ejercer directamente;</w:t>
      </w:r>
    </w:p>
    <w:p w14:paraId="280F4F44" w14:textId="770A8E70"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 </w:t>
      </w:r>
      <w:r w:rsidRPr="00E96DAD">
        <w:rPr>
          <w:rFonts w:ascii="Bookman Old Style" w:eastAsia="Arial" w:hAnsi="Bookman Old Style" w:cs="Arial"/>
          <w:bCs/>
          <w:sz w:val="20"/>
          <w:szCs w:val="20"/>
          <w:lang w:val="es-MX"/>
        </w:rPr>
        <w:t>Coordinar sus actividades con las personas titulares de las demás unidades administrativas del Centro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cuando la ejecución de los programas, proyectos y acciones a su cargo así lo requieran;</w:t>
      </w:r>
    </w:p>
    <w:p w14:paraId="0C0A4093" w14:textId="1490E56C"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 </w:t>
      </w:r>
      <w:r w:rsidRPr="00E96DAD">
        <w:rPr>
          <w:rFonts w:ascii="Bookman Old Style" w:eastAsia="Arial" w:hAnsi="Bookman Old Style" w:cs="Arial"/>
          <w:bCs/>
          <w:sz w:val="20"/>
          <w:szCs w:val="20"/>
          <w:lang w:val="es-MX"/>
        </w:rPr>
        <w:t>Someter a la consideración del Director General campañas de difusión e información de los servicios que brinda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el Organismo y de sus actividades;</w:t>
      </w:r>
    </w:p>
    <w:p w14:paraId="44709B39" w14:textId="10F9A5B7"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VIII. </w:t>
      </w:r>
      <w:r w:rsidRPr="00E96DAD">
        <w:rPr>
          <w:rFonts w:ascii="Bookman Old Style" w:eastAsia="Arial" w:hAnsi="Bookman Old Style" w:cs="Arial"/>
          <w:bCs/>
          <w:sz w:val="20"/>
          <w:szCs w:val="20"/>
          <w:lang w:val="es-MX"/>
        </w:rPr>
        <w:t>Participar en la elaboración y actualización de la propuesta de estructura orgánica, reglamento interior, manuales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administrativos y demás disposiciones que rijan la organización y el funcionamiento del Centro de Conciliación,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así como disponer las acciones para su observancia y cumplimiento;</w:t>
      </w:r>
    </w:p>
    <w:p w14:paraId="23AEA6FD" w14:textId="2DF578DD"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IX. </w:t>
      </w:r>
      <w:r w:rsidRPr="00E96DAD">
        <w:rPr>
          <w:rFonts w:ascii="Bookman Old Style" w:eastAsia="Arial" w:hAnsi="Bookman Old Style" w:cs="Arial"/>
          <w:bCs/>
          <w:sz w:val="20"/>
          <w:szCs w:val="20"/>
          <w:lang w:val="es-MX"/>
        </w:rPr>
        <w:t>Proponer acciones para la modernización administrativa, mejora regulatoria, gobierno digital y gestión de 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calidad en los trámites y servicios de la unidad administrativa a su cargo;</w:t>
      </w:r>
    </w:p>
    <w:p w14:paraId="51BF8101" w14:textId="22640A45"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 </w:t>
      </w:r>
      <w:r w:rsidRPr="00E96DAD">
        <w:rPr>
          <w:rFonts w:ascii="Bookman Old Style" w:eastAsia="Arial" w:hAnsi="Bookman Old Style" w:cs="Arial"/>
          <w:bCs/>
          <w:sz w:val="20"/>
          <w:szCs w:val="20"/>
          <w:lang w:val="es-MX"/>
        </w:rPr>
        <w:t>Someter a consideración del Director General el ingreso, licencia, promoción y remoción del personal del servicio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público adscrito a la unidad administrativa a su cargo, de conformidad con las disposiciones jurídicas aplicables;</w:t>
      </w:r>
    </w:p>
    <w:p w14:paraId="2BDA3769" w14:textId="3034DECF"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 </w:t>
      </w:r>
      <w:r w:rsidRPr="00E96DAD">
        <w:rPr>
          <w:rFonts w:ascii="Bookman Old Style" w:eastAsia="Arial" w:hAnsi="Bookman Old Style" w:cs="Arial"/>
          <w:bCs/>
          <w:sz w:val="20"/>
          <w:szCs w:val="20"/>
          <w:lang w:val="es-MX"/>
        </w:rPr>
        <w:t>Suscribir los documentos relativos al ejercicio de sus atribuciones y aquellos que les correspondan por delegación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o suplencia;</w:t>
      </w:r>
    </w:p>
    <w:p w14:paraId="438EF1A2" w14:textId="7BE05795"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XII. </w:t>
      </w:r>
      <w:r w:rsidRPr="00E96DAD">
        <w:rPr>
          <w:rFonts w:ascii="Bookman Old Style" w:eastAsia="Arial" w:hAnsi="Bookman Old Style" w:cs="Arial"/>
          <w:bCs/>
          <w:sz w:val="20"/>
          <w:szCs w:val="20"/>
          <w:lang w:val="es-MX"/>
        </w:rPr>
        <w:t>Desempeñar las comisiones y atender los asuntos que les encomiende la persona superior jerárquica inmediata 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informarle sobre su desarrollo y cumplimiento;</w:t>
      </w:r>
    </w:p>
    <w:p w14:paraId="5E4C9CCC" w14:textId="03365113"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XIII. </w:t>
      </w:r>
      <w:r w:rsidRPr="00E96DAD">
        <w:rPr>
          <w:rFonts w:ascii="Bookman Old Style" w:eastAsia="Arial" w:hAnsi="Bookman Old Style" w:cs="Arial"/>
          <w:bCs/>
          <w:sz w:val="20"/>
          <w:szCs w:val="20"/>
          <w:lang w:val="es-MX"/>
        </w:rPr>
        <w:t>Vigilar la aplicación de las disposiciones jurídicas y administrativas que rigen a la unidad administrativa a su</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cargo;</w:t>
      </w:r>
    </w:p>
    <w:p w14:paraId="6A7EC7B0" w14:textId="4F65D41B"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XIV. </w:t>
      </w:r>
      <w:r w:rsidRPr="00E96DAD">
        <w:rPr>
          <w:rFonts w:ascii="Bookman Old Style" w:eastAsia="Arial" w:hAnsi="Bookman Old Style" w:cs="Arial"/>
          <w:bCs/>
          <w:sz w:val="20"/>
          <w:szCs w:val="20"/>
          <w:lang w:val="es-MX"/>
        </w:rPr>
        <w:t>Cumplir en el ámbito de su competencia, con las disposiciones en materia de transparencia y acceso a 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información pública y protección de datos personales, en términos de las disposiciones jurídicas aplicables;</w:t>
      </w:r>
    </w:p>
    <w:p w14:paraId="2CB5E6A1" w14:textId="2592B663"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XV. </w:t>
      </w:r>
      <w:r w:rsidRPr="00E96DAD">
        <w:rPr>
          <w:rFonts w:ascii="Bookman Old Style" w:eastAsia="Arial" w:hAnsi="Bookman Old Style" w:cs="Arial"/>
          <w:bCs/>
          <w:sz w:val="20"/>
          <w:szCs w:val="20"/>
          <w:lang w:val="es-MX"/>
        </w:rPr>
        <w:t>Implementar en el ámbito de su competencia las medidas tendentes a institucionalizar la perspectiva de género,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 igualdad sustantiva, la eliminación de toda forma de discriminación y el respeto a los derechos humanos;</w:t>
      </w:r>
    </w:p>
    <w:p w14:paraId="149E4029" w14:textId="7756081B"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XVI. </w:t>
      </w:r>
      <w:r w:rsidRPr="00E96DAD">
        <w:rPr>
          <w:rFonts w:ascii="Bookman Old Style" w:eastAsia="Arial" w:hAnsi="Bookman Old Style" w:cs="Arial"/>
          <w:bCs/>
          <w:sz w:val="20"/>
          <w:szCs w:val="20"/>
          <w:lang w:val="es-MX"/>
        </w:rPr>
        <w:t>Someter a la consideración del Director General la celebración de los acuerdos, convenios y contratos orientados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al cumplimiento del objeto del Centro de Conciliación y ejecutar las acciones que les correspondan en el</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cumplimiento de los mismos;</w:t>
      </w:r>
    </w:p>
    <w:p w14:paraId="028F45AC" w14:textId="2389CAB9"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XVII. </w:t>
      </w:r>
      <w:r w:rsidRPr="00E96DAD">
        <w:rPr>
          <w:rFonts w:ascii="Bookman Old Style" w:eastAsia="Arial" w:hAnsi="Bookman Old Style" w:cs="Arial"/>
          <w:bCs/>
          <w:sz w:val="20"/>
          <w:szCs w:val="20"/>
          <w:lang w:val="es-MX"/>
        </w:rPr>
        <w:t>Asesorar y apoyar técnicamente en los asuntos de su competencia a las personas servidoras públicas que lo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soliciten;</w:t>
      </w:r>
    </w:p>
    <w:p w14:paraId="6F062E44" w14:textId="51FEAC6D" w:rsidR="00C24E1F" w:rsidRPr="00E96DAD" w:rsidRDefault="00C24E1F" w:rsidP="00E96DAD">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XVIII. </w:t>
      </w:r>
      <w:r w:rsidRPr="00E96DAD">
        <w:rPr>
          <w:rFonts w:ascii="Bookman Old Style" w:eastAsia="Arial" w:hAnsi="Bookman Old Style" w:cs="Arial"/>
          <w:bCs/>
          <w:sz w:val="20"/>
          <w:szCs w:val="20"/>
          <w:lang w:val="es-MX"/>
        </w:rPr>
        <w:t>Expedir constancias y certificar copias de los documentos existentes en los archivos de la unidad administrativa 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su cargo, cuando se refieran a asuntos de su competencia, y</w:t>
      </w:r>
    </w:p>
    <w:p w14:paraId="70C5CD06" w14:textId="61C550DE"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XIX. </w:t>
      </w:r>
      <w:r w:rsidRPr="00E96DAD">
        <w:rPr>
          <w:rFonts w:ascii="Bookman Old Style" w:eastAsia="Arial" w:hAnsi="Bookman Old Style" w:cs="Arial"/>
          <w:bCs/>
          <w:sz w:val="20"/>
          <w:szCs w:val="20"/>
          <w:lang w:val="es-MX"/>
        </w:rPr>
        <w:t>Las demás que les confieren otras disposiciones jurídicas aplicables y las que les encomiende la o el Director</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General.</w:t>
      </w:r>
    </w:p>
    <w:p w14:paraId="69BC3528" w14:textId="77777777" w:rsidR="00E96DAD" w:rsidRPr="00C24E1F" w:rsidRDefault="00E96DAD" w:rsidP="00C24E1F">
      <w:pPr>
        <w:jc w:val="both"/>
        <w:rPr>
          <w:rFonts w:ascii="Bookman Old Style" w:eastAsia="Arial" w:hAnsi="Bookman Old Style" w:cs="Arial"/>
          <w:b/>
          <w:sz w:val="20"/>
          <w:szCs w:val="20"/>
          <w:lang w:val="es-MX"/>
        </w:rPr>
      </w:pPr>
    </w:p>
    <w:p w14:paraId="6F575650" w14:textId="77777777" w:rsidR="00C24E1F" w:rsidRPr="00C24E1F" w:rsidRDefault="00C24E1F" w:rsidP="00E96DAD">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CAPÍTULO CUARTO</w:t>
      </w:r>
    </w:p>
    <w:p w14:paraId="04973413" w14:textId="4590FF58" w:rsidR="00C24E1F" w:rsidRDefault="00C24E1F" w:rsidP="00E96DAD">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LAS ATRIBUCIONES ESPECÍFICAS DE LAS DIRECCIONES, SUBDIRECCIONES Y</w:t>
      </w:r>
      <w:r w:rsidR="00E96DAD">
        <w:rPr>
          <w:rFonts w:ascii="Bookman Old Style" w:eastAsia="Arial" w:hAnsi="Bookman Old Style" w:cs="Arial"/>
          <w:b/>
          <w:sz w:val="20"/>
          <w:szCs w:val="20"/>
          <w:lang w:val="es-MX"/>
        </w:rPr>
        <w:t xml:space="preserve"> </w:t>
      </w:r>
      <w:r w:rsidRPr="00C24E1F">
        <w:rPr>
          <w:rFonts w:ascii="Bookman Old Style" w:eastAsia="Arial" w:hAnsi="Bookman Old Style" w:cs="Arial"/>
          <w:b/>
          <w:sz w:val="20"/>
          <w:szCs w:val="20"/>
          <w:lang w:val="es-MX"/>
        </w:rPr>
        <w:t>UNIDADES</w:t>
      </w:r>
    </w:p>
    <w:p w14:paraId="480F7CAE" w14:textId="77777777" w:rsidR="00E96DAD" w:rsidRPr="00C24E1F" w:rsidRDefault="00E96DAD" w:rsidP="00C24E1F">
      <w:pPr>
        <w:jc w:val="both"/>
        <w:rPr>
          <w:rFonts w:ascii="Bookman Old Style" w:eastAsia="Arial" w:hAnsi="Bookman Old Style" w:cs="Arial"/>
          <w:b/>
          <w:sz w:val="20"/>
          <w:szCs w:val="20"/>
          <w:lang w:val="es-MX"/>
        </w:rPr>
      </w:pPr>
    </w:p>
    <w:p w14:paraId="011B2A57" w14:textId="77777777" w:rsidR="00E96DAD"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14. </w:t>
      </w:r>
      <w:r w:rsidRPr="00E96DAD">
        <w:rPr>
          <w:rFonts w:ascii="Bookman Old Style" w:eastAsia="Arial" w:hAnsi="Bookman Old Style" w:cs="Arial"/>
          <w:bCs/>
          <w:sz w:val="20"/>
          <w:szCs w:val="20"/>
          <w:lang w:val="es-MX"/>
        </w:rPr>
        <w:t>La circunscripción territorial y competencia de las direcciones y subdirecciones será la siguiente:</w:t>
      </w:r>
    </w:p>
    <w:p w14:paraId="09CA636A" w14:textId="77777777" w:rsidR="00E96DAD" w:rsidRDefault="00E96DAD" w:rsidP="00C24E1F">
      <w:pPr>
        <w:jc w:val="both"/>
        <w:rPr>
          <w:rFonts w:ascii="Bookman Old Style" w:eastAsia="Arial" w:hAnsi="Bookman Old Style" w:cs="Arial"/>
          <w:b/>
          <w:sz w:val="20"/>
          <w:szCs w:val="20"/>
          <w:lang w:val="es-MX"/>
        </w:rPr>
      </w:pPr>
    </w:p>
    <w:p w14:paraId="42416F50" w14:textId="33651B75" w:rsidR="00C24E1F" w:rsidRPr="00E96DAD"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 </w:t>
      </w:r>
      <w:r w:rsidRPr="00E96DAD">
        <w:rPr>
          <w:rFonts w:ascii="Bookman Old Style" w:eastAsia="Arial" w:hAnsi="Bookman Old Style" w:cs="Arial"/>
          <w:bCs/>
          <w:sz w:val="20"/>
          <w:szCs w:val="20"/>
          <w:lang w:val="es-MX"/>
        </w:rPr>
        <w:t>La Dirección Regional de Conciliación Laboral Valle de Toluca es competente para planear, dirigir y controlar</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 prestación del servicio de conciliación laboral de conflictos individuales y colectivos, en los municipios de: Acambay</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de Ruiz Castañeda, Aculco, Almoloya de Alquisiras, Almoloya de Juárez, Almoloya del Río, Amanalco, Amatepec,</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Atizapán, Atlacomulco, Calimaya, Capulhuac, Chapa de Mota, Chapultepec, Coatepec Harinas, Donato Guerra, El Oro,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Ixtapan de la Sal, Ixtapan del Oro, Ixtlahuaca, Jilotepec, Jiquipilco, Jocotitlán, Joquicingo, Lerma, Luvianos, Malinalco,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Metepec, Mexicaltzingo, Morelos, Ocoyoacac, Ocuilan, </w:t>
      </w:r>
      <w:proofErr w:type="spellStart"/>
      <w:r w:rsidRPr="00E96DAD">
        <w:rPr>
          <w:rFonts w:ascii="Bookman Old Style" w:eastAsia="Arial" w:hAnsi="Bookman Old Style" w:cs="Arial"/>
          <w:bCs/>
          <w:sz w:val="20"/>
          <w:szCs w:val="20"/>
          <w:lang w:val="es-MX"/>
        </w:rPr>
        <w:t>Otzoloapan</w:t>
      </w:r>
      <w:proofErr w:type="spellEnd"/>
      <w:r w:rsidRPr="00E96DAD">
        <w:rPr>
          <w:rFonts w:ascii="Bookman Old Style" w:eastAsia="Arial" w:hAnsi="Bookman Old Style" w:cs="Arial"/>
          <w:bCs/>
          <w:sz w:val="20"/>
          <w:szCs w:val="20"/>
          <w:lang w:val="es-MX"/>
        </w:rPr>
        <w:t xml:space="preserve">, Otzolotepec, </w:t>
      </w:r>
      <w:proofErr w:type="spellStart"/>
      <w:r w:rsidRPr="00E96DAD">
        <w:rPr>
          <w:rFonts w:ascii="Bookman Old Style" w:eastAsia="Arial" w:hAnsi="Bookman Old Style" w:cs="Arial"/>
          <w:bCs/>
          <w:sz w:val="20"/>
          <w:szCs w:val="20"/>
          <w:lang w:val="es-MX"/>
        </w:rPr>
        <w:t>Polotitlán</w:t>
      </w:r>
      <w:proofErr w:type="spellEnd"/>
      <w:r w:rsidRPr="00E96DAD">
        <w:rPr>
          <w:rFonts w:ascii="Bookman Old Style" w:eastAsia="Arial" w:hAnsi="Bookman Old Style" w:cs="Arial"/>
          <w:bCs/>
          <w:sz w:val="20"/>
          <w:szCs w:val="20"/>
          <w:lang w:val="es-MX"/>
        </w:rPr>
        <w:t>, Rayón, San Antonio la Isla,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San Felipe del Progreso, San José del Rincón, San Mateo Atenco, San Simón de Guerrero, Santo Tomás,</w:t>
      </w:r>
      <w:r w:rsidR="00E96DAD" w:rsidRPr="00E96DAD">
        <w:rPr>
          <w:rFonts w:ascii="Bookman Old Style" w:eastAsia="Arial" w:hAnsi="Bookman Old Style" w:cs="Arial"/>
          <w:bCs/>
          <w:sz w:val="20"/>
          <w:szCs w:val="20"/>
          <w:lang w:val="es-MX"/>
        </w:rPr>
        <w:t xml:space="preserve"> </w:t>
      </w:r>
      <w:proofErr w:type="spellStart"/>
      <w:r w:rsidRPr="00E96DAD">
        <w:rPr>
          <w:rFonts w:ascii="Bookman Old Style" w:eastAsia="Arial" w:hAnsi="Bookman Old Style" w:cs="Arial"/>
          <w:bCs/>
          <w:sz w:val="20"/>
          <w:szCs w:val="20"/>
          <w:lang w:val="es-MX"/>
        </w:rPr>
        <w:t>Soyaniquilpan</w:t>
      </w:r>
      <w:proofErr w:type="spellEnd"/>
      <w:r w:rsidRPr="00E96DAD">
        <w:rPr>
          <w:rFonts w:ascii="Bookman Old Style" w:eastAsia="Arial" w:hAnsi="Bookman Old Style" w:cs="Arial"/>
          <w:bCs/>
          <w:sz w:val="20"/>
          <w:szCs w:val="20"/>
          <w:lang w:val="es-MX"/>
        </w:rPr>
        <w:t xml:space="preserve"> de Juárez, Sultepec, Tejupilco, Temascalcingo, Temascaltepec, Temoaya, Tenancingo, Tenango del</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Valle, Texcalyacac, Texcaltitlán, Tianguistenco, Timilpan, Tlatlaya, Toluca, Tonatico, Valle de Bravo, Villa de Allende,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Villa Guerrero, Villa Victoria, Villa del Carbón, Xalatlaco, Xonacatlán, Zacazonapan, Zacualpan, Zinacantepec y</w:t>
      </w:r>
      <w:r w:rsidR="00E96DAD" w:rsidRPr="00E96DAD">
        <w:rPr>
          <w:rFonts w:ascii="Bookman Old Style" w:eastAsia="Arial" w:hAnsi="Bookman Old Style" w:cs="Arial"/>
          <w:bCs/>
          <w:sz w:val="20"/>
          <w:szCs w:val="20"/>
          <w:lang w:val="es-MX"/>
        </w:rPr>
        <w:t xml:space="preserve"> </w:t>
      </w:r>
      <w:proofErr w:type="spellStart"/>
      <w:r w:rsidRPr="00E96DAD">
        <w:rPr>
          <w:rFonts w:ascii="Bookman Old Style" w:eastAsia="Arial" w:hAnsi="Bookman Old Style" w:cs="Arial"/>
          <w:bCs/>
          <w:sz w:val="20"/>
          <w:szCs w:val="20"/>
          <w:lang w:val="es-MX"/>
        </w:rPr>
        <w:t>Zumpahuacán</w:t>
      </w:r>
      <w:proofErr w:type="spellEnd"/>
      <w:r w:rsidRPr="00E96DAD">
        <w:rPr>
          <w:rFonts w:ascii="Bookman Old Style" w:eastAsia="Arial" w:hAnsi="Bookman Old Style" w:cs="Arial"/>
          <w:bCs/>
          <w:sz w:val="20"/>
          <w:szCs w:val="20"/>
          <w:lang w:val="es-MX"/>
        </w:rPr>
        <w:t>;</w:t>
      </w:r>
    </w:p>
    <w:p w14:paraId="48DB3431" w14:textId="77777777" w:rsidR="00E96DAD" w:rsidRPr="00C24E1F" w:rsidRDefault="00E96DAD" w:rsidP="00C24E1F">
      <w:pPr>
        <w:jc w:val="both"/>
        <w:rPr>
          <w:rFonts w:ascii="Bookman Old Style" w:eastAsia="Arial" w:hAnsi="Bookman Old Style" w:cs="Arial"/>
          <w:b/>
          <w:sz w:val="20"/>
          <w:szCs w:val="20"/>
          <w:lang w:val="es-MX"/>
        </w:rPr>
      </w:pPr>
    </w:p>
    <w:p w14:paraId="0AE70449" w14:textId="3E695AF6" w:rsidR="00C24E1F" w:rsidRPr="00E96DAD"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II. </w:t>
      </w:r>
      <w:r w:rsidRPr="00E96DAD">
        <w:rPr>
          <w:rFonts w:ascii="Bookman Old Style" w:eastAsia="Arial" w:hAnsi="Bookman Old Style" w:cs="Arial"/>
          <w:bCs/>
          <w:sz w:val="20"/>
          <w:szCs w:val="20"/>
          <w:lang w:val="es-MX"/>
        </w:rPr>
        <w:t>La Subdirección de Conflictos Individuales Valle de Toluca es competente para coordinar y supervisar 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prestación del servicio de conciliación laboral de conflictos individuales en los municipios de: Acambay de Ruiz</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Castañeda, Aculco, Almoloya de Alquisiras, Almoloya de Juárez, Almoloya del Río, Amanalco, Amatepec, Atizapán,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Atlacomulco, Calimaya, Capulhuac, Chapa de Mota, Chapultepec, Coatepec Harinas, Donato Guerra, El Oro, Ixtapan</w:t>
      </w:r>
      <w:r w:rsid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de la Sal, Ixtapan del Oro, Ixtlahuaca, Jilotepec, Jiquipilco, Jocotitlán, Joquicingo, Lerma, Luvianos, Malinalco,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Metepec, Mexicaltzingo, Morelos, Ocoyoacac, Ocuilan, </w:t>
      </w:r>
      <w:proofErr w:type="spellStart"/>
      <w:r w:rsidRPr="00E96DAD">
        <w:rPr>
          <w:rFonts w:ascii="Bookman Old Style" w:eastAsia="Arial" w:hAnsi="Bookman Old Style" w:cs="Arial"/>
          <w:bCs/>
          <w:sz w:val="20"/>
          <w:szCs w:val="20"/>
          <w:lang w:val="es-MX"/>
        </w:rPr>
        <w:t>Otzoloapan</w:t>
      </w:r>
      <w:proofErr w:type="spellEnd"/>
      <w:r w:rsidRPr="00E96DAD">
        <w:rPr>
          <w:rFonts w:ascii="Bookman Old Style" w:eastAsia="Arial" w:hAnsi="Bookman Old Style" w:cs="Arial"/>
          <w:bCs/>
          <w:sz w:val="20"/>
          <w:szCs w:val="20"/>
          <w:lang w:val="es-MX"/>
        </w:rPr>
        <w:t xml:space="preserve">, Otzolotepec, </w:t>
      </w:r>
      <w:proofErr w:type="spellStart"/>
      <w:r w:rsidRPr="00E96DAD">
        <w:rPr>
          <w:rFonts w:ascii="Bookman Old Style" w:eastAsia="Arial" w:hAnsi="Bookman Old Style" w:cs="Arial"/>
          <w:bCs/>
          <w:sz w:val="20"/>
          <w:szCs w:val="20"/>
          <w:lang w:val="es-MX"/>
        </w:rPr>
        <w:t>Polotitlán</w:t>
      </w:r>
      <w:proofErr w:type="spellEnd"/>
      <w:r w:rsidRPr="00E96DAD">
        <w:rPr>
          <w:rFonts w:ascii="Bookman Old Style" w:eastAsia="Arial" w:hAnsi="Bookman Old Style" w:cs="Arial"/>
          <w:bCs/>
          <w:sz w:val="20"/>
          <w:szCs w:val="20"/>
          <w:lang w:val="es-MX"/>
        </w:rPr>
        <w:t>, Rayón, San Antonio la Isla,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San Felipe del Progreso, San José del Rincón, San Mateo Atenco, San Simón de Guerrero, Santo Tomás,</w:t>
      </w:r>
      <w:r w:rsidR="00E96DAD" w:rsidRPr="00E96DAD">
        <w:rPr>
          <w:rFonts w:ascii="Bookman Old Style" w:eastAsia="Arial" w:hAnsi="Bookman Old Style" w:cs="Arial"/>
          <w:bCs/>
          <w:sz w:val="20"/>
          <w:szCs w:val="20"/>
          <w:lang w:val="es-MX"/>
        </w:rPr>
        <w:t xml:space="preserve"> </w:t>
      </w:r>
      <w:proofErr w:type="spellStart"/>
      <w:r w:rsidRPr="00E96DAD">
        <w:rPr>
          <w:rFonts w:ascii="Bookman Old Style" w:eastAsia="Arial" w:hAnsi="Bookman Old Style" w:cs="Arial"/>
          <w:bCs/>
          <w:sz w:val="20"/>
          <w:szCs w:val="20"/>
          <w:lang w:val="es-MX"/>
        </w:rPr>
        <w:t>Soyaniquilpan</w:t>
      </w:r>
      <w:proofErr w:type="spellEnd"/>
      <w:r w:rsidRPr="00E96DAD">
        <w:rPr>
          <w:rFonts w:ascii="Bookman Old Style" w:eastAsia="Arial" w:hAnsi="Bookman Old Style" w:cs="Arial"/>
          <w:bCs/>
          <w:sz w:val="20"/>
          <w:szCs w:val="20"/>
          <w:lang w:val="es-MX"/>
        </w:rPr>
        <w:t xml:space="preserve"> de Juárez, Sultepec, Tejupilco, Temascalcingo, Temascaltepec, Temoaya, Tenancingo, Tenango del</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Valle, Texcalyacac, Texcaltitlán, Tianguistenco, Timilpan, Tlatlaya, Toluca, Tonatico, Valle de Bravo, Villa de Allende,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Villa Guerrero, Villa Victoria, Villa del Carbón, Xalatlaco, Xonacatlán, Zacazonapan, Zacualpan, Zinacantepec y</w:t>
      </w:r>
      <w:r w:rsidR="00E96DAD" w:rsidRPr="00E96DAD">
        <w:rPr>
          <w:rFonts w:ascii="Bookman Old Style" w:eastAsia="Arial" w:hAnsi="Bookman Old Style" w:cs="Arial"/>
          <w:bCs/>
          <w:sz w:val="20"/>
          <w:szCs w:val="20"/>
          <w:lang w:val="es-MX"/>
        </w:rPr>
        <w:t xml:space="preserve"> </w:t>
      </w:r>
      <w:proofErr w:type="spellStart"/>
      <w:r w:rsidRPr="00E96DAD">
        <w:rPr>
          <w:rFonts w:ascii="Bookman Old Style" w:eastAsia="Arial" w:hAnsi="Bookman Old Style" w:cs="Arial"/>
          <w:bCs/>
          <w:sz w:val="20"/>
          <w:szCs w:val="20"/>
          <w:lang w:val="es-MX"/>
        </w:rPr>
        <w:t>Zumpahuacán</w:t>
      </w:r>
      <w:proofErr w:type="spellEnd"/>
      <w:r w:rsidRPr="00E96DAD">
        <w:rPr>
          <w:rFonts w:ascii="Bookman Old Style" w:eastAsia="Arial" w:hAnsi="Bookman Old Style" w:cs="Arial"/>
          <w:bCs/>
          <w:sz w:val="20"/>
          <w:szCs w:val="20"/>
          <w:lang w:val="es-MX"/>
        </w:rPr>
        <w:t>;</w:t>
      </w:r>
    </w:p>
    <w:p w14:paraId="4962ECA4" w14:textId="77777777" w:rsidR="00E96DAD" w:rsidRPr="00C24E1F" w:rsidRDefault="00E96DAD" w:rsidP="00C24E1F">
      <w:pPr>
        <w:jc w:val="both"/>
        <w:rPr>
          <w:rFonts w:ascii="Bookman Old Style" w:eastAsia="Arial" w:hAnsi="Bookman Old Style" w:cs="Arial"/>
          <w:b/>
          <w:sz w:val="20"/>
          <w:szCs w:val="20"/>
          <w:lang w:val="es-MX"/>
        </w:rPr>
      </w:pPr>
    </w:p>
    <w:p w14:paraId="13A9449C" w14:textId="358091E8" w:rsidR="00C24E1F" w:rsidRPr="00E96DAD"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III. </w:t>
      </w:r>
      <w:r w:rsidRPr="00E96DAD">
        <w:rPr>
          <w:rFonts w:ascii="Bookman Old Style" w:eastAsia="Arial" w:hAnsi="Bookman Old Style" w:cs="Arial"/>
          <w:bCs/>
          <w:sz w:val="20"/>
          <w:szCs w:val="20"/>
          <w:lang w:val="es-MX"/>
        </w:rPr>
        <w:t>La Subdirección de Conflictos Colectivos Valle de Toluca es competente para coordinar y supervisar 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prestación del servicio de conciliación laboral, de conflictos colectivos, en los municipios de: Acambay de Ruiz</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Castañeda, Aculco, Almoloya de Alquisiras, Almoloya de Juárez, Almoloya del Río, Amanalco, Amatepec, Atizapán,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Atlacomulco, Calimaya, Capulhuac, Chapa de Mota, Chapultepec, Coatepec Harinas, Donato Guerra, El Oro, Ixtapan</w:t>
      </w:r>
      <w:r w:rsid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de la Sal, Ixtapan del Oro, Ixtlahuaca, Jilotepec, Jiquipilco, Jocotitlán, Joquicingo, Lerma, Luvianos, Malinalco,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Metepec, Mexicaltzingo, Morelos, Ocoyoacac, Ocuilan, </w:t>
      </w:r>
      <w:proofErr w:type="spellStart"/>
      <w:r w:rsidRPr="00E96DAD">
        <w:rPr>
          <w:rFonts w:ascii="Bookman Old Style" w:eastAsia="Arial" w:hAnsi="Bookman Old Style" w:cs="Arial"/>
          <w:bCs/>
          <w:sz w:val="20"/>
          <w:szCs w:val="20"/>
          <w:lang w:val="es-MX"/>
        </w:rPr>
        <w:t>Otzoloapan</w:t>
      </w:r>
      <w:proofErr w:type="spellEnd"/>
      <w:r w:rsidRPr="00E96DAD">
        <w:rPr>
          <w:rFonts w:ascii="Bookman Old Style" w:eastAsia="Arial" w:hAnsi="Bookman Old Style" w:cs="Arial"/>
          <w:bCs/>
          <w:sz w:val="20"/>
          <w:szCs w:val="20"/>
          <w:lang w:val="es-MX"/>
        </w:rPr>
        <w:t xml:space="preserve">, Otzolotepec, </w:t>
      </w:r>
      <w:proofErr w:type="spellStart"/>
      <w:r w:rsidRPr="00E96DAD">
        <w:rPr>
          <w:rFonts w:ascii="Bookman Old Style" w:eastAsia="Arial" w:hAnsi="Bookman Old Style" w:cs="Arial"/>
          <w:bCs/>
          <w:sz w:val="20"/>
          <w:szCs w:val="20"/>
          <w:lang w:val="es-MX"/>
        </w:rPr>
        <w:t>Polotitlán</w:t>
      </w:r>
      <w:proofErr w:type="spellEnd"/>
      <w:r w:rsidRPr="00E96DAD">
        <w:rPr>
          <w:rFonts w:ascii="Bookman Old Style" w:eastAsia="Arial" w:hAnsi="Bookman Old Style" w:cs="Arial"/>
          <w:bCs/>
          <w:sz w:val="20"/>
          <w:szCs w:val="20"/>
          <w:lang w:val="es-MX"/>
        </w:rPr>
        <w:t>, Rayón, San Antonio la Isla,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San Felipe del Progreso, San José del Rincón, San Mateo Atenco, San Simón de Guerrero, Santo Tomás,</w:t>
      </w:r>
      <w:r w:rsidR="00E96DAD" w:rsidRPr="00E96DAD">
        <w:rPr>
          <w:rFonts w:ascii="Bookman Old Style" w:eastAsia="Arial" w:hAnsi="Bookman Old Style" w:cs="Arial"/>
          <w:bCs/>
          <w:sz w:val="20"/>
          <w:szCs w:val="20"/>
          <w:lang w:val="es-MX"/>
        </w:rPr>
        <w:t xml:space="preserve"> </w:t>
      </w:r>
      <w:proofErr w:type="spellStart"/>
      <w:r w:rsidRPr="00E96DAD">
        <w:rPr>
          <w:rFonts w:ascii="Bookman Old Style" w:eastAsia="Arial" w:hAnsi="Bookman Old Style" w:cs="Arial"/>
          <w:bCs/>
          <w:sz w:val="20"/>
          <w:szCs w:val="20"/>
          <w:lang w:val="es-MX"/>
        </w:rPr>
        <w:t>Soyaniquilpan</w:t>
      </w:r>
      <w:proofErr w:type="spellEnd"/>
      <w:r w:rsidRPr="00E96DAD">
        <w:rPr>
          <w:rFonts w:ascii="Bookman Old Style" w:eastAsia="Arial" w:hAnsi="Bookman Old Style" w:cs="Arial"/>
          <w:bCs/>
          <w:sz w:val="20"/>
          <w:szCs w:val="20"/>
          <w:lang w:val="es-MX"/>
        </w:rPr>
        <w:t xml:space="preserve"> de Juárez, Sultepec, Tejupilco, Temascalcingo, Temascaltepec, Temoaya, Tenancingo, Tenango del</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Valle, Texcalyacac, Texcaltitlán, Tianguistenco, Timilpan, Tlatlaya, Toluca, Tonatico, Valle de Bravo, Villa de Allende,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Villa Guerrero, Villa Victoria, Villa del Carbón, Xalatlaco, Xonacatlán, Zacazonapan, Zacualpan, Zinacantepec y</w:t>
      </w:r>
      <w:r w:rsidR="00E96DAD" w:rsidRPr="00E96DAD">
        <w:rPr>
          <w:rFonts w:ascii="Bookman Old Style" w:eastAsia="Arial" w:hAnsi="Bookman Old Style" w:cs="Arial"/>
          <w:bCs/>
          <w:sz w:val="20"/>
          <w:szCs w:val="20"/>
          <w:lang w:val="es-MX"/>
        </w:rPr>
        <w:t xml:space="preserve"> </w:t>
      </w:r>
      <w:proofErr w:type="spellStart"/>
      <w:r w:rsidRPr="00E96DAD">
        <w:rPr>
          <w:rFonts w:ascii="Bookman Old Style" w:eastAsia="Arial" w:hAnsi="Bookman Old Style" w:cs="Arial"/>
          <w:bCs/>
          <w:sz w:val="20"/>
          <w:szCs w:val="20"/>
          <w:lang w:val="es-MX"/>
        </w:rPr>
        <w:t>Zumpahuacán</w:t>
      </w:r>
      <w:proofErr w:type="spellEnd"/>
      <w:r w:rsidRPr="00E96DAD">
        <w:rPr>
          <w:rFonts w:ascii="Bookman Old Style" w:eastAsia="Arial" w:hAnsi="Bookman Old Style" w:cs="Arial"/>
          <w:bCs/>
          <w:sz w:val="20"/>
          <w:szCs w:val="20"/>
          <w:lang w:val="es-MX"/>
        </w:rPr>
        <w:t>;</w:t>
      </w:r>
    </w:p>
    <w:p w14:paraId="7389CF6D" w14:textId="77777777" w:rsidR="00E96DAD" w:rsidRPr="00C24E1F" w:rsidRDefault="00E96DAD" w:rsidP="00C24E1F">
      <w:pPr>
        <w:jc w:val="both"/>
        <w:rPr>
          <w:rFonts w:ascii="Bookman Old Style" w:eastAsia="Arial" w:hAnsi="Bookman Old Style" w:cs="Arial"/>
          <w:b/>
          <w:sz w:val="20"/>
          <w:szCs w:val="20"/>
          <w:lang w:val="es-MX"/>
        </w:rPr>
      </w:pPr>
    </w:p>
    <w:p w14:paraId="4C7EA1E3" w14:textId="77777777" w:rsidR="00E96DAD" w:rsidRPr="00E96DAD"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IV. </w:t>
      </w:r>
      <w:r w:rsidRPr="00E96DAD">
        <w:rPr>
          <w:rFonts w:ascii="Bookman Old Style" w:eastAsia="Arial" w:hAnsi="Bookman Old Style" w:cs="Arial"/>
          <w:bCs/>
          <w:sz w:val="20"/>
          <w:szCs w:val="20"/>
          <w:lang w:val="es-MX"/>
        </w:rPr>
        <w:t>La Dirección Regional de Conciliación Laboral Valle de México Zona Tlalnepantla es competente para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supervisar la prestación del servicio de conciliación laboral de conflictos individuales, en los municipios de: Atizapán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Zaragoza, Cuautitlán, Cuautitlán Izcalli, Coyotepec, Huixquilucan, Huehuetoca, Isidro Fabela, Jilotzingo, Melchor</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Ocampo, Naucalpan de Juárez, Nicolás Romero, Teoloyucan, Tepotzotlán, Tlalnepantla de Baz, Tultepec y Tultitlán.</w:t>
      </w:r>
    </w:p>
    <w:p w14:paraId="1CF4BEA5" w14:textId="77777777" w:rsidR="00E96DAD" w:rsidRPr="00E96DAD" w:rsidRDefault="00E96DAD" w:rsidP="00C24E1F">
      <w:pPr>
        <w:jc w:val="both"/>
        <w:rPr>
          <w:rFonts w:ascii="Bookman Old Style" w:eastAsia="Arial" w:hAnsi="Bookman Old Style" w:cs="Arial"/>
          <w:bCs/>
          <w:sz w:val="20"/>
          <w:szCs w:val="20"/>
          <w:lang w:val="es-MX"/>
        </w:rPr>
      </w:pPr>
    </w:p>
    <w:p w14:paraId="6AB57391" w14:textId="568CD4C9" w:rsidR="00C24E1F" w:rsidRPr="00E96DAD" w:rsidRDefault="00C24E1F" w:rsidP="00C24E1F">
      <w:pPr>
        <w:jc w:val="both"/>
        <w:rPr>
          <w:rFonts w:ascii="Bookman Old Style" w:eastAsia="Arial" w:hAnsi="Bookman Old Style" w:cs="Arial"/>
          <w:bCs/>
          <w:sz w:val="20"/>
          <w:szCs w:val="20"/>
          <w:lang w:val="es-MX"/>
        </w:rPr>
      </w:pPr>
      <w:r w:rsidRPr="00E96DAD">
        <w:rPr>
          <w:rFonts w:ascii="Bookman Old Style" w:eastAsia="Arial" w:hAnsi="Bookman Old Style" w:cs="Arial"/>
          <w:bCs/>
          <w:sz w:val="20"/>
          <w:szCs w:val="20"/>
          <w:lang w:val="es-MX"/>
        </w:rPr>
        <w:t>Asimismo, es competente para planear, dirigir y controlar, la prestación del servicio de conciliación laboral de conflictos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colectivos en los municipios de: Acolman, Amecameca, Apaxco, Atenco, Atizapán de Zaragoza, Atlautla, Axapusco, Ayapango, Chalco, Chiautla, Chicoloapan, Chiconcuac, Chimalhuacán, Coacalco de Berriozábal, Cocotitlán,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Coyotepec, Cuautitlán, Cuautitlán Izcalli, Ecatepec de Morelos, Ecatzingo, Huehuetoca, Hueypoxtla, Isidro Fabela,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Ixtapaluca, Jaltenco, Jilotzingo, Juchitepec, La Paz, Melchor Ocampo, Naucalpan de Juárez, Nextlalpan,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Nezahualcóyotl, Nicolás Romero, Nopaltepec, Otumba, Ozumba, Papalotla, San Martín de las Pirámides, Tecámac,</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Temamatla, Temascalapa, Tenango del Aire, Teoloyucan, Teotihuacan, Tepetlaoxtoc, Tepetlixpa, Tepotzotlán,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Tequixquiac, Texcoco, Tezoyuca, Tlalmanalco, Tlalnepantla de Baz, </w:t>
      </w:r>
      <w:proofErr w:type="spellStart"/>
      <w:r w:rsidRPr="00E96DAD">
        <w:rPr>
          <w:rFonts w:ascii="Bookman Old Style" w:eastAsia="Arial" w:hAnsi="Bookman Old Style" w:cs="Arial"/>
          <w:bCs/>
          <w:sz w:val="20"/>
          <w:szCs w:val="20"/>
          <w:lang w:val="es-MX"/>
        </w:rPr>
        <w:t>Tonanitla</w:t>
      </w:r>
      <w:proofErr w:type="spellEnd"/>
      <w:r w:rsidRPr="00E96DAD">
        <w:rPr>
          <w:rFonts w:ascii="Bookman Old Style" w:eastAsia="Arial" w:hAnsi="Bookman Old Style" w:cs="Arial"/>
          <w:bCs/>
          <w:sz w:val="20"/>
          <w:szCs w:val="20"/>
          <w:lang w:val="es-MX"/>
        </w:rPr>
        <w:t>, Tultepec, Tultitlán, Valle de Chalco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Solidaridad, y Zumpango;</w:t>
      </w:r>
    </w:p>
    <w:p w14:paraId="73CBF6C9" w14:textId="77777777" w:rsidR="00E96DAD" w:rsidRPr="00C24E1F" w:rsidRDefault="00E96DAD" w:rsidP="00C24E1F">
      <w:pPr>
        <w:jc w:val="both"/>
        <w:rPr>
          <w:rFonts w:ascii="Bookman Old Style" w:eastAsia="Arial" w:hAnsi="Bookman Old Style" w:cs="Arial"/>
          <w:b/>
          <w:sz w:val="20"/>
          <w:szCs w:val="20"/>
          <w:lang w:val="es-MX"/>
        </w:rPr>
      </w:pPr>
    </w:p>
    <w:p w14:paraId="3174516C" w14:textId="77777777" w:rsidR="00E96DAD"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 </w:t>
      </w:r>
      <w:r w:rsidRPr="00E96DAD">
        <w:rPr>
          <w:rFonts w:ascii="Bookman Old Style" w:eastAsia="Arial" w:hAnsi="Bookman Old Style" w:cs="Arial"/>
          <w:bCs/>
          <w:sz w:val="20"/>
          <w:szCs w:val="20"/>
          <w:lang w:val="es-MX"/>
        </w:rPr>
        <w:t>La Subdirección de Conflictos Individuales Tlalnepantla depende de la Dirección Regional de Conciliación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Laboral Valle de México Zona Tlalnepantla, y es competente para coordinar y supervisar la prestación del servicio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laboral de conflictos individuales, en los municipios de: Atizapán de Zaragoza, Cuautitlán, Cuautitlán Izcalli,</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Coyotepec, Huixquilucan, Huehuetoca, Isidro Fabela, Jilotzingo, Melchor Ocampo, Naucalpan de Juárez, Nicolás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Romero, Teoloyucan, Tepotzotlán, Tlalnepantla de Baz, Tultepec y Tultitlán;</w:t>
      </w:r>
      <w:r w:rsidR="00E96DAD">
        <w:rPr>
          <w:rFonts w:ascii="Bookman Old Style" w:eastAsia="Arial" w:hAnsi="Bookman Old Style" w:cs="Arial"/>
          <w:b/>
          <w:sz w:val="20"/>
          <w:szCs w:val="20"/>
          <w:lang w:val="es-MX"/>
        </w:rPr>
        <w:t xml:space="preserve"> </w:t>
      </w:r>
    </w:p>
    <w:p w14:paraId="63A5D004" w14:textId="77777777" w:rsidR="00E96DAD" w:rsidRDefault="00E96DAD" w:rsidP="00C24E1F">
      <w:pPr>
        <w:jc w:val="both"/>
        <w:rPr>
          <w:rFonts w:ascii="Bookman Old Style" w:eastAsia="Arial" w:hAnsi="Bookman Old Style" w:cs="Arial"/>
          <w:b/>
          <w:sz w:val="20"/>
          <w:szCs w:val="20"/>
          <w:lang w:val="es-MX"/>
        </w:rPr>
      </w:pPr>
    </w:p>
    <w:p w14:paraId="30DB852F" w14:textId="3B20BD77" w:rsidR="00C24E1F" w:rsidRPr="00E96DAD"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 </w:t>
      </w:r>
      <w:r w:rsidRPr="00E96DAD">
        <w:rPr>
          <w:rFonts w:ascii="Bookman Old Style" w:eastAsia="Arial" w:hAnsi="Bookman Old Style" w:cs="Arial"/>
          <w:bCs/>
          <w:sz w:val="20"/>
          <w:szCs w:val="20"/>
          <w:lang w:val="es-MX"/>
        </w:rPr>
        <w:t>La Subdirección de Conflictos Colectivos Tlalnepantla depende de la Dirección Regional de Conciliación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Laboral Valle de México Zona Tlalnepantla y es competente para coordinar y supervisar la prestación del servicio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laboral, de conflictos colectivos, en los municipios de: Acolman, Amecameca, Apaxco, Atenco, Atizapán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Zaragoza, Atlautla, Axapusco, Ayapango, Chalco, Chiautla, Chicoloapan, Chiconcuac, Chimalhuacán, Coacalco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Berriozábal, Cocotitlán, Coyotepec, Cuautitlán, Cuautitlán Izcalli, Ecatepec de Morelos, Ecatzingo, Huixquilucan,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Huehuetoca, Hueypoxtla, Isidro Fabela, Ixtapaluca, Jaltenco, Jilotzingo, Juchitepec, La Paz, Melchor Ocampo,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Naucalpan de Juárez, Nextlalpan, Nezahualcóyotl, Nicolás Romero, Nopaltepec, Otumba, Ozumba, Papalotla, San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Martín de las Pirámides, Tecámac, Temamatla, Temascalapa, Tenango del Aire, Teoloyucan, Teotihuacan,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Tepetlaoxtoc, Tepetlixpa, Tepotzotlán, Tequixquiac, Texcoco, Tezoyuca, Tlalmanalco, Tlalnepantla de Baz, </w:t>
      </w:r>
      <w:proofErr w:type="spellStart"/>
      <w:r w:rsidRPr="00E96DAD">
        <w:rPr>
          <w:rFonts w:ascii="Bookman Old Style" w:eastAsia="Arial" w:hAnsi="Bookman Old Style" w:cs="Arial"/>
          <w:bCs/>
          <w:sz w:val="20"/>
          <w:szCs w:val="20"/>
          <w:lang w:val="es-MX"/>
        </w:rPr>
        <w:t>Tonanitla</w:t>
      </w:r>
      <w:proofErr w:type="spellEnd"/>
      <w:r w:rsidRPr="00E96DAD">
        <w:rPr>
          <w:rFonts w:ascii="Bookman Old Style" w:eastAsia="Arial" w:hAnsi="Bookman Old Style" w:cs="Arial"/>
          <w:bCs/>
          <w:sz w:val="20"/>
          <w:szCs w:val="20"/>
          <w:lang w:val="es-MX"/>
        </w:rPr>
        <w:t>,</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Tultepec, Tultitlán, Valle de Chalco Solidaridad y Zumpango;</w:t>
      </w:r>
    </w:p>
    <w:p w14:paraId="72115F2F" w14:textId="77777777" w:rsidR="00E96DAD" w:rsidRPr="00C24E1F" w:rsidRDefault="00E96DAD" w:rsidP="00C24E1F">
      <w:pPr>
        <w:jc w:val="both"/>
        <w:rPr>
          <w:rFonts w:ascii="Bookman Old Style" w:eastAsia="Arial" w:hAnsi="Bookman Old Style" w:cs="Arial"/>
          <w:b/>
          <w:sz w:val="20"/>
          <w:szCs w:val="20"/>
          <w:lang w:val="es-MX"/>
        </w:rPr>
      </w:pPr>
    </w:p>
    <w:p w14:paraId="2103DB77" w14:textId="6127E523"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 </w:t>
      </w:r>
      <w:r w:rsidRPr="00E96DAD">
        <w:rPr>
          <w:rFonts w:ascii="Bookman Old Style" w:eastAsia="Arial" w:hAnsi="Bookman Old Style" w:cs="Arial"/>
          <w:bCs/>
          <w:sz w:val="20"/>
          <w:szCs w:val="20"/>
          <w:lang w:val="es-MX"/>
        </w:rPr>
        <w:t>La Dirección Regional de Conciliación Valle de México Zona Ecatepec es competente para coordinar y</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supervisar la prestación del servicio de conciliación laboral de conflictos individuales en los municipios de: Acolman,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Amecameca, Apaxco, Atenco, Atlautla, Axapusco, Ayapango, Chalco, Chiautla, Chicoloapan, Chiconcuac,</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Chimalhuacán, Coacalco de Berriozábal, Cocotitlán, Ecatepec de Morelos, Ecatzingo, Hueypoxtla, Ixtapaluca, Jaltenco,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Juchitepec, La Paz, Nextlalpan, Nezahualcóyotl, Nopaltepec, Otumba, Ozumba, Papalotla, San Martín de las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Pirámides, Tecámac, Temamatla, Temascalapa, Tenango del Aire, Teotihuacan, Tepetlaoxtoc, Tepetlixpa,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Tequixquiac, Texcoco, </w:t>
      </w:r>
      <w:proofErr w:type="spellStart"/>
      <w:r w:rsidRPr="00E96DAD">
        <w:rPr>
          <w:rFonts w:ascii="Bookman Old Style" w:eastAsia="Arial" w:hAnsi="Bookman Old Style" w:cs="Arial"/>
          <w:bCs/>
          <w:sz w:val="20"/>
          <w:szCs w:val="20"/>
          <w:lang w:val="es-MX"/>
        </w:rPr>
        <w:t>Tonanitla</w:t>
      </w:r>
      <w:proofErr w:type="spellEnd"/>
      <w:r w:rsidRPr="00E96DAD">
        <w:rPr>
          <w:rFonts w:ascii="Bookman Old Style" w:eastAsia="Arial" w:hAnsi="Bookman Old Style" w:cs="Arial"/>
          <w:bCs/>
          <w:sz w:val="20"/>
          <w:szCs w:val="20"/>
          <w:lang w:val="es-MX"/>
        </w:rPr>
        <w:t>, Tezoyuca, Tlalmanalco, Valle de Chalco Solidaridad y Zumpango;</w:t>
      </w:r>
    </w:p>
    <w:p w14:paraId="528E5C96" w14:textId="77777777" w:rsidR="00E96DAD" w:rsidRPr="00C24E1F" w:rsidRDefault="00E96DAD" w:rsidP="00C24E1F">
      <w:pPr>
        <w:jc w:val="both"/>
        <w:rPr>
          <w:rFonts w:ascii="Bookman Old Style" w:eastAsia="Arial" w:hAnsi="Bookman Old Style" w:cs="Arial"/>
          <w:b/>
          <w:sz w:val="20"/>
          <w:szCs w:val="20"/>
          <w:lang w:val="es-MX"/>
        </w:rPr>
      </w:pPr>
    </w:p>
    <w:p w14:paraId="5C138FA3" w14:textId="77777777" w:rsidR="00E96DAD"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VIII. </w:t>
      </w:r>
      <w:r w:rsidRPr="00E96DAD">
        <w:rPr>
          <w:rFonts w:ascii="Bookman Old Style" w:eastAsia="Arial" w:hAnsi="Bookman Old Style" w:cs="Arial"/>
          <w:bCs/>
          <w:sz w:val="20"/>
          <w:szCs w:val="20"/>
          <w:lang w:val="es-MX"/>
        </w:rPr>
        <w:t>La Subdirección de Conflictos Individuales Ecatepec depende de la Dirección Regional de Conciliación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Laboral Valle de México Zona Ecatepec, y es competente para coordinar y supervisar la prestación del servicio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laboral de conflictos individuales, en los municipios de: Apaxco, Coacalco de Berriozábal, Ecatepec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 xml:space="preserve">Morelos, Hueypoxtla, Jaltenco, Nextlalpan, Tecámac, Tequixquiac, </w:t>
      </w:r>
      <w:proofErr w:type="spellStart"/>
      <w:r w:rsidRPr="00E96DAD">
        <w:rPr>
          <w:rFonts w:ascii="Bookman Old Style" w:eastAsia="Arial" w:hAnsi="Bookman Old Style" w:cs="Arial"/>
          <w:bCs/>
          <w:sz w:val="20"/>
          <w:szCs w:val="20"/>
          <w:lang w:val="es-MX"/>
        </w:rPr>
        <w:t>Tonanitla</w:t>
      </w:r>
      <w:proofErr w:type="spellEnd"/>
      <w:r w:rsidRPr="00E96DAD">
        <w:rPr>
          <w:rFonts w:ascii="Bookman Old Style" w:eastAsia="Arial" w:hAnsi="Bookman Old Style" w:cs="Arial"/>
          <w:bCs/>
          <w:sz w:val="20"/>
          <w:szCs w:val="20"/>
          <w:lang w:val="es-MX"/>
        </w:rPr>
        <w:t xml:space="preserve"> y Zumpango, y</w:t>
      </w:r>
      <w:r w:rsidR="00E96DAD">
        <w:rPr>
          <w:rFonts w:ascii="Bookman Old Style" w:eastAsia="Arial" w:hAnsi="Bookman Old Style" w:cs="Arial"/>
          <w:b/>
          <w:sz w:val="20"/>
          <w:szCs w:val="20"/>
          <w:lang w:val="es-MX"/>
        </w:rPr>
        <w:t xml:space="preserve"> </w:t>
      </w:r>
    </w:p>
    <w:p w14:paraId="6FFD5B21" w14:textId="77777777" w:rsidR="00E96DAD" w:rsidRDefault="00E96DAD" w:rsidP="00C24E1F">
      <w:pPr>
        <w:jc w:val="both"/>
        <w:rPr>
          <w:rFonts w:ascii="Bookman Old Style" w:eastAsia="Arial" w:hAnsi="Bookman Old Style" w:cs="Arial"/>
          <w:b/>
          <w:sz w:val="20"/>
          <w:szCs w:val="20"/>
          <w:lang w:val="es-MX"/>
        </w:rPr>
      </w:pPr>
    </w:p>
    <w:p w14:paraId="632DA2B5" w14:textId="179CDB50"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IX. </w:t>
      </w:r>
      <w:r w:rsidRPr="00E96DAD">
        <w:rPr>
          <w:rFonts w:ascii="Bookman Old Style" w:eastAsia="Arial" w:hAnsi="Bookman Old Style" w:cs="Arial"/>
          <w:bCs/>
          <w:sz w:val="20"/>
          <w:szCs w:val="20"/>
          <w:lang w:val="es-MX"/>
        </w:rPr>
        <w:t>La Subdirección de Conflictos Individuales Texcoco depende de la Dirección Regional de Conciliación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Laboral Valle de México Zona Ecatepec, y es competente para coordinar y supervisar la prestación del servicio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laboral de conflictos individuales, en los municipios de: Acolman, Amecameca, Atenco, Atlautla, Axapusco,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Ayapango, Chalco, Chiautla, Chicoloapan, Chiconcuac, Chimalhuacán, Cocotitlán, Ecatzingo, Ixtapaluca, Juchitepec,</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 Paz, Nezahualcóyotl, Nopaltepec, Otumba, Ozumba, Papalotla, San Martín de las Pirámides, Temamatla,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Temascalapa, Tenango del Aire, Teotihuacan, Tepetlaoxtoc, Tepetlixpa, Texcoco, Tezoyuca, Tlalmanalco y Valle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Chalco Solidaridad.</w:t>
      </w:r>
    </w:p>
    <w:p w14:paraId="77963C9D" w14:textId="77777777" w:rsidR="00E96DAD" w:rsidRPr="00C24E1F" w:rsidRDefault="00E96DAD" w:rsidP="00C24E1F">
      <w:pPr>
        <w:jc w:val="both"/>
        <w:rPr>
          <w:rFonts w:ascii="Bookman Old Style" w:eastAsia="Arial" w:hAnsi="Bookman Old Style" w:cs="Arial"/>
          <w:b/>
          <w:sz w:val="20"/>
          <w:szCs w:val="20"/>
          <w:lang w:val="es-MX"/>
        </w:rPr>
      </w:pPr>
    </w:p>
    <w:p w14:paraId="258CC1F9" w14:textId="1FA7FE5C"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15. </w:t>
      </w:r>
      <w:r w:rsidRPr="00E96DAD">
        <w:rPr>
          <w:rFonts w:ascii="Bookman Old Style" w:eastAsia="Arial" w:hAnsi="Bookman Old Style" w:cs="Arial"/>
          <w:bCs/>
          <w:sz w:val="20"/>
          <w:szCs w:val="20"/>
          <w:lang w:val="es-MX"/>
        </w:rPr>
        <w:t>Corresponde a la Dirección Regional de Conciliación Laboral Valle de Toluca, a la Dirección Regional de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Conciliación Laboral Valle de México Zona Tlalnepantla y a la Dirección Regional de Conciliación Laboral Valle de México</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Zona Ecatepec el ejercicio de las atribuciones siguientes:</w:t>
      </w:r>
    </w:p>
    <w:p w14:paraId="0AD5C1DA" w14:textId="77777777" w:rsidR="00E96DAD" w:rsidRPr="00C24E1F" w:rsidRDefault="00E96DAD" w:rsidP="00C24E1F">
      <w:pPr>
        <w:jc w:val="both"/>
        <w:rPr>
          <w:rFonts w:ascii="Bookman Old Style" w:eastAsia="Arial" w:hAnsi="Bookman Old Style" w:cs="Arial"/>
          <w:b/>
          <w:sz w:val="20"/>
          <w:szCs w:val="20"/>
          <w:lang w:val="es-MX"/>
        </w:rPr>
      </w:pPr>
    </w:p>
    <w:p w14:paraId="37696E8C" w14:textId="44F0EB42" w:rsidR="00E96DAD"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 </w:t>
      </w:r>
      <w:r w:rsidRPr="00E96DAD">
        <w:rPr>
          <w:rFonts w:ascii="Bookman Old Style" w:eastAsia="Arial" w:hAnsi="Bookman Old Style" w:cs="Arial"/>
          <w:bCs/>
          <w:sz w:val="20"/>
          <w:szCs w:val="20"/>
          <w:lang w:val="es-MX"/>
        </w:rPr>
        <w:t>Supervisar conforme al ámbito material y territorial de su competencia, que la prestación del servicio de conciliación</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laboral se ejecute conforme a la Ley Federal y demás disposiciones jurídicas aplicables;</w:t>
      </w:r>
    </w:p>
    <w:p w14:paraId="5390DD2F" w14:textId="23EE0914"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 </w:t>
      </w:r>
      <w:r w:rsidRPr="00E96DAD">
        <w:rPr>
          <w:rFonts w:ascii="Bookman Old Style" w:eastAsia="Arial" w:hAnsi="Bookman Old Style" w:cs="Arial"/>
          <w:bCs/>
          <w:sz w:val="20"/>
          <w:szCs w:val="20"/>
          <w:lang w:val="es-MX"/>
        </w:rPr>
        <w:t>Verificar la ejecución y, en su caso, substanciar conforme al ámbito material y territorial de su competencia, el</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procedimiento de conciliación laboral conforme a lo establecido en la Ley Federal y demás disposiciones jurídicas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aplicables;</w:t>
      </w:r>
    </w:p>
    <w:p w14:paraId="58113CB7" w14:textId="6EB05BBC"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III. </w:t>
      </w:r>
      <w:r w:rsidRPr="00E96DAD">
        <w:rPr>
          <w:rFonts w:ascii="Bookman Old Style" w:eastAsia="Arial" w:hAnsi="Bookman Old Style" w:cs="Arial"/>
          <w:bCs/>
          <w:sz w:val="20"/>
          <w:szCs w:val="20"/>
          <w:lang w:val="es-MX"/>
        </w:rPr>
        <w:t>Someter a consideración del Director General, las políticas y acciones públicas para la prevención de controversias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laborales y, en su caso, verificar su ejecución;</w:t>
      </w:r>
    </w:p>
    <w:p w14:paraId="15182F4B" w14:textId="14A581DF"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IV. </w:t>
      </w:r>
      <w:r w:rsidRPr="00E96DAD">
        <w:rPr>
          <w:rFonts w:ascii="Bookman Old Style" w:eastAsia="Arial" w:hAnsi="Bookman Old Style" w:cs="Arial"/>
          <w:bCs/>
          <w:sz w:val="20"/>
          <w:szCs w:val="20"/>
          <w:lang w:val="es-MX"/>
        </w:rPr>
        <w:t>Impulsar la celebración de convenios laborales entre las partes, de conformidad con la Ley Federal y demás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disposiciones jurídicas aplicables;</w:t>
      </w:r>
    </w:p>
    <w:p w14:paraId="2405519A" w14:textId="3B0AF728"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 </w:t>
      </w:r>
      <w:r w:rsidRPr="00E96DAD">
        <w:rPr>
          <w:rFonts w:ascii="Bookman Old Style" w:eastAsia="Arial" w:hAnsi="Bookman Old Style" w:cs="Arial"/>
          <w:bCs/>
          <w:sz w:val="20"/>
          <w:szCs w:val="20"/>
          <w:lang w:val="es-MX"/>
        </w:rPr>
        <w:t>Vigilar que la expedición de constancias de no conciliación laboral y de los convenios de conciliación que se</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celebren, se efectúe conforme a lo establecido en la Ley Federal y demás disposiciones jurídicas aplicables;</w:t>
      </w:r>
    </w:p>
    <w:p w14:paraId="6D464662" w14:textId="796ABBA6"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 </w:t>
      </w:r>
      <w:r w:rsidRPr="00E96DAD">
        <w:rPr>
          <w:rFonts w:ascii="Bookman Old Style" w:eastAsia="Arial" w:hAnsi="Bookman Old Style" w:cs="Arial"/>
          <w:bCs/>
          <w:sz w:val="20"/>
          <w:szCs w:val="20"/>
          <w:lang w:val="es-MX"/>
        </w:rPr>
        <w:t>Avalar la ejecución de programas de capacitación, certificación, actualización y evaluación de las o los conciliadores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y demás personal adscrito a la Dirección Regional;</w:t>
      </w:r>
    </w:p>
    <w:p w14:paraId="3884CD9B" w14:textId="3E558086" w:rsidR="00C24E1F" w:rsidRPr="00C24E1F" w:rsidRDefault="00C24E1F" w:rsidP="00E96DAD">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 </w:t>
      </w:r>
      <w:r w:rsidRPr="00E96DAD">
        <w:rPr>
          <w:rFonts w:ascii="Bookman Old Style" w:eastAsia="Arial" w:hAnsi="Bookman Old Style" w:cs="Arial"/>
          <w:bCs/>
          <w:sz w:val="20"/>
          <w:szCs w:val="20"/>
          <w:lang w:val="es-MX"/>
        </w:rPr>
        <w:t>Verificar que la expedición de copias certificadas de los convenios laborales y documentos que obren en los</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expedientes que se encuentren en los archivos de la Dirección Regional, se efectúe conforme la normativa jurídica</w:t>
      </w:r>
      <w:r w:rsidR="00E96DAD" w:rsidRPr="00E96DAD">
        <w:rPr>
          <w:rFonts w:ascii="Bookman Old Style" w:eastAsia="Arial" w:hAnsi="Bookman Old Style" w:cs="Arial"/>
          <w:bCs/>
          <w:sz w:val="20"/>
          <w:szCs w:val="20"/>
          <w:lang w:val="es-MX"/>
        </w:rPr>
        <w:t xml:space="preserve"> </w:t>
      </w:r>
      <w:r w:rsidRPr="00E96DAD">
        <w:rPr>
          <w:rFonts w:ascii="Bookman Old Style" w:eastAsia="Arial" w:hAnsi="Bookman Old Style" w:cs="Arial"/>
          <w:bCs/>
          <w:sz w:val="20"/>
          <w:szCs w:val="20"/>
          <w:lang w:val="es-MX"/>
        </w:rPr>
        <w:t>aplicable, y</w:t>
      </w:r>
    </w:p>
    <w:p w14:paraId="59D0855B" w14:textId="71306500"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VIII. </w:t>
      </w:r>
      <w:r w:rsidRPr="00E96DAD">
        <w:rPr>
          <w:rFonts w:ascii="Bookman Old Style" w:eastAsia="Arial" w:hAnsi="Bookman Old Style" w:cs="Arial"/>
          <w:bCs/>
          <w:sz w:val="20"/>
          <w:szCs w:val="20"/>
          <w:lang w:val="es-MX"/>
        </w:rPr>
        <w:t>Las demás que les confieran otras disposiciones jurídicas aplicables y las que les encomiende el Director General.</w:t>
      </w:r>
    </w:p>
    <w:p w14:paraId="689FA669" w14:textId="77777777" w:rsidR="00E96DAD" w:rsidRPr="00C24E1F" w:rsidRDefault="00E96DAD" w:rsidP="00C24E1F">
      <w:pPr>
        <w:jc w:val="both"/>
        <w:rPr>
          <w:rFonts w:ascii="Bookman Old Style" w:eastAsia="Arial" w:hAnsi="Bookman Old Style" w:cs="Arial"/>
          <w:b/>
          <w:sz w:val="20"/>
          <w:szCs w:val="20"/>
          <w:lang w:val="es-MX"/>
        </w:rPr>
      </w:pPr>
    </w:p>
    <w:p w14:paraId="72CA5658" w14:textId="1B482688"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16. </w:t>
      </w:r>
      <w:r w:rsidRPr="00555BFF">
        <w:rPr>
          <w:rFonts w:ascii="Bookman Old Style" w:eastAsia="Arial" w:hAnsi="Bookman Old Style" w:cs="Arial"/>
          <w:bCs/>
          <w:sz w:val="20"/>
          <w:szCs w:val="20"/>
          <w:lang w:val="es-MX"/>
        </w:rPr>
        <w:t>Corresponde, conforme al ámbito de su competencia, a la Subdirección de Conflictos Individuales Valle de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Toluca, a la Subdirección de Conflictos Individuales Tlalnepantla, a la Subdirección de Conflictos Individuales Ecatepec, a la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Subdirección de Conflictos Individuales Texcoco, a la Subdirección de Conflictos Colectivos Valle de Toluca y a la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Subdirección de Conflictos Colectivos Tlalnepantla el ejercicio de las atribuciones siguientes:</w:t>
      </w:r>
    </w:p>
    <w:p w14:paraId="39FAFFF4" w14:textId="77777777" w:rsidR="00555BFF" w:rsidRPr="00C24E1F" w:rsidRDefault="00555BFF" w:rsidP="00C24E1F">
      <w:pPr>
        <w:jc w:val="both"/>
        <w:rPr>
          <w:rFonts w:ascii="Bookman Old Style" w:eastAsia="Arial" w:hAnsi="Bookman Old Style" w:cs="Arial"/>
          <w:b/>
          <w:sz w:val="20"/>
          <w:szCs w:val="20"/>
          <w:lang w:val="es-MX"/>
        </w:rPr>
      </w:pPr>
    </w:p>
    <w:p w14:paraId="002FA10C" w14:textId="68A807E5"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I.</w:t>
      </w:r>
      <w:r w:rsidRPr="00555BFF">
        <w:rPr>
          <w:rFonts w:ascii="Bookman Old Style" w:eastAsia="Arial" w:hAnsi="Bookman Old Style" w:cs="Arial"/>
          <w:bCs/>
          <w:sz w:val="20"/>
          <w:szCs w:val="20"/>
          <w:lang w:val="es-MX"/>
        </w:rPr>
        <w:t xml:space="preserve"> Brindar en el ámbito material y territorial de su competencia, el servicio de conciliación laboral conforme a la Ley</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Federal y demás disposiciones jurídicas aplicables;</w:t>
      </w:r>
    </w:p>
    <w:p w14:paraId="04511223" w14:textId="7079C23E"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II.</w:t>
      </w:r>
      <w:r w:rsidRPr="00555BFF">
        <w:rPr>
          <w:rFonts w:ascii="Bookman Old Style" w:eastAsia="Arial" w:hAnsi="Bookman Old Style" w:cs="Arial"/>
          <w:bCs/>
          <w:sz w:val="20"/>
          <w:szCs w:val="20"/>
          <w:lang w:val="es-MX"/>
        </w:rPr>
        <w:t xml:space="preserve"> Substanciar conforme al ámbito material y territorial de su competencia, el procedimiento de conciliación laboral</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conforme a lo establecido en la Ley Federal y demás disposiciones jurídicas aplicables;</w:t>
      </w:r>
    </w:p>
    <w:p w14:paraId="4445AEB1" w14:textId="33D45C86"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III.</w:t>
      </w:r>
      <w:r w:rsidRPr="00555BFF">
        <w:rPr>
          <w:rFonts w:ascii="Bookman Old Style" w:eastAsia="Arial" w:hAnsi="Bookman Old Style" w:cs="Arial"/>
          <w:bCs/>
          <w:sz w:val="20"/>
          <w:szCs w:val="20"/>
          <w:lang w:val="es-MX"/>
        </w:rPr>
        <w:t xml:space="preserve"> Expedir, conforme a la normativa jurídica aplicable, las constancias de no conciliación y, en su caso, autorizar los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convenios de conciliación que se celebren;</w:t>
      </w:r>
    </w:p>
    <w:p w14:paraId="2E6CD905" w14:textId="764D1AE9"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IV.</w:t>
      </w:r>
      <w:r w:rsidRPr="00555BFF">
        <w:rPr>
          <w:rFonts w:ascii="Bookman Old Style" w:eastAsia="Arial" w:hAnsi="Bookman Old Style" w:cs="Arial"/>
          <w:bCs/>
          <w:sz w:val="20"/>
          <w:szCs w:val="20"/>
          <w:lang w:val="es-MX"/>
        </w:rPr>
        <w:t xml:space="preserve"> Diseñar y someter a consideración de la persona superior jerárquica, políticas y acciones públicas para la prevención</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 controversias laborales y, en su caso, ejecutarlas;</w:t>
      </w:r>
    </w:p>
    <w:p w14:paraId="27C8F39D" w14:textId="499D2A27"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V.</w:t>
      </w:r>
      <w:r w:rsidRPr="00555BFF">
        <w:rPr>
          <w:rFonts w:ascii="Bookman Old Style" w:eastAsia="Arial" w:hAnsi="Bookman Old Style" w:cs="Arial"/>
          <w:bCs/>
          <w:sz w:val="20"/>
          <w:szCs w:val="20"/>
          <w:lang w:val="es-MX"/>
        </w:rPr>
        <w:t xml:space="preserve"> Tramitar la celebración de convenios laborales entre las partes, de conformidad con la Ley Federal y demás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disposiciones jurídicas aplicables;</w:t>
      </w:r>
    </w:p>
    <w:p w14:paraId="30392CAA" w14:textId="22BA23E6"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VI.</w:t>
      </w:r>
      <w:r w:rsidRPr="00555BFF">
        <w:rPr>
          <w:rFonts w:ascii="Bookman Old Style" w:eastAsia="Arial" w:hAnsi="Bookman Old Style" w:cs="Arial"/>
          <w:bCs/>
          <w:sz w:val="20"/>
          <w:szCs w:val="20"/>
          <w:lang w:val="es-MX"/>
        </w:rPr>
        <w:t xml:space="preserve"> Someter a la consideración de la persona superior jerárquica inmediata, la ejecución de programas de capacitación,</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certificación, actualización y evaluación de las o los conciliadores y demás personal adscrito a la Subdirección</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correspondiente;</w:t>
      </w:r>
    </w:p>
    <w:p w14:paraId="0ECCF1BD" w14:textId="4C9CCFE4"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VII.</w:t>
      </w:r>
      <w:r w:rsidRPr="00555BFF">
        <w:rPr>
          <w:rFonts w:ascii="Bookman Old Style" w:eastAsia="Arial" w:hAnsi="Bookman Old Style" w:cs="Arial"/>
          <w:bCs/>
          <w:sz w:val="20"/>
          <w:szCs w:val="20"/>
          <w:lang w:val="es-MX"/>
        </w:rPr>
        <w:t xml:space="preserve"> Expedir copias certificadas de los convenios laborales y documentos que obren en los expedientes que se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encuentren en los archivos de la unidad administrativa, de acuerdo con la normativa aplicable, y</w:t>
      </w:r>
    </w:p>
    <w:p w14:paraId="4EE99266" w14:textId="6BFCC36F" w:rsidR="00C24E1F" w:rsidRPr="00555BFF" w:rsidRDefault="00C24E1F" w:rsidP="00C24E1F">
      <w:pPr>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VIII.</w:t>
      </w:r>
      <w:r w:rsidRPr="00555BFF">
        <w:rPr>
          <w:rFonts w:ascii="Bookman Old Style" w:eastAsia="Arial" w:hAnsi="Bookman Old Style" w:cs="Arial"/>
          <w:bCs/>
          <w:sz w:val="20"/>
          <w:szCs w:val="20"/>
          <w:lang w:val="es-MX"/>
        </w:rPr>
        <w:t xml:space="preserve"> Las demás que les confieran otras disposiciones jurídicas aplicables y las que les encomiende el Director General 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la persona superior jerárquica inmediata.</w:t>
      </w:r>
    </w:p>
    <w:p w14:paraId="5AE26FA2" w14:textId="77777777" w:rsidR="00555BFF" w:rsidRPr="00C24E1F" w:rsidRDefault="00555BFF" w:rsidP="00C24E1F">
      <w:pPr>
        <w:jc w:val="both"/>
        <w:rPr>
          <w:rFonts w:ascii="Bookman Old Style" w:eastAsia="Arial" w:hAnsi="Bookman Old Style" w:cs="Arial"/>
          <w:b/>
          <w:sz w:val="20"/>
          <w:szCs w:val="20"/>
          <w:lang w:val="es-MX"/>
        </w:rPr>
      </w:pPr>
    </w:p>
    <w:p w14:paraId="77280D46" w14:textId="5B8464C9"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17. </w:t>
      </w:r>
      <w:r w:rsidRPr="00555BFF">
        <w:rPr>
          <w:rFonts w:ascii="Bookman Old Style" w:eastAsia="Arial" w:hAnsi="Bookman Old Style" w:cs="Arial"/>
          <w:bCs/>
          <w:sz w:val="20"/>
          <w:szCs w:val="20"/>
          <w:lang w:val="es-MX"/>
        </w:rPr>
        <w:t>Las personas servidoras públicas que, conforme a la normativa aplicable, sean designadas como personal</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 conciliadores, ejercerán las atribuciones previstas en la Ley Federal y demás disposiciones jurídicas aplicables.</w:t>
      </w:r>
    </w:p>
    <w:p w14:paraId="011B49F1" w14:textId="77777777" w:rsidR="00555BFF" w:rsidRPr="00C24E1F" w:rsidRDefault="00555BFF" w:rsidP="00C24E1F">
      <w:pPr>
        <w:jc w:val="both"/>
        <w:rPr>
          <w:rFonts w:ascii="Bookman Old Style" w:eastAsia="Arial" w:hAnsi="Bookman Old Style" w:cs="Arial"/>
          <w:b/>
          <w:sz w:val="20"/>
          <w:szCs w:val="20"/>
          <w:lang w:val="es-MX"/>
        </w:rPr>
      </w:pPr>
    </w:p>
    <w:p w14:paraId="56921EF4" w14:textId="0EF04AA4"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18. </w:t>
      </w:r>
      <w:r w:rsidRPr="00555BFF">
        <w:rPr>
          <w:rFonts w:ascii="Bookman Old Style" w:eastAsia="Arial" w:hAnsi="Bookman Old Style" w:cs="Arial"/>
          <w:bCs/>
          <w:sz w:val="20"/>
          <w:szCs w:val="20"/>
          <w:lang w:val="es-MX"/>
        </w:rPr>
        <w:t>Corresponde a la Unidad de Apoyo Administrativo el ejercicio de las atribuciones siguientes:</w:t>
      </w:r>
    </w:p>
    <w:p w14:paraId="336C2FE0" w14:textId="77777777" w:rsidR="00555BFF" w:rsidRPr="00C24E1F" w:rsidRDefault="00555BFF" w:rsidP="00C24E1F">
      <w:pPr>
        <w:jc w:val="both"/>
        <w:rPr>
          <w:rFonts w:ascii="Bookman Old Style" w:eastAsia="Arial" w:hAnsi="Bookman Old Style" w:cs="Arial"/>
          <w:b/>
          <w:sz w:val="20"/>
          <w:szCs w:val="20"/>
          <w:lang w:val="es-MX"/>
        </w:rPr>
      </w:pPr>
    </w:p>
    <w:p w14:paraId="4BB08E8E" w14:textId="770FAEB4"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 </w:t>
      </w:r>
      <w:r w:rsidRPr="00555BFF">
        <w:rPr>
          <w:rFonts w:ascii="Bookman Old Style" w:eastAsia="Arial" w:hAnsi="Bookman Old Style" w:cs="Arial"/>
          <w:bCs/>
          <w:sz w:val="20"/>
          <w:szCs w:val="20"/>
          <w:lang w:val="es-MX"/>
        </w:rPr>
        <w:t>Planear, organizar, coordinar y controlar el suministro, administración, aprovechamiento y aplicación de los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recursos humanos, materiales, financieros y técnicos, así como los servicios generales necesarios para el</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funcionamiento de las unidades administrativas del Centro de Conciliación, a fin de que se manejen de forma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racional y en cumplimiento de las disposiciones jurídicas aplicables;</w:t>
      </w:r>
    </w:p>
    <w:p w14:paraId="2985F327" w14:textId="4B4C53A7"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 </w:t>
      </w:r>
      <w:r w:rsidRPr="00555BFF">
        <w:rPr>
          <w:rFonts w:ascii="Bookman Old Style" w:eastAsia="Arial" w:hAnsi="Bookman Old Style" w:cs="Arial"/>
          <w:bCs/>
          <w:sz w:val="20"/>
          <w:szCs w:val="20"/>
          <w:lang w:val="es-MX"/>
        </w:rPr>
        <w:t>Coordinar la formulación e integración del anteproyecto de presupuesto anual de ingresos y de egresos del Centro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 Conciliación y someterlos a la consideración del Director General, así como realizar la calendarización de los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recursos del presupuesto autorizado;</w:t>
      </w:r>
    </w:p>
    <w:p w14:paraId="7D75B158" w14:textId="7B2EC537"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III. </w:t>
      </w:r>
      <w:r w:rsidRPr="00555BFF">
        <w:rPr>
          <w:rFonts w:ascii="Bookman Old Style" w:eastAsia="Arial" w:hAnsi="Bookman Old Style" w:cs="Arial"/>
          <w:bCs/>
          <w:sz w:val="20"/>
          <w:szCs w:val="20"/>
          <w:lang w:val="es-MX"/>
        </w:rPr>
        <w:t>Cumplir y hacer cumplir las normas y políticas aplicables en materia de administración de recursos humanos,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materiales y financieros;</w:t>
      </w:r>
    </w:p>
    <w:p w14:paraId="272167D1" w14:textId="77777777"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IV. </w:t>
      </w:r>
      <w:r w:rsidRPr="00555BFF">
        <w:rPr>
          <w:rFonts w:ascii="Bookman Old Style" w:eastAsia="Arial" w:hAnsi="Bookman Old Style" w:cs="Arial"/>
          <w:bCs/>
          <w:sz w:val="20"/>
          <w:szCs w:val="20"/>
          <w:lang w:val="es-MX"/>
        </w:rPr>
        <w:t>Controlar y verificar la aplicación del presupuesto de las unidades administrativas del Centro de Conciliación;</w:t>
      </w:r>
    </w:p>
    <w:p w14:paraId="43FF2D53" w14:textId="5376AC67"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 </w:t>
      </w:r>
      <w:r w:rsidRPr="00555BFF">
        <w:rPr>
          <w:rFonts w:ascii="Bookman Old Style" w:eastAsia="Arial" w:hAnsi="Bookman Old Style" w:cs="Arial"/>
          <w:bCs/>
          <w:sz w:val="20"/>
          <w:szCs w:val="20"/>
          <w:lang w:val="es-MX"/>
        </w:rPr>
        <w:t>Consolidar y controlar, en coordinación con las unidades administrativas, la información sobre el ejercicio del gasto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del Centro de Conciliación e informar al Director General de manera periódica, sobre el estado del mismo;</w:t>
      </w:r>
    </w:p>
    <w:p w14:paraId="0D110FDD" w14:textId="22F448C7"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 </w:t>
      </w:r>
      <w:r w:rsidRPr="00555BFF">
        <w:rPr>
          <w:rFonts w:ascii="Bookman Old Style" w:eastAsia="Arial" w:hAnsi="Bookman Old Style" w:cs="Arial"/>
          <w:bCs/>
          <w:sz w:val="20"/>
          <w:szCs w:val="20"/>
          <w:lang w:val="es-MX"/>
        </w:rPr>
        <w:t>Integrar, conjuntamente con las demás unidades administrativas, los programas de adquisiciones, arrendamientos,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mantenimientos y contratación de servicios que requieran;</w:t>
      </w:r>
    </w:p>
    <w:p w14:paraId="565A9B56" w14:textId="4D4F04BA"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 </w:t>
      </w:r>
      <w:r w:rsidRPr="00555BFF">
        <w:rPr>
          <w:rFonts w:ascii="Bookman Old Style" w:eastAsia="Arial" w:hAnsi="Bookman Old Style" w:cs="Arial"/>
          <w:bCs/>
          <w:sz w:val="20"/>
          <w:szCs w:val="20"/>
          <w:lang w:val="es-MX"/>
        </w:rPr>
        <w:t>Presidir los Comités de Adquisiciones y Servicios y de Arrendamientos, Adquisiciones de Inmuebles y</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Enajenaciones del Centro de Conciliación de conformidad con la normativa jurídica aplicable;</w:t>
      </w:r>
    </w:p>
    <w:p w14:paraId="7EB5BB43" w14:textId="26C7A2EE"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VIII. </w:t>
      </w:r>
      <w:r w:rsidRPr="00555BFF">
        <w:rPr>
          <w:rFonts w:ascii="Bookman Old Style" w:eastAsia="Arial" w:hAnsi="Bookman Old Style" w:cs="Arial"/>
          <w:bCs/>
          <w:sz w:val="20"/>
          <w:szCs w:val="20"/>
          <w:lang w:val="es-MX"/>
        </w:rPr>
        <w:t>Suscribir con autorización del Director General los contratos y convenios derivados de los procesos de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adquisiciones de bienes, arrendamientos y contratación de servicios, con fundamento en la normativa jurídica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aplicable, para el cumplimiento y oportuno ejercicio de sus atribuciones;</w:t>
      </w:r>
    </w:p>
    <w:p w14:paraId="68FD793A" w14:textId="57DF7F16"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IX. </w:t>
      </w:r>
      <w:r w:rsidRPr="00555BFF">
        <w:rPr>
          <w:rFonts w:ascii="Bookman Old Style" w:eastAsia="Arial" w:hAnsi="Bookman Old Style" w:cs="Arial"/>
          <w:bCs/>
          <w:sz w:val="20"/>
          <w:szCs w:val="20"/>
          <w:lang w:val="es-MX"/>
        </w:rPr>
        <w:t>Rescindir administrativamente los contratos de adquisición de bienes y contratación de servicios que haya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celebrado el Centro de Conciliación e imponer las sanciones que prevé la legislación de la materia, a proveedores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que incurran en el incumplimiento de las cláusulas contractuales;</w:t>
      </w:r>
    </w:p>
    <w:p w14:paraId="7E08919B" w14:textId="14A671FC"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 </w:t>
      </w:r>
      <w:r w:rsidRPr="00555BFF">
        <w:rPr>
          <w:rFonts w:ascii="Bookman Old Style" w:eastAsia="Arial" w:hAnsi="Bookman Old Style" w:cs="Arial"/>
          <w:bCs/>
          <w:sz w:val="20"/>
          <w:szCs w:val="20"/>
          <w:lang w:val="es-MX"/>
        </w:rPr>
        <w:t>Realizar el registro, control, mantenimiento y conservación de los bienes muebles e inmuebles asignados a las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unidades administrativas del Centro de Conciliación;</w:t>
      </w:r>
    </w:p>
    <w:p w14:paraId="4C61F8B8" w14:textId="655BBB7B"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 </w:t>
      </w:r>
      <w:r w:rsidRPr="00555BFF">
        <w:rPr>
          <w:rFonts w:ascii="Bookman Old Style" w:eastAsia="Arial" w:hAnsi="Bookman Old Style" w:cs="Arial"/>
          <w:bCs/>
          <w:sz w:val="20"/>
          <w:szCs w:val="20"/>
          <w:lang w:val="es-MX"/>
        </w:rPr>
        <w:t>Administrar los recursos derivados de los convenios suscritos con dependencias federales y estatales, y los que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correspondan ser ejercidos por el Centro de Conciliación, informando de ello a las instancias competentes;</w:t>
      </w:r>
    </w:p>
    <w:p w14:paraId="77DDB692" w14:textId="410755A5"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XII. </w:t>
      </w:r>
      <w:r w:rsidRPr="00555BFF">
        <w:rPr>
          <w:rFonts w:ascii="Bookman Old Style" w:eastAsia="Arial" w:hAnsi="Bookman Old Style" w:cs="Arial"/>
          <w:bCs/>
          <w:sz w:val="20"/>
          <w:szCs w:val="20"/>
          <w:lang w:val="es-MX"/>
        </w:rPr>
        <w:t>Tramitar, previo acuerdo con el Director General, los movimientos de altas, bajas, cambios, promociones, permisos,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licencias y demás movimientos de las personas servidoras públicas adscritas al Centro de Conciliación, en términos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 las disposiciones jurídicas aplicables;</w:t>
      </w:r>
    </w:p>
    <w:p w14:paraId="3B463783" w14:textId="6D03C6E6"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XIII. </w:t>
      </w:r>
      <w:r w:rsidRPr="00555BFF">
        <w:rPr>
          <w:rFonts w:ascii="Bookman Old Style" w:eastAsia="Arial" w:hAnsi="Bookman Old Style" w:cs="Arial"/>
          <w:bCs/>
          <w:sz w:val="20"/>
          <w:szCs w:val="20"/>
          <w:lang w:val="es-MX"/>
        </w:rPr>
        <w:t>Promover y coordinar las actividades de capacitación, adiestramiento y profesionalización del personal del servicio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público del Centro de Conciliación;</w:t>
      </w:r>
    </w:p>
    <w:p w14:paraId="3052DDDE" w14:textId="1EC13D0F"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XIV. </w:t>
      </w:r>
      <w:r w:rsidRPr="00555BFF">
        <w:rPr>
          <w:rFonts w:ascii="Bookman Old Style" w:eastAsia="Arial" w:hAnsi="Bookman Old Style" w:cs="Arial"/>
          <w:bCs/>
          <w:sz w:val="20"/>
          <w:szCs w:val="20"/>
          <w:lang w:val="es-MX"/>
        </w:rPr>
        <w:t>Diseñar y proponer instrumentos técnico-administrativos para mejorar la administración de los recursos asignados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al Centro de Conciliación;</w:t>
      </w:r>
    </w:p>
    <w:p w14:paraId="55534F28" w14:textId="7BC4B3D3"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XV. </w:t>
      </w:r>
      <w:r w:rsidRPr="00555BFF">
        <w:rPr>
          <w:rFonts w:ascii="Bookman Old Style" w:eastAsia="Arial" w:hAnsi="Bookman Old Style" w:cs="Arial"/>
          <w:bCs/>
          <w:sz w:val="20"/>
          <w:szCs w:val="20"/>
          <w:lang w:val="es-MX"/>
        </w:rPr>
        <w:t>Coordinar la integración y actualización de los manuales administrativos del Centro de Conciliación, previa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autorización del Consejo Directivo, y someterlos a la aprobación de la Secretaría de Finanzas;</w:t>
      </w:r>
    </w:p>
    <w:p w14:paraId="311266E8" w14:textId="0BF5D9BE"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XVI. </w:t>
      </w:r>
      <w:r w:rsidRPr="00555BFF">
        <w:rPr>
          <w:rFonts w:ascii="Bookman Old Style" w:eastAsia="Arial" w:hAnsi="Bookman Old Style" w:cs="Arial"/>
          <w:bCs/>
          <w:sz w:val="20"/>
          <w:szCs w:val="20"/>
          <w:lang w:val="es-MX"/>
        </w:rPr>
        <w:t>Coordinar las acciones de protección civil del Centro de Conciliación, con base en las normas y políticas aplicables,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y</w:t>
      </w:r>
    </w:p>
    <w:p w14:paraId="2A028D40" w14:textId="71AEF548"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XVII. </w:t>
      </w:r>
      <w:r w:rsidRPr="00555BFF">
        <w:rPr>
          <w:rFonts w:ascii="Bookman Old Style" w:eastAsia="Arial" w:hAnsi="Bookman Old Style" w:cs="Arial"/>
          <w:bCs/>
          <w:sz w:val="20"/>
          <w:szCs w:val="20"/>
          <w:lang w:val="es-MX"/>
        </w:rPr>
        <w:t>Las demás que le confieran otras disposiciones jurídicas aplicables y las que le encomiende el Director General.</w:t>
      </w:r>
    </w:p>
    <w:p w14:paraId="6004D240" w14:textId="77777777" w:rsidR="00555BFF" w:rsidRPr="00C24E1F" w:rsidRDefault="00555BFF" w:rsidP="00C24E1F">
      <w:pPr>
        <w:jc w:val="both"/>
        <w:rPr>
          <w:rFonts w:ascii="Bookman Old Style" w:eastAsia="Arial" w:hAnsi="Bookman Old Style" w:cs="Arial"/>
          <w:b/>
          <w:sz w:val="20"/>
          <w:szCs w:val="20"/>
          <w:lang w:val="es-MX"/>
        </w:rPr>
      </w:pPr>
    </w:p>
    <w:p w14:paraId="3EF1A837" w14:textId="77777777" w:rsidR="00C24E1F" w:rsidRPr="00555BF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19. </w:t>
      </w:r>
      <w:r w:rsidRPr="00555BFF">
        <w:rPr>
          <w:rFonts w:ascii="Bookman Old Style" w:eastAsia="Arial" w:hAnsi="Bookman Old Style" w:cs="Arial"/>
          <w:bCs/>
          <w:sz w:val="20"/>
          <w:szCs w:val="20"/>
          <w:lang w:val="es-MX"/>
        </w:rPr>
        <w:t>La Unidad Jurídica e Igualdad de Género tendrá las siguientes atribuciones:</w:t>
      </w:r>
    </w:p>
    <w:p w14:paraId="6CECA6AD" w14:textId="77777777" w:rsidR="00555BFF" w:rsidRDefault="00555BFF" w:rsidP="00C24E1F">
      <w:pPr>
        <w:jc w:val="both"/>
        <w:rPr>
          <w:rFonts w:ascii="Bookman Old Style" w:eastAsia="Arial" w:hAnsi="Bookman Old Style" w:cs="Arial"/>
          <w:b/>
          <w:sz w:val="20"/>
          <w:szCs w:val="20"/>
          <w:lang w:val="es-MX"/>
        </w:rPr>
      </w:pPr>
    </w:p>
    <w:p w14:paraId="588B90A1" w14:textId="56BEB32D" w:rsidR="00C24E1F" w:rsidRPr="00555BFF" w:rsidRDefault="00C24E1F" w:rsidP="00555BFF">
      <w:pPr>
        <w:spacing w:after="120"/>
        <w:jc w:val="both"/>
        <w:rPr>
          <w:rFonts w:ascii="Bookman Old Style" w:eastAsia="Arial" w:hAnsi="Bookman Old Style" w:cs="Arial"/>
          <w:bCs/>
          <w:sz w:val="20"/>
          <w:szCs w:val="20"/>
          <w:lang w:val="es-MX"/>
        </w:rPr>
      </w:pPr>
      <w:r w:rsidRPr="00555BFF">
        <w:rPr>
          <w:rFonts w:ascii="Bookman Old Style" w:eastAsia="Arial" w:hAnsi="Bookman Old Style" w:cs="Arial"/>
          <w:b/>
          <w:sz w:val="20"/>
          <w:szCs w:val="20"/>
          <w:lang w:val="es-MX"/>
        </w:rPr>
        <w:t>I.</w:t>
      </w:r>
      <w:r w:rsidRPr="00555BFF">
        <w:rPr>
          <w:rFonts w:ascii="Bookman Old Style" w:eastAsia="Arial" w:hAnsi="Bookman Old Style" w:cs="Arial"/>
          <w:bCs/>
          <w:sz w:val="20"/>
          <w:szCs w:val="20"/>
          <w:lang w:val="es-MX"/>
        </w:rPr>
        <w:t xml:space="preserve"> Representar legalmente al Centro de Conciliación, al Director General, y en su caso a las unidades administrativas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adscritas al Centro de Conciliación en los asuntos relacionados al ejercicio de sus atribuciones, así como sustituir y</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delegar esta representación en apoderadas o apoderados subalternos para que la ejerzan individual 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conjuntamente en los juicios, procesos, procedimientos administrativos, civiles, laborales, penales, procedimientos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administrativos, civiles, laborales, penales, de amparo y cualquier otro asunto de carácter legal, que por razón de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sus atribuciones, el Centro de Conciliación sea parte.</w:t>
      </w:r>
    </w:p>
    <w:p w14:paraId="7576B3F1" w14:textId="557556C7"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II. </w:t>
      </w:r>
      <w:r w:rsidRPr="00555BFF">
        <w:rPr>
          <w:rFonts w:ascii="Bookman Old Style" w:eastAsia="Arial" w:hAnsi="Bookman Old Style" w:cs="Arial"/>
          <w:bCs/>
          <w:sz w:val="20"/>
          <w:szCs w:val="20"/>
          <w:lang w:val="es-MX"/>
        </w:rPr>
        <w:t>Formular a nombre del Centro de Conciliación las denuncias y querellas que procedan, tramitar la reparación del</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daño y la restitución en el goce de sus derechos;</w:t>
      </w:r>
    </w:p>
    <w:p w14:paraId="26513066" w14:textId="2592521E"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III. </w:t>
      </w:r>
      <w:r w:rsidRPr="00555BFF">
        <w:rPr>
          <w:rFonts w:ascii="Bookman Old Style" w:eastAsia="Arial" w:hAnsi="Bookman Old Style" w:cs="Arial"/>
          <w:bCs/>
          <w:sz w:val="20"/>
          <w:szCs w:val="20"/>
          <w:lang w:val="es-MX"/>
        </w:rPr>
        <w:t>Proporcionar asesoría jurídica a las unidades administrativas del Centro de Conciliación, cuando se trate de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asuntos relacionados con el cumplimiento de sus atribuciones y funciones, así como desahogar las consultas que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se formulen, emitiendo las opiniones correspondientes;</w:t>
      </w:r>
    </w:p>
    <w:p w14:paraId="4D568BC5" w14:textId="037D5498"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IV. </w:t>
      </w:r>
      <w:r w:rsidRPr="00555BFF">
        <w:rPr>
          <w:rFonts w:ascii="Bookman Old Style" w:eastAsia="Arial" w:hAnsi="Bookman Old Style" w:cs="Arial"/>
          <w:bCs/>
          <w:sz w:val="20"/>
          <w:szCs w:val="20"/>
          <w:lang w:val="es-MX"/>
        </w:rPr>
        <w:t>Intervenir en los juicios, procesos y procedimientos de cualquier naturaleza, cuando el Director General y, en su</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caso, las unidades administrativas adscritas al Centro de Conciliación tengan el carácter de autoridad responsable,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demandante o demandada, quejoso o tercero interesado, elaborar los informes previo y justificado, supervisar</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todas las etapas del proceso, así como tramitar todos los actos procesales inherentes hasta su conclusión;</w:t>
      </w:r>
    </w:p>
    <w:p w14:paraId="3022FF04" w14:textId="77C26006"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 </w:t>
      </w:r>
      <w:r w:rsidRPr="00555BFF">
        <w:rPr>
          <w:rFonts w:ascii="Bookman Old Style" w:eastAsia="Arial" w:hAnsi="Bookman Old Style" w:cs="Arial"/>
          <w:bCs/>
          <w:sz w:val="20"/>
          <w:szCs w:val="20"/>
          <w:lang w:val="es-MX"/>
        </w:rPr>
        <w:t>Tramitar y sustanciar para poner en estado de resolución los recursos administrativos interpuestos en contra de los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actos y resoluciones del Director General y de las unidades administrativas adscritas al Centro de Conciliación, así</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como sustanciar, en su caso, los procedimientos contenciosos;</w:t>
      </w:r>
    </w:p>
    <w:p w14:paraId="082E7A13" w14:textId="74C65362"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VI. </w:t>
      </w:r>
      <w:r w:rsidRPr="00555BFF">
        <w:rPr>
          <w:rFonts w:ascii="Bookman Old Style" w:eastAsia="Arial" w:hAnsi="Bookman Old Style" w:cs="Arial"/>
          <w:bCs/>
          <w:sz w:val="20"/>
          <w:szCs w:val="20"/>
          <w:lang w:val="es-MX"/>
        </w:rPr>
        <w:t>Instruir en coordinación con la Unidad de Apoyo Administrativo, el procedimiento de rescisión laboral del personal</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del servicio público adscrito directamente al Centro de Conciliación, cuyas funciones sean de carácter</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administrativo y proyectar la resolución que en derecho proceda;</w:t>
      </w:r>
    </w:p>
    <w:p w14:paraId="1228EE1E" w14:textId="4B808A61"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VII. </w:t>
      </w:r>
      <w:r w:rsidRPr="00555BFF">
        <w:rPr>
          <w:rFonts w:ascii="Bookman Old Style" w:eastAsia="Arial" w:hAnsi="Bookman Old Style" w:cs="Arial"/>
          <w:bCs/>
          <w:sz w:val="20"/>
          <w:szCs w:val="20"/>
          <w:lang w:val="es-MX"/>
        </w:rPr>
        <w:t>Revisar, formular o proponer al Director General los proyectos de iniciativas de ley y decretos, así como de</w:t>
      </w:r>
      <w:r w:rsid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reglamentos, acuerdos, convenios y demás instrumentos jurídicos que requiera el Centro de Conciliación para el</w:t>
      </w:r>
      <w:r w:rsid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cumplimiento de sus obligaciones;</w:t>
      </w:r>
    </w:p>
    <w:p w14:paraId="0C459E08" w14:textId="27FEE7E3" w:rsidR="00C24E1F" w:rsidRPr="00555BFF" w:rsidRDefault="00C24E1F" w:rsidP="00555BFF">
      <w:pPr>
        <w:spacing w:after="120"/>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VIII. </w:t>
      </w:r>
      <w:r w:rsidRPr="00555BFF">
        <w:rPr>
          <w:rFonts w:ascii="Bookman Old Style" w:eastAsia="Arial" w:hAnsi="Bookman Old Style" w:cs="Arial"/>
          <w:bCs/>
          <w:sz w:val="20"/>
          <w:szCs w:val="20"/>
          <w:lang w:val="es-MX"/>
        </w:rPr>
        <w:t>Ejecutar las acciones y procedimientos legales para la recuperación de los bienes propiedad del Centro de</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Conciliación que se encuentren consignados ante las autoridades competentes;</w:t>
      </w:r>
    </w:p>
    <w:p w14:paraId="5F95F027" w14:textId="7D649290" w:rsidR="00C24E1F" w:rsidRPr="00C24E1F" w:rsidRDefault="00C24E1F" w:rsidP="00555BFF">
      <w:pPr>
        <w:spacing w:after="120"/>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IX. </w:t>
      </w:r>
      <w:r w:rsidRPr="00555BFF">
        <w:rPr>
          <w:rFonts w:ascii="Bookman Old Style" w:eastAsia="Arial" w:hAnsi="Bookman Old Style" w:cs="Arial"/>
          <w:bCs/>
          <w:sz w:val="20"/>
          <w:szCs w:val="20"/>
          <w:lang w:val="es-MX"/>
        </w:rPr>
        <w:t>Instrumentar las acciones necesarias para dar cumplimiento con lo establecido en la Ley de Acceso de las Mujeres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a una Vida Libre de Violencia y en la Ley de Igualdad de Trato y Oportunidades entre Mujeres y Hombres, ambas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del Estado de México y demás disposiciones relativas, y</w:t>
      </w:r>
    </w:p>
    <w:p w14:paraId="162B03CD" w14:textId="16579407" w:rsidR="00C24E1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X. </w:t>
      </w:r>
      <w:r w:rsidRPr="00555BFF">
        <w:rPr>
          <w:rFonts w:ascii="Bookman Old Style" w:eastAsia="Arial" w:hAnsi="Bookman Old Style" w:cs="Arial"/>
          <w:bCs/>
          <w:sz w:val="20"/>
          <w:szCs w:val="20"/>
          <w:lang w:val="es-MX"/>
        </w:rPr>
        <w:t>Las demás que le confieran otras disposiciones jurídicas aplicables y las que encomiende el Director General.</w:t>
      </w:r>
    </w:p>
    <w:p w14:paraId="38D691CE" w14:textId="77777777" w:rsidR="00555BFF" w:rsidRPr="00C24E1F" w:rsidRDefault="00555BFF" w:rsidP="00C24E1F">
      <w:pPr>
        <w:jc w:val="both"/>
        <w:rPr>
          <w:rFonts w:ascii="Bookman Old Style" w:eastAsia="Arial" w:hAnsi="Bookman Old Style" w:cs="Arial"/>
          <w:b/>
          <w:sz w:val="20"/>
          <w:szCs w:val="20"/>
          <w:lang w:val="es-MX"/>
        </w:rPr>
      </w:pPr>
    </w:p>
    <w:p w14:paraId="0B3D9E13" w14:textId="77777777" w:rsidR="00C24E1F" w:rsidRP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CAPÍTULO QUINTO</w:t>
      </w:r>
    </w:p>
    <w:p w14:paraId="55E60722" w14:textId="0ECDF07F" w:rsid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DEL ÓRGANO INTERNO DE CONTROL</w:t>
      </w:r>
    </w:p>
    <w:p w14:paraId="0D8FF907" w14:textId="77777777" w:rsidR="00555BFF" w:rsidRPr="00C24E1F" w:rsidRDefault="00555BFF" w:rsidP="00555BFF">
      <w:pPr>
        <w:jc w:val="center"/>
        <w:rPr>
          <w:rFonts w:ascii="Bookman Old Style" w:eastAsia="Arial" w:hAnsi="Bookman Old Style" w:cs="Arial"/>
          <w:b/>
          <w:sz w:val="20"/>
          <w:szCs w:val="20"/>
          <w:lang w:val="es-MX"/>
        </w:rPr>
      </w:pPr>
    </w:p>
    <w:p w14:paraId="0C8C87D0" w14:textId="3DD7299B"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ARTÍCULO 20. </w:t>
      </w:r>
      <w:r w:rsidRPr="00555BFF">
        <w:rPr>
          <w:rFonts w:ascii="Bookman Old Style" w:eastAsia="Arial" w:hAnsi="Bookman Old Style" w:cs="Arial"/>
          <w:bCs/>
          <w:sz w:val="20"/>
          <w:szCs w:val="20"/>
          <w:lang w:val="es-MX"/>
        </w:rPr>
        <w:t>Está adscrito orgánica y presupuestalmente al Centro de Conciliación, un órgano interno de control, cuyo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titular depende funcionalmente de la Secretaría de la Contraloría, con las atribuciones que se establecen en el reglamento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Interior de ésta y los demás ordenamientos legales y administrativos aplicables.</w:t>
      </w:r>
    </w:p>
    <w:p w14:paraId="0263F63B" w14:textId="77777777" w:rsidR="00555BFF" w:rsidRPr="00C24E1F" w:rsidRDefault="00555BFF" w:rsidP="00C24E1F">
      <w:pPr>
        <w:jc w:val="both"/>
        <w:rPr>
          <w:rFonts w:ascii="Bookman Old Style" w:eastAsia="Arial" w:hAnsi="Bookman Old Style" w:cs="Arial"/>
          <w:b/>
          <w:sz w:val="20"/>
          <w:szCs w:val="20"/>
          <w:lang w:val="es-MX"/>
        </w:rPr>
      </w:pPr>
    </w:p>
    <w:p w14:paraId="0642FFD9" w14:textId="77777777" w:rsidR="00C24E1F" w:rsidRP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CAPÍTULO SEXTO</w:t>
      </w:r>
    </w:p>
    <w:p w14:paraId="535DCDAC" w14:textId="4FE9DD85" w:rsid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 LA SUPLENCIA DE LAS PERSONAS SERVIDORAS PÚBLICAS</w:t>
      </w:r>
    </w:p>
    <w:p w14:paraId="59E417FA" w14:textId="77777777" w:rsidR="00555BFF" w:rsidRPr="00C24E1F" w:rsidRDefault="00555BFF" w:rsidP="00C24E1F">
      <w:pPr>
        <w:jc w:val="both"/>
        <w:rPr>
          <w:rFonts w:ascii="Bookman Old Style" w:eastAsia="Arial" w:hAnsi="Bookman Old Style" w:cs="Arial"/>
          <w:b/>
          <w:sz w:val="20"/>
          <w:szCs w:val="20"/>
          <w:lang w:val="es-MX"/>
        </w:rPr>
      </w:pPr>
    </w:p>
    <w:p w14:paraId="6834373D" w14:textId="0F1E252F" w:rsidR="00C24E1F" w:rsidRPr="00555BF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ARTICULO 21. </w:t>
      </w:r>
      <w:r w:rsidRPr="00555BFF">
        <w:rPr>
          <w:rFonts w:ascii="Bookman Old Style" w:eastAsia="Arial" w:hAnsi="Bookman Old Style" w:cs="Arial"/>
          <w:bCs/>
          <w:sz w:val="20"/>
          <w:szCs w:val="20"/>
          <w:lang w:val="es-MX"/>
        </w:rPr>
        <w:t>El Director General será suplido en sus ausencias temporales hasta por quince días hábiles, por la persona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servidora pública de la jerarquía inmediata inferior que éste designe; tratándose de ausencias mayores de quince días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hábiles, por la persona servidora pública de la jerarquía inmediata inferior, que designe el Consejo Directivo.</w:t>
      </w:r>
    </w:p>
    <w:p w14:paraId="75EBB866" w14:textId="77777777" w:rsidR="00555BFF" w:rsidRPr="00555BFF" w:rsidRDefault="00555BFF" w:rsidP="00C24E1F">
      <w:pPr>
        <w:jc w:val="both"/>
        <w:rPr>
          <w:rFonts w:ascii="Bookman Old Style" w:eastAsia="Arial" w:hAnsi="Bookman Old Style" w:cs="Arial"/>
          <w:bCs/>
          <w:sz w:val="20"/>
          <w:szCs w:val="20"/>
          <w:lang w:val="es-MX"/>
        </w:rPr>
      </w:pPr>
    </w:p>
    <w:p w14:paraId="3638060A" w14:textId="60AD5D93" w:rsidR="00C24E1F" w:rsidRPr="00555BFF" w:rsidRDefault="00C24E1F" w:rsidP="00C24E1F">
      <w:pPr>
        <w:jc w:val="both"/>
        <w:rPr>
          <w:rFonts w:ascii="Bookman Old Style" w:eastAsia="Arial" w:hAnsi="Bookman Old Style" w:cs="Arial"/>
          <w:bCs/>
          <w:sz w:val="20"/>
          <w:szCs w:val="20"/>
          <w:lang w:val="es-MX"/>
        </w:rPr>
      </w:pPr>
      <w:r w:rsidRPr="00555BFF">
        <w:rPr>
          <w:rFonts w:ascii="Bookman Old Style" w:eastAsia="Arial" w:hAnsi="Bookman Old Style" w:cs="Arial"/>
          <w:bCs/>
          <w:sz w:val="20"/>
          <w:szCs w:val="20"/>
          <w:lang w:val="es-MX"/>
        </w:rPr>
        <w:t>En caso de ausencia definitiva, se nombrará a un nuevo Director General conforme a lo establecido en la Ley del Centro.</w:t>
      </w:r>
    </w:p>
    <w:p w14:paraId="1DD3BF7D" w14:textId="5F65D51B" w:rsidR="00555BFF" w:rsidRPr="00C24E1F" w:rsidRDefault="00555BFF" w:rsidP="00C24E1F">
      <w:pPr>
        <w:jc w:val="both"/>
        <w:rPr>
          <w:rFonts w:ascii="Bookman Old Style" w:eastAsia="Arial" w:hAnsi="Bookman Old Style" w:cs="Arial"/>
          <w:b/>
          <w:sz w:val="20"/>
          <w:szCs w:val="20"/>
          <w:lang w:val="es-MX"/>
        </w:rPr>
      </w:pPr>
      <w:r>
        <w:rPr>
          <w:rFonts w:ascii="Bookman Old Style" w:eastAsia="Arial" w:hAnsi="Bookman Old Style" w:cs="Arial"/>
          <w:b/>
          <w:sz w:val="20"/>
          <w:szCs w:val="20"/>
          <w:lang w:val="es-MX"/>
        </w:rPr>
        <w:t xml:space="preserve"> </w:t>
      </w:r>
    </w:p>
    <w:p w14:paraId="18AB9BE2" w14:textId="410187D1" w:rsidR="00C24E1F" w:rsidRPr="00555BFF" w:rsidRDefault="00C24E1F" w:rsidP="00C24E1F">
      <w:pPr>
        <w:jc w:val="both"/>
        <w:rPr>
          <w:rFonts w:ascii="Bookman Old Style" w:eastAsia="Arial" w:hAnsi="Bookman Old Style" w:cs="Arial"/>
          <w:bCs/>
          <w:sz w:val="20"/>
          <w:szCs w:val="20"/>
          <w:lang w:val="es-MX"/>
        </w:rPr>
      </w:pPr>
      <w:r w:rsidRPr="00C24E1F">
        <w:rPr>
          <w:rFonts w:ascii="Bookman Old Style" w:eastAsia="Arial" w:hAnsi="Bookman Old Style" w:cs="Arial"/>
          <w:b/>
          <w:sz w:val="20"/>
          <w:szCs w:val="20"/>
          <w:lang w:val="es-MX"/>
        </w:rPr>
        <w:t xml:space="preserve">ARTÍCULO 22. </w:t>
      </w:r>
      <w:r w:rsidRPr="00555BFF">
        <w:rPr>
          <w:rFonts w:ascii="Bookman Old Style" w:eastAsia="Arial" w:hAnsi="Bookman Old Style" w:cs="Arial"/>
          <w:bCs/>
          <w:sz w:val="20"/>
          <w:szCs w:val="20"/>
          <w:lang w:val="es-MX"/>
        </w:rPr>
        <w:t>Las personas titulares de las direcciones, subdirecciones y unidades se suplirán en sus ausencias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temporales hasta por quince días hábiles por la persona servidora pública de la jerarquía inmediata inferior que ellas o ellos</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designen; tratándose de ausencias mayores a quince días hábiles, por la persona servidora pública de la jerarquía inmediata</w:t>
      </w:r>
    </w:p>
    <w:p w14:paraId="0A87FA0E" w14:textId="72C437D0" w:rsidR="00C24E1F" w:rsidRPr="00555BFF" w:rsidRDefault="00C24E1F" w:rsidP="00C24E1F">
      <w:pPr>
        <w:jc w:val="both"/>
        <w:rPr>
          <w:rFonts w:ascii="Bookman Old Style" w:eastAsia="Arial" w:hAnsi="Bookman Old Style" w:cs="Arial"/>
          <w:bCs/>
          <w:sz w:val="20"/>
          <w:szCs w:val="20"/>
          <w:lang w:val="es-MX"/>
        </w:rPr>
      </w:pPr>
      <w:r w:rsidRPr="00555BFF">
        <w:rPr>
          <w:rFonts w:ascii="Bookman Old Style" w:eastAsia="Arial" w:hAnsi="Bookman Old Style" w:cs="Arial"/>
          <w:bCs/>
          <w:sz w:val="20"/>
          <w:szCs w:val="20"/>
          <w:lang w:val="es-MX"/>
        </w:rPr>
        <w:t>inferior que designe el Director General.</w:t>
      </w:r>
    </w:p>
    <w:p w14:paraId="6C9E0D10" w14:textId="77777777" w:rsidR="00555BFF" w:rsidRPr="00C24E1F" w:rsidRDefault="00555BFF" w:rsidP="00C24E1F">
      <w:pPr>
        <w:jc w:val="both"/>
        <w:rPr>
          <w:rFonts w:ascii="Bookman Old Style" w:eastAsia="Arial" w:hAnsi="Bookman Old Style" w:cs="Arial"/>
          <w:b/>
          <w:sz w:val="20"/>
          <w:szCs w:val="20"/>
          <w:lang w:val="es-MX"/>
        </w:rPr>
      </w:pPr>
    </w:p>
    <w:p w14:paraId="1D90B378" w14:textId="06680B3D" w:rsid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TRANSITORIOS</w:t>
      </w:r>
    </w:p>
    <w:p w14:paraId="6083D057" w14:textId="77777777" w:rsidR="00555BFF" w:rsidRPr="00C24E1F" w:rsidRDefault="00555BFF" w:rsidP="00C24E1F">
      <w:pPr>
        <w:jc w:val="both"/>
        <w:rPr>
          <w:rFonts w:ascii="Bookman Old Style" w:eastAsia="Arial" w:hAnsi="Bookman Old Style" w:cs="Arial"/>
          <w:b/>
          <w:sz w:val="20"/>
          <w:szCs w:val="20"/>
          <w:lang w:val="es-MX"/>
        </w:rPr>
      </w:pPr>
    </w:p>
    <w:p w14:paraId="5341C7E7" w14:textId="3BDC87C0"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PRIMERO. </w:t>
      </w:r>
      <w:r w:rsidRPr="00555BFF">
        <w:rPr>
          <w:rFonts w:ascii="Bookman Old Style" w:eastAsia="Arial" w:hAnsi="Bookman Old Style" w:cs="Arial"/>
          <w:bCs/>
          <w:sz w:val="20"/>
          <w:szCs w:val="20"/>
          <w:lang w:val="es-MX"/>
        </w:rPr>
        <w:t>Publíquese el presente Reglamento en el Periódico Oficial “Gaceta del Gobierno”.</w:t>
      </w:r>
    </w:p>
    <w:p w14:paraId="1650AB0B" w14:textId="77777777" w:rsidR="00555BFF" w:rsidRPr="00C24E1F" w:rsidRDefault="00555BFF" w:rsidP="00C24E1F">
      <w:pPr>
        <w:jc w:val="both"/>
        <w:rPr>
          <w:rFonts w:ascii="Bookman Old Style" w:eastAsia="Arial" w:hAnsi="Bookman Old Style" w:cs="Arial"/>
          <w:b/>
          <w:sz w:val="20"/>
          <w:szCs w:val="20"/>
          <w:lang w:val="es-MX"/>
        </w:rPr>
      </w:pPr>
    </w:p>
    <w:p w14:paraId="6EBC3CFB" w14:textId="3F58583D" w:rsidR="00C24E1F" w:rsidRDefault="00C24E1F" w:rsidP="00C24E1F">
      <w:pPr>
        <w:jc w:val="both"/>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 xml:space="preserve">SEGUNDO. </w:t>
      </w:r>
      <w:r w:rsidRPr="00555BFF">
        <w:rPr>
          <w:rFonts w:ascii="Bookman Old Style" w:eastAsia="Arial" w:hAnsi="Bookman Old Style" w:cs="Arial"/>
          <w:bCs/>
          <w:sz w:val="20"/>
          <w:szCs w:val="20"/>
          <w:lang w:val="es-MX"/>
        </w:rPr>
        <w:t>El presente Reglamento entrará en vigor al día siguiente de su publicación en el Periódico Oficial “Gaceta del</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Gobierno”.</w:t>
      </w:r>
    </w:p>
    <w:p w14:paraId="3B3DE1EB" w14:textId="77777777" w:rsidR="00555BFF" w:rsidRPr="00C24E1F" w:rsidRDefault="00555BFF" w:rsidP="00C24E1F">
      <w:pPr>
        <w:jc w:val="both"/>
        <w:rPr>
          <w:rFonts w:ascii="Bookman Old Style" w:eastAsia="Arial" w:hAnsi="Bookman Old Style" w:cs="Arial"/>
          <w:b/>
          <w:sz w:val="20"/>
          <w:szCs w:val="20"/>
          <w:lang w:val="es-MX"/>
        </w:rPr>
      </w:pPr>
    </w:p>
    <w:p w14:paraId="6A5DE88B" w14:textId="2FDEA62E" w:rsidR="00C24E1F" w:rsidRPr="00555BFF" w:rsidRDefault="00C24E1F" w:rsidP="00C24E1F">
      <w:pPr>
        <w:jc w:val="both"/>
        <w:rPr>
          <w:rFonts w:ascii="Bookman Old Style" w:eastAsia="Arial" w:hAnsi="Bookman Old Style" w:cs="Arial"/>
          <w:bCs/>
          <w:sz w:val="20"/>
          <w:szCs w:val="20"/>
          <w:lang w:val="es-MX"/>
        </w:rPr>
      </w:pPr>
      <w:r w:rsidRPr="00555BFF">
        <w:rPr>
          <w:rFonts w:ascii="Bookman Old Style" w:eastAsia="Arial" w:hAnsi="Bookman Old Style" w:cs="Arial"/>
          <w:bCs/>
          <w:sz w:val="20"/>
          <w:szCs w:val="20"/>
          <w:lang w:val="es-MX"/>
        </w:rPr>
        <w:t>Aprobado por el Consejo Directivo del Centro de Conciliación Laboral del Estado de México, según consta en Acta de la</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Sesión de Instalación, correspondiente a la Primer Sesión Ordinaria, del Consejo Directivo, mediante Acuerdo no.</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CCL/SCD01/002/2020, celebrada en la Ciudad de Toluca de Lerdo, capital del Estado de México, a los diez días del mes de</w:t>
      </w:r>
      <w:r w:rsid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julio de dos mil veinte.</w:t>
      </w:r>
    </w:p>
    <w:p w14:paraId="4106E4DA" w14:textId="77777777" w:rsidR="00555BFF" w:rsidRPr="00555BFF" w:rsidRDefault="00555BFF" w:rsidP="00C24E1F">
      <w:pPr>
        <w:jc w:val="both"/>
        <w:rPr>
          <w:rFonts w:ascii="Bookman Old Style" w:eastAsia="Arial" w:hAnsi="Bookman Old Style" w:cs="Arial"/>
          <w:bCs/>
          <w:sz w:val="20"/>
          <w:szCs w:val="20"/>
          <w:lang w:val="es-MX"/>
        </w:rPr>
      </w:pPr>
    </w:p>
    <w:p w14:paraId="69DEC85D" w14:textId="40865404" w:rsidR="00C24E1F" w:rsidRPr="00555BFF" w:rsidRDefault="00C24E1F" w:rsidP="00C24E1F">
      <w:pPr>
        <w:jc w:val="both"/>
        <w:rPr>
          <w:rFonts w:ascii="Bookman Old Style" w:eastAsia="Arial" w:hAnsi="Bookman Old Style" w:cs="Arial"/>
          <w:bCs/>
          <w:sz w:val="20"/>
          <w:szCs w:val="20"/>
          <w:lang w:val="es-MX"/>
        </w:rPr>
      </w:pPr>
      <w:r w:rsidRPr="00555BFF">
        <w:rPr>
          <w:rFonts w:ascii="Bookman Old Style" w:eastAsia="Arial" w:hAnsi="Bookman Old Style" w:cs="Arial"/>
          <w:bCs/>
          <w:sz w:val="20"/>
          <w:szCs w:val="20"/>
          <w:lang w:val="es-MX"/>
        </w:rPr>
        <w:t>Dado en el Palacio del Poder Ejecutivo, en la ciudad de Toluca de Lerdo, capital del Estado de México, a los treinta y un</w:t>
      </w:r>
      <w:r w:rsidR="00555BFF" w:rsidRPr="00555BFF">
        <w:rPr>
          <w:rFonts w:ascii="Bookman Old Style" w:eastAsia="Arial" w:hAnsi="Bookman Old Style" w:cs="Arial"/>
          <w:bCs/>
          <w:sz w:val="20"/>
          <w:szCs w:val="20"/>
          <w:lang w:val="es-MX"/>
        </w:rPr>
        <w:t xml:space="preserve"> </w:t>
      </w:r>
      <w:r w:rsidRPr="00555BFF">
        <w:rPr>
          <w:rFonts w:ascii="Bookman Old Style" w:eastAsia="Arial" w:hAnsi="Bookman Old Style" w:cs="Arial"/>
          <w:bCs/>
          <w:sz w:val="20"/>
          <w:szCs w:val="20"/>
          <w:lang w:val="es-MX"/>
        </w:rPr>
        <w:t>días del mes de agosto del año dos mil veinte.</w:t>
      </w:r>
    </w:p>
    <w:p w14:paraId="7C51E89A" w14:textId="77777777" w:rsidR="00555BFF" w:rsidRPr="00C24E1F" w:rsidRDefault="00555BFF" w:rsidP="00C24E1F">
      <w:pPr>
        <w:jc w:val="both"/>
        <w:rPr>
          <w:rFonts w:ascii="Bookman Old Style" w:eastAsia="Arial" w:hAnsi="Bookman Old Style" w:cs="Arial"/>
          <w:b/>
          <w:sz w:val="20"/>
          <w:szCs w:val="20"/>
          <w:lang w:val="es-MX"/>
        </w:rPr>
      </w:pPr>
    </w:p>
    <w:p w14:paraId="22B98A6D" w14:textId="77777777" w:rsidR="00C24E1F" w:rsidRP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GOBERNADOR CONSTITUCIONAL</w:t>
      </w:r>
    </w:p>
    <w:p w14:paraId="43004DFD" w14:textId="445C0C6E" w:rsid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DEL ESTADO DE MÉXICO</w:t>
      </w:r>
    </w:p>
    <w:p w14:paraId="1A55ABCF" w14:textId="63ACE17D" w:rsidR="00555BFF" w:rsidRDefault="00555BFF" w:rsidP="00555BFF">
      <w:pPr>
        <w:jc w:val="center"/>
        <w:rPr>
          <w:rFonts w:ascii="Bookman Old Style" w:eastAsia="Arial" w:hAnsi="Bookman Old Style" w:cs="Arial"/>
          <w:b/>
          <w:sz w:val="20"/>
          <w:szCs w:val="20"/>
          <w:lang w:val="es-MX"/>
        </w:rPr>
      </w:pPr>
    </w:p>
    <w:p w14:paraId="7A536893" w14:textId="77777777" w:rsidR="00555BFF" w:rsidRPr="00C24E1F" w:rsidRDefault="00555BFF" w:rsidP="00555BFF">
      <w:pPr>
        <w:jc w:val="center"/>
        <w:rPr>
          <w:rFonts w:ascii="Bookman Old Style" w:eastAsia="Arial" w:hAnsi="Bookman Old Style" w:cs="Arial"/>
          <w:b/>
          <w:sz w:val="20"/>
          <w:szCs w:val="20"/>
          <w:lang w:val="es-MX"/>
        </w:rPr>
      </w:pPr>
    </w:p>
    <w:p w14:paraId="7DBCCD4E" w14:textId="77777777" w:rsidR="00C24E1F" w:rsidRP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ALFREDO DEL MAZO MAZA</w:t>
      </w:r>
    </w:p>
    <w:p w14:paraId="4F1D26D7" w14:textId="6CDFCC61" w:rsid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(RÚBRICA).</w:t>
      </w:r>
    </w:p>
    <w:p w14:paraId="60B0A48A" w14:textId="73A53359" w:rsidR="00555BFF" w:rsidRDefault="00555BFF" w:rsidP="00555BFF">
      <w:pPr>
        <w:jc w:val="center"/>
        <w:rPr>
          <w:rFonts w:ascii="Bookman Old Style" w:eastAsia="Arial" w:hAnsi="Bookman Old Style" w:cs="Arial"/>
          <w:b/>
          <w:sz w:val="20"/>
          <w:szCs w:val="20"/>
          <w:lang w:val="es-MX"/>
        </w:rPr>
      </w:pPr>
    </w:p>
    <w:p w14:paraId="23AFC8C8" w14:textId="77777777" w:rsidR="00555BFF" w:rsidRPr="00C24E1F" w:rsidRDefault="00555BFF" w:rsidP="00555BFF">
      <w:pPr>
        <w:jc w:val="center"/>
        <w:rPr>
          <w:rFonts w:ascii="Bookman Old Style" w:eastAsia="Arial" w:hAnsi="Bookman Old Style" w:cs="Arial"/>
          <w:b/>
          <w:sz w:val="20"/>
          <w:szCs w:val="20"/>
          <w:lang w:val="es-MX"/>
        </w:rPr>
      </w:pPr>
    </w:p>
    <w:p w14:paraId="2C67E989" w14:textId="29B6666B" w:rsid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SECRETARIA DEL TRABAJO</w:t>
      </w:r>
    </w:p>
    <w:p w14:paraId="5583CE78" w14:textId="3C94A2E4" w:rsidR="00555BFF" w:rsidRDefault="00555BFF" w:rsidP="00555BFF">
      <w:pPr>
        <w:jc w:val="center"/>
        <w:rPr>
          <w:rFonts w:ascii="Bookman Old Style" w:eastAsia="Arial" w:hAnsi="Bookman Old Style" w:cs="Arial"/>
          <w:b/>
          <w:sz w:val="20"/>
          <w:szCs w:val="20"/>
          <w:lang w:val="es-MX"/>
        </w:rPr>
      </w:pPr>
    </w:p>
    <w:p w14:paraId="2D39E1BE" w14:textId="77777777" w:rsidR="00555BFF" w:rsidRPr="00C24E1F" w:rsidRDefault="00555BFF" w:rsidP="00555BFF">
      <w:pPr>
        <w:jc w:val="center"/>
        <w:rPr>
          <w:rFonts w:ascii="Bookman Old Style" w:eastAsia="Arial" w:hAnsi="Bookman Old Style" w:cs="Arial"/>
          <w:b/>
          <w:sz w:val="20"/>
          <w:szCs w:val="20"/>
          <w:lang w:val="es-MX"/>
        </w:rPr>
      </w:pPr>
    </w:p>
    <w:p w14:paraId="29770809" w14:textId="77777777" w:rsidR="00C24E1F" w:rsidRPr="00C24E1F"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MARTHA HILDA GONZÁLEZ CALDERÓN</w:t>
      </w:r>
    </w:p>
    <w:p w14:paraId="1B402345" w14:textId="6DC7C547" w:rsidR="00D358E7" w:rsidRDefault="00C24E1F" w:rsidP="00555BFF">
      <w:pPr>
        <w:jc w:val="center"/>
        <w:rPr>
          <w:rFonts w:ascii="Bookman Old Style" w:eastAsia="Arial" w:hAnsi="Bookman Old Style" w:cs="Arial"/>
          <w:b/>
          <w:sz w:val="20"/>
          <w:szCs w:val="20"/>
          <w:lang w:val="es-MX"/>
        </w:rPr>
      </w:pPr>
      <w:r w:rsidRPr="00C24E1F">
        <w:rPr>
          <w:rFonts w:ascii="Bookman Old Style" w:eastAsia="Arial" w:hAnsi="Bookman Old Style" w:cs="Arial"/>
          <w:b/>
          <w:sz w:val="20"/>
          <w:szCs w:val="20"/>
          <w:lang w:val="es-MX"/>
        </w:rPr>
        <w:t>(RÚBRICA).</w:t>
      </w:r>
    </w:p>
    <w:p w14:paraId="23E83080" w14:textId="77777777" w:rsidR="00C24E1F" w:rsidRPr="00C7062A" w:rsidRDefault="00C24E1F" w:rsidP="00C24E1F">
      <w:pPr>
        <w:jc w:val="both"/>
        <w:rPr>
          <w:rFonts w:ascii="Bookman Old Style" w:eastAsia="Arial" w:hAnsi="Bookman Old Style" w:cs="Arial"/>
          <w:sz w:val="20"/>
          <w:szCs w:val="20"/>
          <w:lang w:val="es-MX"/>
        </w:rPr>
      </w:pPr>
    </w:p>
    <w:p w14:paraId="0695C105" w14:textId="77777777" w:rsidR="00D358E7" w:rsidRPr="00C7062A" w:rsidRDefault="00D358E7" w:rsidP="00C24E1F">
      <w:pPr>
        <w:jc w:val="both"/>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C7062A" w14:paraId="11F05A99" w14:textId="77777777" w:rsidTr="0072092B">
        <w:tc>
          <w:tcPr>
            <w:tcW w:w="4777" w:type="dxa"/>
            <w:hideMark/>
          </w:tcPr>
          <w:p w14:paraId="3A1AA413" w14:textId="77777777" w:rsidR="006137B5" w:rsidRPr="00C7062A" w:rsidRDefault="006137B5" w:rsidP="00C24E1F">
            <w:pPr>
              <w:jc w:val="both"/>
              <w:rPr>
                <w:rFonts w:ascii="Bookman Old Style" w:eastAsia="Times New Roman" w:hAnsi="Bookman Old Style" w:cs="Arial"/>
                <w:sz w:val="20"/>
                <w:szCs w:val="20"/>
                <w:lang w:val="es-MX" w:eastAsia="es-ES"/>
              </w:rPr>
            </w:pPr>
            <w:r w:rsidRPr="00C7062A">
              <w:rPr>
                <w:rFonts w:ascii="Bookman Old Style" w:hAnsi="Bookman Old Style" w:cs="Arial"/>
                <w:b/>
                <w:sz w:val="20"/>
                <w:szCs w:val="20"/>
                <w:lang w:val="es-MX"/>
              </w:rPr>
              <w:t>APROBACIÓN:</w:t>
            </w:r>
            <w:r w:rsidRPr="00C7062A">
              <w:rPr>
                <w:rFonts w:ascii="Bookman Old Style" w:hAnsi="Bookman Old Style" w:cs="Arial"/>
                <w:sz w:val="20"/>
                <w:szCs w:val="20"/>
                <w:lang w:val="es-MX"/>
              </w:rPr>
              <w:t xml:space="preserve"> </w:t>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p>
        </w:tc>
        <w:tc>
          <w:tcPr>
            <w:tcW w:w="4777" w:type="dxa"/>
          </w:tcPr>
          <w:p w14:paraId="2B153CC7" w14:textId="05BD314D" w:rsidR="006137B5" w:rsidRPr="00C7062A" w:rsidRDefault="00555BFF" w:rsidP="00C24E1F">
            <w:pPr>
              <w:jc w:val="both"/>
              <w:rPr>
                <w:rFonts w:ascii="Bookman Old Style" w:hAnsi="Bookman Old Style" w:cs="Arial"/>
                <w:sz w:val="20"/>
                <w:szCs w:val="20"/>
                <w:lang w:val="es-MX"/>
              </w:rPr>
            </w:pPr>
            <w:r>
              <w:rPr>
                <w:rFonts w:ascii="Bookman Old Style" w:hAnsi="Bookman Old Style" w:cs="Arial"/>
                <w:sz w:val="20"/>
                <w:szCs w:val="20"/>
                <w:lang w:val="es-MX"/>
              </w:rPr>
              <w:t>31</w:t>
            </w:r>
            <w:r w:rsidR="00E66891" w:rsidRPr="00C7062A">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agosto </w:t>
            </w:r>
            <w:r w:rsidR="00E66891" w:rsidRPr="00C7062A">
              <w:rPr>
                <w:rFonts w:ascii="Bookman Old Style" w:hAnsi="Bookman Old Style" w:cs="Arial"/>
                <w:sz w:val="20"/>
                <w:szCs w:val="20"/>
                <w:lang w:val="es-MX"/>
              </w:rPr>
              <w:t>de 20</w:t>
            </w:r>
            <w:r>
              <w:rPr>
                <w:rFonts w:ascii="Bookman Old Style" w:hAnsi="Bookman Old Style" w:cs="Arial"/>
                <w:sz w:val="20"/>
                <w:szCs w:val="20"/>
                <w:lang w:val="es-MX"/>
              </w:rPr>
              <w:t>20</w:t>
            </w:r>
            <w:r w:rsidR="00E66891" w:rsidRPr="00C7062A">
              <w:rPr>
                <w:rFonts w:ascii="Bookman Old Style" w:hAnsi="Bookman Old Style" w:cs="Arial"/>
                <w:sz w:val="20"/>
                <w:szCs w:val="20"/>
                <w:lang w:val="es-MX"/>
              </w:rPr>
              <w:t>.</w:t>
            </w:r>
          </w:p>
          <w:p w14:paraId="68C969E5" w14:textId="77777777" w:rsidR="006137B5" w:rsidRPr="00C7062A" w:rsidRDefault="006137B5" w:rsidP="00C24E1F">
            <w:pPr>
              <w:jc w:val="both"/>
              <w:rPr>
                <w:rFonts w:ascii="Bookman Old Style" w:eastAsia="Times New Roman" w:hAnsi="Bookman Old Style" w:cs="Arial"/>
                <w:sz w:val="20"/>
                <w:szCs w:val="20"/>
                <w:lang w:val="es-MX" w:eastAsia="es-ES"/>
              </w:rPr>
            </w:pPr>
          </w:p>
        </w:tc>
      </w:tr>
      <w:tr w:rsidR="006137B5" w:rsidRPr="00C7062A" w14:paraId="614F7C55" w14:textId="77777777" w:rsidTr="0072092B">
        <w:tc>
          <w:tcPr>
            <w:tcW w:w="4777" w:type="dxa"/>
            <w:hideMark/>
          </w:tcPr>
          <w:p w14:paraId="4CD06258" w14:textId="77777777" w:rsidR="006137B5" w:rsidRPr="00C7062A" w:rsidRDefault="006137B5" w:rsidP="00C24E1F">
            <w:pPr>
              <w:pStyle w:val="Textosinformato"/>
              <w:rPr>
                <w:rFonts w:ascii="Bookman Old Style" w:hAnsi="Bookman Old Style" w:cs="Arial"/>
                <w:lang w:val="es-MX"/>
              </w:rPr>
            </w:pPr>
            <w:r w:rsidRPr="00C7062A">
              <w:rPr>
                <w:rFonts w:ascii="Bookman Old Style" w:hAnsi="Bookman Old Style" w:cs="Arial"/>
                <w:b/>
                <w:lang w:val="es-MX"/>
              </w:rPr>
              <w:t>PUBLICACIÓN:</w:t>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p>
        </w:tc>
        <w:tc>
          <w:tcPr>
            <w:tcW w:w="4777" w:type="dxa"/>
          </w:tcPr>
          <w:p w14:paraId="71599DBC" w14:textId="30CCDD6B" w:rsidR="006137B5" w:rsidRPr="00555BFF" w:rsidRDefault="00555BFF" w:rsidP="00C24E1F">
            <w:pPr>
              <w:pStyle w:val="Textosinformato"/>
              <w:rPr>
                <w:rStyle w:val="Hipervnculo"/>
                <w:rFonts w:ascii="Bookman Old Style" w:hAnsi="Bookman Old Style"/>
                <w:lang w:val="es-MX"/>
              </w:rPr>
            </w:pPr>
            <w:r>
              <w:rPr>
                <w:rFonts w:ascii="Bookman Old Style" w:hAnsi="Bookman Old Style" w:cs="Arial"/>
                <w:lang w:val="es-MX"/>
              </w:rPr>
              <w:fldChar w:fldCharType="begin"/>
            </w:r>
            <w:r>
              <w:rPr>
                <w:rFonts w:ascii="Bookman Old Style" w:hAnsi="Bookman Old Style" w:cs="Arial"/>
                <w:lang w:val="es-MX"/>
              </w:rPr>
              <w:instrText xml:space="preserve"> HYPERLINK "https://legislacion.edomex.gob.mx/sites/legislacion.edomex.gob.mx/files/files/pdf/gct/2020/sep011.pdf" </w:instrText>
            </w:r>
            <w:r>
              <w:rPr>
                <w:rFonts w:ascii="Bookman Old Style" w:hAnsi="Bookman Old Style" w:cs="Arial"/>
                <w:lang w:val="es-MX"/>
              </w:rPr>
              <w:fldChar w:fldCharType="separate"/>
            </w:r>
            <w:r w:rsidRPr="00555BFF">
              <w:rPr>
                <w:rStyle w:val="Hipervnculo"/>
                <w:rFonts w:ascii="Bookman Old Style" w:hAnsi="Bookman Old Style" w:cs="Arial"/>
                <w:lang w:val="es-MX"/>
              </w:rPr>
              <w:t>1 de septiembre de 2020.</w:t>
            </w:r>
          </w:p>
          <w:p w14:paraId="16053859" w14:textId="7968266B" w:rsidR="006137B5" w:rsidRPr="00C7062A" w:rsidRDefault="00555BFF" w:rsidP="00C24E1F">
            <w:pPr>
              <w:pStyle w:val="Textosinformato"/>
              <w:rPr>
                <w:rFonts w:ascii="Bookman Old Style" w:hAnsi="Bookman Old Style"/>
                <w:lang w:val="es-MX"/>
              </w:rPr>
            </w:pPr>
            <w:r>
              <w:rPr>
                <w:rFonts w:ascii="Bookman Old Style" w:hAnsi="Bookman Old Style" w:cs="Arial"/>
                <w:lang w:val="es-MX"/>
              </w:rPr>
              <w:fldChar w:fldCharType="end"/>
            </w:r>
          </w:p>
        </w:tc>
      </w:tr>
      <w:tr w:rsidR="006137B5" w:rsidRPr="00BB755A" w14:paraId="2247C46D" w14:textId="77777777" w:rsidTr="0072092B">
        <w:trPr>
          <w:trHeight w:val="68"/>
        </w:trPr>
        <w:tc>
          <w:tcPr>
            <w:tcW w:w="4777" w:type="dxa"/>
            <w:hideMark/>
          </w:tcPr>
          <w:p w14:paraId="4161A617" w14:textId="77777777" w:rsidR="006137B5" w:rsidRPr="00C7062A" w:rsidRDefault="006137B5" w:rsidP="00C24E1F">
            <w:pPr>
              <w:jc w:val="both"/>
              <w:rPr>
                <w:rFonts w:ascii="Bookman Old Style" w:hAnsi="Bookman Old Style" w:cs="Arial"/>
                <w:spacing w:val="50"/>
                <w:w w:val="93"/>
                <w:sz w:val="20"/>
                <w:szCs w:val="20"/>
                <w:lang w:val="es-MX"/>
              </w:rPr>
            </w:pPr>
            <w:r w:rsidRPr="00C7062A">
              <w:rPr>
                <w:rFonts w:ascii="Bookman Old Style" w:hAnsi="Bookman Old Style" w:cs="Arial"/>
                <w:b/>
                <w:sz w:val="20"/>
                <w:szCs w:val="20"/>
                <w:lang w:val="es-MX"/>
              </w:rPr>
              <w:t>VIGENCIA:</w:t>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p>
        </w:tc>
        <w:tc>
          <w:tcPr>
            <w:tcW w:w="4777" w:type="dxa"/>
            <w:hideMark/>
          </w:tcPr>
          <w:p w14:paraId="5A2D98B2" w14:textId="1CC2DAA4" w:rsidR="006137B5" w:rsidRPr="00C7062A" w:rsidRDefault="00555BFF" w:rsidP="00C24E1F">
            <w:pPr>
              <w:jc w:val="both"/>
              <w:rPr>
                <w:rFonts w:ascii="Bookman Old Style" w:eastAsia="Arial" w:hAnsi="Bookman Old Style" w:cs="Times New Roman"/>
                <w:sz w:val="20"/>
                <w:szCs w:val="20"/>
                <w:lang w:val="es-MX"/>
              </w:rPr>
            </w:pPr>
            <w:r w:rsidRPr="00555BFF">
              <w:rPr>
                <w:rFonts w:ascii="Bookman Old Style" w:eastAsia="Arial" w:hAnsi="Bookman Old Style" w:cs="Arial"/>
                <w:bCs/>
                <w:sz w:val="20"/>
                <w:szCs w:val="20"/>
                <w:lang w:val="es-MX"/>
              </w:rPr>
              <w:t>El presente Reglamento entrará en vigor al día siguiente de su publicación en el Periódico Oficial “Gaceta del Gobierno”.</w:t>
            </w:r>
          </w:p>
        </w:tc>
      </w:tr>
    </w:tbl>
    <w:p w14:paraId="36474252" w14:textId="77777777" w:rsidR="006137B5" w:rsidRDefault="006137B5" w:rsidP="00C24E1F">
      <w:pPr>
        <w:jc w:val="both"/>
        <w:rPr>
          <w:rFonts w:ascii="Bookman Old Style" w:eastAsia="Arial" w:hAnsi="Bookman Old Style" w:cs="Arial"/>
          <w:sz w:val="20"/>
          <w:szCs w:val="20"/>
          <w:lang w:val="es-MX"/>
        </w:rPr>
      </w:pPr>
    </w:p>
    <w:p w14:paraId="2ECF332B" w14:textId="2E8FFE07" w:rsidR="00C7062A" w:rsidRPr="00C7062A" w:rsidRDefault="00C7062A" w:rsidP="00C24E1F">
      <w:pPr>
        <w:jc w:val="both"/>
        <w:rPr>
          <w:rFonts w:ascii="Bookman Old Style" w:eastAsia="Arial" w:hAnsi="Bookman Old Style" w:cs="Arial"/>
          <w:sz w:val="20"/>
          <w:szCs w:val="20"/>
          <w:lang w:val="es-MX"/>
        </w:rPr>
      </w:pPr>
    </w:p>
    <w:sectPr w:rsidR="00C7062A" w:rsidRPr="00C7062A" w:rsidSect="00BB755A">
      <w:headerReference w:type="default" r:id="rId8"/>
      <w:footerReference w:type="default" r:id="rId9"/>
      <w:type w:val="continuous"/>
      <w:pgSz w:w="12250" w:h="15850"/>
      <w:pgMar w:top="1418" w:right="1418" w:bottom="1418" w:left="1418"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0B38" w14:textId="77777777" w:rsidR="00C24E1F" w:rsidRDefault="00C24E1F" w:rsidP="000C23C0">
      <w:r>
        <w:separator/>
      </w:r>
    </w:p>
  </w:endnote>
  <w:endnote w:type="continuationSeparator" w:id="0">
    <w:p w14:paraId="4F26B70F" w14:textId="77777777" w:rsidR="00C24E1F" w:rsidRDefault="00C24E1F"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20B0807040502030204"/>
    <w:charset w:val="00"/>
    <w:family w:val="swiss"/>
    <w:notTrueType/>
    <w:pitch w:val="variable"/>
    <w:sig w:usb0="800000AF" w:usb1="4000204A" w:usb2="00000000" w:usb3="00000000" w:csb0="00000001" w:csb1="00000000"/>
  </w:font>
  <w:font w:name="Gotham Book">
    <w:charset w:val="00"/>
    <w:family w:val="auto"/>
    <w:pitch w:val="variable"/>
    <w:sig w:usb0="A00000AF" w:usb1="40000048" w:usb2="00000000" w:usb3="00000000" w:csb0="0000011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Yu Gothic Medium">
    <w:charset w:val="80"/>
    <w:family w:val="swiss"/>
    <w:pitch w:val="variable"/>
    <w:sig w:usb0="E00002FF" w:usb1="2AC7FDFF" w:usb2="00000016" w:usb3="00000000" w:csb0="0002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6FA6C704" w14:textId="77777777" w:rsidR="000C23C0" w:rsidRDefault="000C23C0" w:rsidP="000C23C0">
        <w:pPr>
          <w:pStyle w:val="Piedepgina"/>
          <w:jc w:val="center"/>
        </w:pPr>
        <w:r>
          <w:rPr>
            <w:noProof/>
            <w:lang w:val="es-MX" w:eastAsia="es-MX"/>
          </w:rPr>
          <w:drawing>
            <wp:inline distT="0" distB="0" distL="0" distR="0" wp14:anchorId="61D100E7" wp14:editId="2A1C9AC0">
              <wp:extent cx="6262370" cy="90170"/>
              <wp:effectExtent l="0" t="0" r="0" b="0"/>
              <wp:docPr id="20" name="Imagen 2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rsidRPr="00BB755A" w14:paraId="3717394D" w14:textId="77777777" w:rsidTr="0072092B">
          <w:trPr>
            <w:jc w:val="center"/>
          </w:trPr>
          <w:tc>
            <w:tcPr>
              <w:tcW w:w="10114" w:type="dxa"/>
              <w:hideMark/>
            </w:tcPr>
            <w:p w14:paraId="6C2DE0D5" w14:textId="1CE387C2" w:rsidR="000C23C0" w:rsidRPr="000C23C0" w:rsidRDefault="00C24E1F" w:rsidP="000C23C0">
              <w:pPr>
                <w:jc w:val="center"/>
                <w:rPr>
                  <w:rFonts w:ascii="Bookman Old Style" w:hAnsi="Bookman Old Style"/>
                  <w:b/>
                  <w:sz w:val="16"/>
                  <w:szCs w:val="16"/>
                  <w:lang w:val="es-MX"/>
                </w:rPr>
              </w:pPr>
              <w:r w:rsidRPr="00C24E1F">
                <w:rPr>
                  <w:rFonts w:ascii="Bookman Old Style" w:hAnsi="Bookman Old Style"/>
                  <w:b/>
                  <w:sz w:val="16"/>
                  <w:szCs w:val="16"/>
                  <w:lang w:val="es-MX"/>
                </w:rPr>
                <w:t>REGLAMENTO INTERIOR DEL CENTRO DE CONCILIACIÓN LABORAL DEL ESTADO DE MÉXICO</w:t>
              </w:r>
            </w:p>
          </w:tc>
        </w:tr>
      </w:tbl>
      <w:p w14:paraId="10FE046F"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B40A" w14:textId="77777777" w:rsidR="00C24E1F" w:rsidRDefault="00C24E1F" w:rsidP="000C23C0">
      <w:r>
        <w:separator/>
      </w:r>
    </w:p>
  </w:footnote>
  <w:footnote w:type="continuationSeparator" w:id="0">
    <w:p w14:paraId="60F2F9E9" w14:textId="77777777" w:rsidR="00C24E1F" w:rsidRDefault="00C24E1F"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1E96" w14:textId="033480D4" w:rsidR="000C23C0" w:rsidRDefault="000C23C0">
    <w:pPr>
      <w:pStyle w:val="Encabezado"/>
    </w:pPr>
    <w:r>
      <w:rPr>
        <w:noProof/>
        <w:lang w:val="es-MX" w:eastAsia="es-MX"/>
      </w:rPr>
      <w:drawing>
        <wp:inline distT="0" distB="0" distL="0" distR="0" wp14:anchorId="60E10095" wp14:editId="32E04C04">
          <wp:extent cx="5971540" cy="555625"/>
          <wp:effectExtent l="0" t="0" r="0" b="0"/>
          <wp:docPr id="19" name="Imagen 19"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5B682498" w14:textId="695B5154" w:rsidR="00BB755A" w:rsidRPr="008249D0" w:rsidRDefault="00BB755A" w:rsidP="00BB755A">
    <w:pPr>
      <w:pStyle w:val="Encabezado"/>
      <w:jc w:val="right"/>
      <w:rPr>
        <w:rFonts w:ascii="Bookman Old Style" w:hAnsi="Bookman Old Style"/>
        <w:sz w:val="16"/>
        <w:szCs w:val="16"/>
        <w:lang w:val="es-MX"/>
      </w:rPr>
    </w:pPr>
    <w:r w:rsidRPr="008249D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sidRPr="008249D0">
      <w:rPr>
        <w:rFonts w:ascii="Bookman Old Style" w:hAnsi="Bookman Old Style"/>
        <w:sz w:val="16"/>
        <w:szCs w:val="16"/>
        <w:lang w:val="es-MX"/>
      </w:rPr>
      <w:t xml:space="preserve"> de </w:t>
    </w:r>
    <w:r>
      <w:rPr>
        <w:rFonts w:ascii="Bookman Old Style" w:hAnsi="Bookman Old Style"/>
        <w:sz w:val="16"/>
        <w:szCs w:val="16"/>
        <w:lang w:val="es-MX"/>
      </w:rPr>
      <w:t xml:space="preserve">septiembre </w:t>
    </w:r>
    <w:r w:rsidRPr="008249D0">
      <w:rPr>
        <w:rFonts w:ascii="Bookman Old Style" w:hAnsi="Bookman Old Style"/>
        <w:sz w:val="16"/>
        <w:szCs w:val="16"/>
        <w:lang w:val="es-MX"/>
      </w:rPr>
      <w:t>de 20</w:t>
    </w:r>
    <w:r>
      <w:rPr>
        <w:rFonts w:ascii="Bookman Old Style" w:hAnsi="Bookman Old Style"/>
        <w:sz w:val="16"/>
        <w:szCs w:val="16"/>
        <w:lang w:val="es-MX"/>
      </w:rPr>
      <w:t>20</w:t>
    </w:r>
    <w:r w:rsidRPr="008249D0">
      <w:rPr>
        <w:rFonts w:ascii="Bookman Old Style" w:hAnsi="Bookman Old Style"/>
        <w:sz w:val="16"/>
        <w:szCs w:val="16"/>
        <w:lang w:val="es-MX"/>
      </w:rPr>
      <w:t xml:space="preserve">. </w:t>
    </w:r>
  </w:p>
  <w:p w14:paraId="103EFC77" w14:textId="7A134F0E" w:rsidR="00BB755A" w:rsidRDefault="00BB755A" w:rsidP="00BB755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8249D0">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s</w:t>
    </w:r>
    <w:r>
      <w:rPr>
        <w:rFonts w:ascii="Bookman Old Style" w:hAnsi="Bookman Old Style"/>
        <w:i/>
        <w:iCs/>
        <w:color w:val="4472C4"/>
        <w:sz w:val="16"/>
        <w:szCs w:val="16"/>
        <w:lang w:val="es-MX"/>
      </w:rPr>
      <w:t>.</w:t>
    </w:r>
  </w:p>
  <w:p w14:paraId="67B03AC2" w14:textId="77777777" w:rsidR="00BB755A" w:rsidRPr="00BB755A" w:rsidRDefault="00BB755A" w:rsidP="00BB755A">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D17A4"/>
    <w:multiLevelType w:val="hybridMultilevel"/>
    <w:tmpl w:val="6402344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F7335"/>
    <w:multiLevelType w:val="hybridMultilevel"/>
    <w:tmpl w:val="2BC8083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7" w15:restartNumberingAfterBreak="0">
    <w:nsid w:val="0B72434E"/>
    <w:multiLevelType w:val="multilevel"/>
    <w:tmpl w:val="77E61EA8"/>
    <w:lvl w:ilvl="0">
      <w:start w:val="1"/>
      <w:numFmt w:val="decimal"/>
      <w:lvlText w:val="%1"/>
      <w:lvlJc w:val="left"/>
      <w:pPr>
        <w:ind w:left="360" w:hanging="360"/>
      </w:pPr>
      <w:rPr>
        <w:rFonts w:hint="default"/>
      </w:rPr>
    </w:lvl>
    <w:lvl w:ilvl="1">
      <w:start w:val="1"/>
      <w:numFmt w:val="decimal"/>
      <w:pStyle w:val="Cap1for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DE54AC"/>
    <w:multiLevelType w:val="hybridMultilevel"/>
    <w:tmpl w:val="4476B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2" w15:restartNumberingAfterBreak="0">
    <w:nsid w:val="13543B3C"/>
    <w:multiLevelType w:val="hybridMultilevel"/>
    <w:tmpl w:val="5E02F6E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6C2948"/>
    <w:multiLevelType w:val="multilevel"/>
    <w:tmpl w:val="6F2A297C"/>
    <w:styleLink w:val="Estilo1"/>
    <w:lvl w:ilvl="0">
      <w:start w:val="1"/>
      <w:numFmt w:val="upperRoman"/>
      <w:lvlText w:val="%1."/>
      <w:lvlJc w:val="left"/>
      <w:pPr>
        <w:tabs>
          <w:tab w:val="num" w:pos="0"/>
        </w:tabs>
        <w:ind w:left="567" w:hanging="567"/>
      </w:pPr>
      <w:rPr>
        <w:rFonts w:ascii="HelveticaNeueLT Std Med" w:hAnsi="HelveticaNeueLT Std Me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1F924911"/>
    <w:multiLevelType w:val="hybridMultilevel"/>
    <w:tmpl w:val="C638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304D0"/>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9"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B216D7"/>
    <w:multiLevelType w:val="hybridMultilevel"/>
    <w:tmpl w:val="EBF6D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82167"/>
    <w:multiLevelType w:val="hybridMultilevel"/>
    <w:tmpl w:val="669A7DB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749B9"/>
    <w:multiLevelType w:val="hybridMultilevel"/>
    <w:tmpl w:val="F0D01B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AC6CFD"/>
    <w:multiLevelType w:val="hybridMultilevel"/>
    <w:tmpl w:val="F118BF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E3744C"/>
    <w:multiLevelType w:val="hybridMultilevel"/>
    <w:tmpl w:val="B602E45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9571AA"/>
    <w:multiLevelType w:val="hybridMultilevel"/>
    <w:tmpl w:val="A5681FEE"/>
    <w:lvl w:ilvl="0" w:tplc="2F0AF224">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3F7F24A9"/>
    <w:multiLevelType w:val="hybridMultilevel"/>
    <w:tmpl w:val="64E6253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9" w15:restartNumberingAfterBreak="0">
    <w:nsid w:val="45383A2A"/>
    <w:multiLevelType w:val="hybridMultilevel"/>
    <w:tmpl w:val="4AB6A2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1558A0"/>
    <w:multiLevelType w:val="hybridMultilevel"/>
    <w:tmpl w:val="8D4C07D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6453"/>
    <w:multiLevelType w:val="hybridMultilevel"/>
    <w:tmpl w:val="0A7A585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48760B"/>
    <w:multiLevelType w:val="hybridMultilevel"/>
    <w:tmpl w:val="A450306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8353D1"/>
    <w:multiLevelType w:val="hybridMultilevel"/>
    <w:tmpl w:val="6B784BF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E914E8"/>
    <w:multiLevelType w:val="multilevel"/>
    <w:tmpl w:val="2700A4CA"/>
    <w:styleLink w:val="cap1"/>
    <w:lvl w:ilvl="0">
      <w:start w:val="1"/>
      <w:numFmt w:val="decimal"/>
      <w:lvlText w:val="%1.1"/>
      <w:lvlJc w:val="left"/>
      <w:pPr>
        <w:ind w:left="720" w:hanging="360"/>
      </w:pPr>
      <w:rPr>
        <w:rFonts w:ascii="Arial" w:hAnsi="Arial" w:hint="default"/>
      </w:rPr>
    </w:lvl>
    <w:lvl w:ilvl="1">
      <w:start w:val="1"/>
      <w:numFmt w:val="decimal"/>
      <w:lvlText w:val="%2.1.1"/>
      <w:lvlJc w:val="left"/>
      <w:pPr>
        <w:ind w:left="1080" w:hanging="360"/>
      </w:pPr>
      <w:rPr>
        <w:rFonts w:hint="default"/>
      </w:rPr>
    </w:lvl>
    <w:lvl w:ilvl="2">
      <w:start w:val="1"/>
      <w:numFmt w:val="none"/>
      <w:lvlText w:val="1.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6" w15:restartNumberingAfterBreak="0">
    <w:nsid w:val="586A1921"/>
    <w:multiLevelType w:val="hybridMultilevel"/>
    <w:tmpl w:val="7EEEE0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8"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9" w15:restartNumberingAfterBreak="0">
    <w:nsid w:val="610C4E5B"/>
    <w:multiLevelType w:val="hybridMultilevel"/>
    <w:tmpl w:val="6AC2F12E"/>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5D09"/>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2" w15:restartNumberingAfterBreak="0">
    <w:nsid w:val="61CB7D6F"/>
    <w:multiLevelType w:val="hybridMultilevel"/>
    <w:tmpl w:val="DDCEA40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553B10"/>
    <w:multiLevelType w:val="hybridMultilevel"/>
    <w:tmpl w:val="1FF661C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E01B97"/>
    <w:multiLevelType w:val="hybridMultilevel"/>
    <w:tmpl w:val="65781B0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ED5AE0"/>
    <w:multiLevelType w:val="hybridMultilevel"/>
    <w:tmpl w:val="1348FE1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9360BE"/>
    <w:multiLevelType w:val="hybridMultilevel"/>
    <w:tmpl w:val="6180F13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38"/>
  </w:num>
  <w:num w:numId="5">
    <w:abstractNumId w:val="37"/>
  </w:num>
  <w:num w:numId="6">
    <w:abstractNumId w:val="14"/>
  </w:num>
  <w:num w:numId="7">
    <w:abstractNumId w:val="35"/>
  </w:num>
  <w:num w:numId="8">
    <w:abstractNumId w:val="10"/>
  </w:num>
  <w:num w:numId="9">
    <w:abstractNumId w:val="6"/>
  </w:num>
  <w:num w:numId="10">
    <w:abstractNumId w:val="18"/>
  </w:num>
  <w:num w:numId="11">
    <w:abstractNumId w:val="15"/>
  </w:num>
  <w:num w:numId="12">
    <w:abstractNumId w:val="19"/>
  </w:num>
  <w:num w:numId="13">
    <w:abstractNumId w:val="41"/>
  </w:num>
  <w:num w:numId="14">
    <w:abstractNumId w:val="3"/>
  </w:num>
  <w:num w:numId="15">
    <w:abstractNumId w:val="11"/>
  </w:num>
  <w:num w:numId="16">
    <w:abstractNumId w:val="24"/>
  </w:num>
  <w:num w:numId="17">
    <w:abstractNumId w:val="1"/>
  </w:num>
  <w:num w:numId="18">
    <w:abstractNumId w:val="2"/>
  </w:num>
  <w:num w:numId="19">
    <w:abstractNumId w:val="34"/>
  </w:num>
  <w:num w:numId="20">
    <w:abstractNumId w:val="7"/>
  </w:num>
  <w:num w:numId="21">
    <w:abstractNumId w:val="28"/>
  </w:num>
  <w:num w:numId="22">
    <w:abstractNumId w:val="42"/>
  </w:num>
  <w:num w:numId="23">
    <w:abstractNumId w:val="4"/>
  </w:num>
  <w:num w:numId="24">
    <w:abstractNumId w:val="17"/>
  </w:num>
  <w:num w:numId="25">
    <w:abstractNumId w:val="45"/>
  </w:num>
  <w:num w:numId="26">
    <w:abstractNumId w:val="5"/>
  </w:num>
  <w:num w:numId="27">
    <w:abstractNumId w:val="30"/>
  </w:num>
  <w:num w:numId="28">
    <w:abstractNumId w:val="32"/>
  </w:num>
  <w:num w:numId="29">
    <w:abstractNumId w:val="23"/>
  </w:num>
  <w:num w:numId="30">
    <w:abstractNumId w:val="27"/>
  </w:num>
  <w:num w:numId="31">
    <w:abstractNumId w:val="46"/>
  </w:num>
  <w:num w:numId="32">
    <w:abstractNumId w:val="8"/>
  </w:num>
  <w:num w:numId="33">
    <w:abstractNumId w:val="20"/>
  </w:num>
  <w:num w:numId="34">
    <w:abstractNumId w:val="29"/>
  </w:num>
  <w:num w:numId="35">
    <w:abstractNumId w:val="16"/>
  </w:num>
  <w:num w:numId="36">
    <w:abstractNumId w:val="36"/>
  </w:num>
  <w:num w:numId="37">
    <w:abstractNumId w:val="12"/>
  </w:num>
  <w:num w:numId="38">
    <w:abstractNumId w:val="39"/>
  </w:num>
  <w:num w:numId="39">
    <w:abstractNumId w:val="44"/>
  </w:num>
  <w:num w:numId="40">
    <w:abstractNumId w:val="31"/>
  </w:num>
  <w:num w:numId="41">
    <w:abstractNumId w:val="25"/>
  </w:num>
  <w:num w:numId="42">
    <w:abstractNumId w:val="33"/>
  </w:num>
  <w:num w:numId="43">
    <w:abstractNumId w:val="22"/>
  </w:num>
  <w:num w:numId="44">
    <w:abstractNumId w:val="26"/>
  </w:num>
  <w:num w:numId="45">
    <w:abstractNumId w:val="40"/>
  </w:num>
  <w:num w:numId="46">
    <w:abstractNumId w:val="21"/>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C23C0"/>
    <w:rsid w:val="000C64DF"/>
    <w:rsid w:val="00375417"/>
    <w:rsid w:val="004D1FE4"/>
    <w:rsid w:val="00555BFF"/>
    <w:rsid w:val="00564447"/>
    <w:rsid w:val="005E6F46"/>
    <w:rsid w:val="006137B5"/>
    <w:rsid w:val="007C7CD0"/>
    <w:rsid w:val="00822E63"/>
    <w:rsid w:val="008B7586"/>
    <w:rsid w:val="00945E30"/>
    <w:rsid w:val="00BB755A"/>
    <w:rsid w:val="00C24E1F"/>
    <w:rsid w:val="00C7062A"/>
    <w:rsid w:val="00CA0C98"/>
    <w:rsid w:val="00CB3EC8"/>
    <w:rsid w:val="00D358E7"/>
    <w:rsid w:val="00E66891"/>
    <w:rsid w:val="00E96DAD"/>
    <w:rsid w:val="00EB1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9F922"/>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aliases w:val="PAA TITULO 1,Title,Encabezado principal"/>
    <w:basedOn w:val="Normal"/>
    <w:link w:val="Ttulo1Car"/>
    <w:uiPriority w:val="1"/>
    <w:qFormat/>
    <w:pPr>
      <w:ind w:left="114"/>
      <w:outlineLvl w:val="0"/>
    </w:pPr>
    <w:rPr>
      <w:rFonts w:ascii="Arial" w:eastAsia="Arial" w:hAnsi="Arial"/>
      <w:b/>
      <w:bCs/>
    </w:rPr>
  </w:style>
  <w:style w:type="paragraph" w:styleId="Ttulo2">
    <w:name w:val="heading 2"/>
    <w:aliases w:val="PAA Título 2,Título Secciones"/>
    <w:basedOn w:val="Normal"/>
    <w:link w:val="Ttulo2Car"/>
    <w:uiPriority w:val="9"/>
    <w:qFormat/>
    <w:pPr>
      <w:ind w:left="114"/>
      <w:outlineLvl w:val="1"/>
    </w:pPr>
    <w:rPr>
      <w:rFonts w:ascii="Arial" w:eastAsia="Arial" w:hAnsi="Arial"/>
    </w:rPr>
  </w:style>
  <w:style w:type="paragraph" w:styleId="Ttulo3">
    <w:name w:val="heading 3"/>
    <w:aliases w:val="CAPITULOS"/>
    <w:basedOn w:val="Normal"/>
    <w:link w:val="Ttulo3Car"/>
    <w:uiPriority w:val="9"/>
    <w:qFormat/>
    <w:pPr>
      <w:ind w:left="1091"/>
      <w:outlineLvl w:val="2"/>
    </w:pPr>
    <w:rPr>
      <w:rFonts w:ascii="Arial" w:eastAsia="Arial" w:hAnsi="Arial"/>
      <w:b/>
      <w:bCs/>
      <w:sz w:val="21"/>
      <w:szCs w:val="21"/>
    </w:rPr>
  </w:style>
  <w:style w:type="paragraph" w:styleId="Ttulo4">
    <w:name w:val="heading 4"/>
    <w:aliases w:val="SUB 1"/>
    <w:basedOn w:val="Normal"/>
    <w:link w:val="Ttulo4Car"/>
    <w:uiPriority w:val="9"/>
    <w:qFormat/>
    <w:pPr>
      <w:ind w:left="114"/>
      <w:outlineLvl w:val="3"/>
    </w:pPr>
    <w:rPr>
      <w:rFonts w:ascii="Arial" w:eastAsia="Arial" w:hAnsi="Arial"/>
      <w:sz w:val="21"/>
      <w:szCs w:val="21"/>
    </w:rPr>
  </w:style>
  <w:style w:type="paragraph" w:styleId="Ttulo5">
    <w:name w:val="heading 5"/>
    <w:aliases w:val="SUB 2"/>
    <w:basedOn w:val="Normal"/>
    <w:link w:val="Ttulo5Car"/>
    <w:uiPriority w:val="9"/>
    <w:qFormat/>
    <w:pPr>
      <w:spacing w:before="67"/>
      <w:ind w:left="114"/>
      <w:outlineLvl w:val="4"/>
    </w:pPr>
    <w:rPr>
      <w:rFonts w:ascii="Calibri" w:eastAsia="Calibri" w:hAnsi="Calibri"/>
      <w:b/>
      <w:bCs/>
      <w:sz w:val="20"/>
      <w:szCs w:val="20"/>
    </w:rPr>
  </w:style>
  <w:style w:type="paragraph" w:styleId="Ttulo6">
    <w:name w:val="heading 6"/>
    <w:basedOn w:val="Normal"/>
    <w:link w:val="Ttulo6Car"/>
    <w:uiPriority w:val="9"/>
    <w:qFormat/>
    <w:pPr>
      <w:ind w:left="194"/>
      <w:outlineLvl w:val="5"/>
    </w:pPr>
    <w:rPr>
      <w:rFonts w:ascii="Arial" w:eastAsia="Arial" w:hAnsi="Arial"/>
      <w:b/>
      <w:bCs/>
      <w:sz w:val="18"/>
      <w:szCs w:val="18"/>
    </w:rPr>
  </w:style>
  <w:style w:type="paragraph" w:styleId="Ttulo7">
    <w:name w:val="heading 7"/>
    <w:basedOn w:val="Normal"/>
    <w:link w:val="Ttulo7Car"/>
    <w:qFormat/>
    <w:pPr>
      <w:ind w:left="3006"/>
      <w:outlineLvl w:val="6"/>
    </w:pPr>
    <w:rPr>
      <w:rFonts w:ascii="Arial" w:eastAsia="Arial" w:hAnsi="Arial"/>
      <w:b/>
      <w:bCs/>
      <w:sz w:val="17"/>
      <w:szCs w:val="17"/>
    </w:rPr>
  </w:style>
  <w:style w:type="paragraph" w:styleId="Ttulo8">
    <w:name w:val="heading 8"/>
    <w:basedOn w:val="Normal"/>
    <w:link w:val="Ttulo8Car"/>
    <w:uiPriority w:val="9"/>
    <w:qFormat/>
    <w:pPr>
      <w:ind w:left="1091"/>
      <w:outlineLvl w:val="7"/>
    </w:pPr>
    <w:rPr>
      <w:rFonts w:ascii="Arial" w:eastAsia="Arial" w:hAnsi="Arial"/>
      <w:b/>
      <w:bCs/>
      <w:sz w:val="16"/>
      <w:szCs w:val="16"/>
    </w:rPr>
  </w:style>
  <w:style w:type="paragraph" w:styleId="Ttulo9">
    <w:name w:val="heading 9"/>
    <w:basedOn w:val="Normal"/>
    <w:next w:val="Normal"/>
    <w:link w:val="Ttulo9Car"/>
    <w:unhideWhenUsed/>
    <w:qFormat/>
    <w:rsid w:val="00E66891"/>
    <w:pPr>
      <w:widowControl/>
      <w:spacing w:before="240" w:after="60"/>
      <w:outlineLvl w:val="8"/>
    </w:pPr>
    <w:rPr>
      <w:rFonts w:ascii="Cambria" w:eastAsia="Times New Roman" w:hAnsi="Cambria" w:cs="Times New Roman"/>
      <w:noProof/>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pPr>
      <w:ind w:left="114"/>
    </w:pPr>
    <w:rPr>
      <w:rFonts w:ascii="Arial" w:eastAsia="Arial" w:hAnsi="Arial"/>
      <w:sz w:val="16"/>
      <w:szCs w:val="16"/>
    </w:rPr>
  </w:style>
  <w:style w:type="paragraph" w:styleId="Prrafodelista">
    <w:name w:val="List Paragraph"/>
    <w:aliases w:val="Cita texto,Footnote"/>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0C23C0"/>
    <w:pPr>
      <w:tabs>
        <w:tab w:val="center" w:pos="4419"/>
        <w:tab w:val="right" w:pos="8838"/>
      </w:tabs>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unhideWhenUsed/>
    <w:qFormat/>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66891"/>
    <w:rPr>
      <w:rFonts w:ascii="Segoe UI" w:hAnsi="Segoe UI" w:cs="Segoe UI"/>
      <w:sz w:val="18"/>
      <w:szCs w:val="18"/>
    </w:rPr>
  </w:style>
  <w:style w:type="character" w:customStyle="1" w:styleId="TextodegloboCar">
    <w:name w:val="Texto de globo Car"/>
    <w:basedOn w:val="Fuentedeprrafopredeter"/>
    <w:link w:val="Textodeglobo"/>
    <w:uiPriority w:val="99"/>
    <w:rsid w:val="00E66891"/>
    <w:rPr>
      <w:rFonts w:ascii="Segoe UI" w:hAnsi="Segoe UI" w:cs="Segoe UI"/>
      <w:sz w:val="18"/>
      <w:szCs w:val="18"/>
    </w:rPr>
  </w:style>
  <w:style w:type="character" w:customStyle="1" w:styleId="Ttulo9Car">
    <w:name w:val="Título 9 Car"/>
    <w:basedOn w:val="Fuentedeprrafopredeter"/>
    <w:link w:val="Ttulo9"/>
    <w:rsid w:val="00E66891"/>
    <w:rPr>
      <w:rFonts w:ascii="Cambria" w:eastAsia="Times New Roman" w:hAnsi="Cambria" w:cs="Times New Roman"/>
      <w:noProof/>
      <w:lang w:val="x-none" w:eastAsia="es-ES"/>
    </w:rPr>
  </w:style>
  <w:style w:type="character" w:customStyle="1" w:styleId="Ttulo1Car">
    <w:name w:val="Título 1 Car"/>
    <w:aliases w:val="PAA TITULO 1 Car,Title Car,Encabezado principal Car"/>
    <w:link w:val="Ttulo1"/>
    <w:uiPriority w:val="1"/>
    <w:rsid w:val="00E66891"/>
    <w:rPr>
      <w:rFonts w:ascii="Arial" w:eastAsia="Arial" w:hAnsi="Arial"/>
      <w:b/>
      <w:bCs/>
    </w:rPr>
  </w:style>
  <w:style w:type="character" w:customStyle="1" w:styleId="Ttulo2Car">
    <w:name w:val="Título 2 Car"/>
    <w:aliases w:val="PAA Título 2 Car,Título Secciones Car"/>
    <w:link w:val="Ttulo2"/>
    <w:uiPriority w:val="9"/>
    <w:rsid w:val="00E66891"/>
    <w:rPr>
      <w:rFonts w:ascii="Arial" w:eastAsia="Arial" w:hAnsi="Arial"/>
    </w:rPr>
  </w:style>
  <w:style w:type="character" w:customStyle="1" w:styleId="Ttulo3Car">
    <w:name w:val="Título 3 Car"/>
    <w:aliases w:val="CAPITULOS Car"/>
    <w:link w:val="Ttulo3"/>
    <w:uiPriority w:val="9"/>
    <w:rsid w:val="00E66891"/>
    <w:rPr>
      <w:rFonts w:ascii="Arial" w:eastAsia="Arial" w:hAnsi="Arial"/>
      <w:b/>
      <w:bCs/>
      <w:sz w:val="21"/>
      <w:szCs w:val="21"/>
    </w:rPr>
  </w:style>
  <w:style w:type="character" w:customStyle="1" w:styleId="Ttulo4Car">
    <w:name w:val="Título 4 Car"/>
    <w:aliases w:val="SUB 1 Car"/>
    <w:link w:val="Ttulo4"/>
    <w:uiPriority w:val="9"/>
    <w:rsid w:val="00E66891"/>
    <w:rPr>
      <w:rFonts w:ascii="Arial" w:eastAsia="Arial" w:hAnsi="Arial"/>
      <w:sz w:val="21"/>
      <w:szCs w:val="21"/>
    </w:rPr>
  </w:style>
  <w:style w:type="character" w:customStyle="1" w:styleId="Ttulo5Car">
    <w:name w:val="Título 5 Car"/>
    <w:aliases w:val="SUB 2 Car"/>
    <w:link w:val="Ttulo5"/>
    <w:uiPriority w:val="9"/>
    <w:rsid w:val="00E66891"/>
    <w:rPr>
      <w:rFonts w:ascii="Calibri" w:eastAsia="Calibri" w:hAnsi="Calibri"/>
      <w:b/>
      <w:bCs/>
      <w:sz w:val="20"/>
      <w:szCs w:val="20"/>
    </w:rPr>
  </w:style>
  <w:style w:type="character" w:customStyle="1" w:styleId="Ttulo6Car">
    <w:name w:val="Título 6 Car"/>
    <w:link w:val="Ttulo6"/>
    <w:uiPriority w:val="9"/>
    <w:rsid w:val="00E66891"/>
    <w:rPr>
      <w:rFonts w:ascii="Arial" w:eastAsia="Arial" w:hAnsi="Arial"/>
      <w:b/>
      <w:bCs/>
      <w:sz w:val="18"/>
      <w:szCs w:val="18"/>
    </w:rPr>
  </w:style>
  <w:style w:type="character" w:customStyle="1" w:styleId="Ttulo7Car">
    <w:name w:val="Título 7 Car"/>
    <w:link w:val="Ttulo7"/>
    <w:rsid w:val="00E66891"/>
    <w:rPr>
      <w:rFonts w:ascii="Arial" w:eastAsia="Arial" w:hAnsi="Arial"/>
      <w:b/>
      <w:bCs/>
      <w:sz w:val="17"/>
      <w:szCs w:val="17"/>
    </w:rPr>
  </w:style>
  <w:style w:type="character" w:customStyle="1" w:styleId="Ttulo8Car">
    <w:name w:val="Título 8 Car"/>
    <w:link w:val="Ttulo8"/>
    <w:uiPriority w:val="9"/>
    <w:rsid w:val="00E66891"/>
    <w:rPr>
      <w:rFonts w:ascii="Arial" w:eastAsia="Arial" w:hAnsi="Arial"/>
      <w:b/>
      <w:bCs/>
      <w:sz w:val="16"/>
      <w:szCs w:val="16"/>
    </w:rPr>
  </w:style>
  <w:style w:type="character" w:styleId="Nmerodepgina">
    <w:name w:val="page number"/>
    <w:rsid w:val="00E66891"/>
  </w:style>
  <w:style w:type="paragraph" w:customStyle="1" w:styleId="EDICTOCar">
    <w:name w:val="EDICTO Car"/>
    <w:basedOn w:val="Normal"/>
    <w:link w:val="EDICTOCarCar"/>
    <w:autoRedefine/>
    <w:rsid w:val="00E66891"/>
    <w:pPr>
      <w:pBdr>
        <w:top w:val="single" w:sz="18" w:space="1" w:color="auto"/>
        <w:bottom w:val="single" w:sz="18" w:space="1" w:color="auto"/>
      </w:pBdr>
      <w:jc w:val="center"/>
    </w:pPr>
    <w:rPr>
      <w:rFonts w:ascii="Arial Negrita" w:eastAsia="BatangChe" w:hAnsi="Arial Negrita" w:cs="Times New Roman"/>
      <w:b/>
      <w:spacing w:val="70"/>
      <w:sz w:val="16"/>
      <w:szCs w:val="16"/>
      <w:lang w:val="x-none" w:eastAsia="x-none"/>
    </w:rPr>
  </w:style>
  <w:style w:type="character" w:customStyle="1" w:styleId="EDICTOCarCar">
    <w:name w:val="EDICTO Car Car"/>
    <w:link w:val="EDICTOCar"/>
    <w:rsid w:val="00E66891"/>
    <w:rPr>
      <w:rFonts w:ascii="Arial Negrita" w:eastAsia="BatangChe" w:hAnsi="Arial Negrita" w:cs="Times New Roman"/>
      <w:b/>
      <w:spacing w:val="70"/>
      <w:sz w:val="16"/>
      <w:szCs w:val="16"/>
      <w:lang w:val="x-none" w:eastAsia="x-none"/>
    </w:rPr>
  </w:style>
  <w:style w:type="paragraph" w:customStyle="1" w:styleId="xmsonormal">
    <w:name w:val="x_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aliases w:val="MAPAS,Evidencias"/>
    <w:link w:val="SinespaciadoCar"/>
    <w:uiPriority w:val="1"/>
    <w:qFormat/>
    <w:rsid w:val="00E66891"/>
    <w:pPr>
      <w:widowControl/>
    </w:pPr>
    <w:rPr>
      <w:rFonts w:ascii="Calibri" w:eastAsia="Calibri" w:hAnsi="Calibri" w:cs="Times New Roman"/>
      <w:lang w:val="es-MX"/>
    </w:rPr>
  </w:style>
  <w:style w:type="character" w:customStyle="1" w:styleId="SinespaciadoCar">
    <w:name w:val="Sin espaciado Car"/>
    <w:aliases w:val="MAPAS Car,Evidencias Car"/>
    <w:link w:val="Sinespaciado"/>
    <w:uiPriority w:val="1"/>
    <w:rsid w:val="00E66891"/>
    <w:rPr>
      <w:rFonts w:ascii="Calibri" w:eastAsia="Calibri" w:hAnsi="Calibri" w:cs="Times New Roman"/>
      <w:lang w:val="es-MX"/>
    </w:rPr>
  </w:style>
  <w:style w:type="character" w:customStyle="1" w:styleId="TextoindependienteCar">
    <w:name w:val="Texto independiente Car"/>
    <w:uiPriority w:val="1"/>
    <w:rsid w:val="00E66891"/>
    <w:rPr>
      <w:rFonts w:ascii="Arial" w:eastAsia="Times New Roman" w:hAnsi="Arial"/>
      <w:sz w:val="24"/>
      <w:lang w:val="x-none" w:eastAsia="es-ES"/>
    </w:rPr>
  </w:style>
  <w:style w:type="paragraph" w:styleId="Sangradetextonormal">
    <w:name w:val="Body Text Indent"/>
    <w:basedOn w:val="Normal"/>
    <w:link w:val="SangradetextonormalCar"/>
    <w:unhideWhenUsed/>
    <w:rsid w:val="00E66891"/>
    <w:pPr>
      <w:widowControl/>
      <w:spacing w:after="120" w:line="259"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rsid w:val="00E66891"/>
    <w:rPr>
      <w:rFonts w:ascii="Calibri" w:eastAsia="Calibri" w:hAnsi="Calibri" w:cs="Times New Roman"/>
      <w:lang w:val="x-none"/>
    </w:rPr>
  </w:style>
  <w:style w:type="paragraph" w:styleId="NormalWeb">
    <w:name w:val="Normal (Web)"/>
    <w:basedOn w:val="Normal"/>
    <w:uiPriority w:val="99"/>
    <w:unhideWhenUsed/>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Mencinsinresolver1">
    <w:name w:val="Mención sin resolver1"/>
    <w:uiPriority w:val="99"/>
    <w:semiHidden/>
    <w:unhideWhenUsed/>
    <w:rsid w:val="00E66891"/>
    <w:rPr>
      <w:color w:val="605E5C"/>
      <w:shd w:val="clear" w:color="auto" w:fill="E1DFDD"/>
    </w:rPr>
  </w:style>
  <w:style w:type="character" w:styleId="Refdecomentario">
    <w:name w:val="annotation reference"/>
    <w:uiPriority w:val="99"/>
    <w:unhideWhenUsed/>
    <w:rsid w:val="00E66891"/>
    <w:rPr>
      <w:sz w:val="16"/>
      <w:szCs w:val="16"/>
    </w:rPr>
  </w:style>
  <w:style w:type="paragraph" w:styleId="Textocomentario">
    <w:name w:val="annotation text"/>
    <w:basedOn w:val="Normal"/>
    <w:link w:val="TextocomentarioCar"/>
    <w:uiPriority w:val="99"/>
    <w:unhideWhenUsed/>
    <w:rsid w:val="00E66891"/>
    <w:pPr>
      <w:widowControl/>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E6689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unhideWhenUsed/>
    <w:rsid w:val="00E66891"/>
    <w:rPr>
      <w:b/>
      <w:bCs/>
    </w:rPr>
  </w:style>
  <w:style w:type="character" w:customStyle="1" w:styleId="AsuntodelcomentarioCar">
    <w:name w:val="Asunto del comentario Car"/>
    <w:basedOn w:val="TextocomentarioCar"/>
    <w:link w:val="Asuntodelcomentario"/>
    <w:uiPriority w:val="99"/>
    <w:rsid w:val="00E66891"/>
    <w:rPr>
      <w:rFonts w:ascii="Calibri" w:eastAsia="Calibri" w:hAnsi="Calibri" w:cs="Times New Roman"/>
      <w:b/>
      <w:bCs/>
      <w:sz w:val="20"/>
      <w:szCs w:val="20"/>
      <w:lang w:val="es-ES_tradnl"/>
    </w:rPr>
  </w:style>
  <w:style w:type="paragraph" w:styleId="Textoindependiente3">
    <w:name w:val="Body Text 3"/>
    <w:basedOn w:val="Normal"/>
    <w:link w:val="Textoindependiente3Car"/>
    <w:uiPriority w:val="99"/>
    <w:unhideWhenUsed/>
    <w:rsid w:val="00E66891"/>
    <w:pPr>
      <w:widowControl/>
      <w:spacing w:after="120" w:line="259"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E66891"/>
    <w:rPr>
      <w:rFonts w:ascii="Calibri" w:eastAsia="Calibri" w:hAnsi="Calibri" w:cs="Times New Roman"/>
      <w:sz w:val="16"/>
      <w:szCs w:val="16"/>
      <w:lang w:val="x-none"/>
    </w:rPr>
  </w:style>
  <w:style w:type="paragraph" w:customStyle="1" w:styleId="INDICE">
    <w:name w:val="INDICE"/>
    <w:basedOn w:val="Normal"/>
    <w:rsid w:val="00E66891"/>
    <w:pPr>
      <w:widowControl/>
      <w:tabs>
        <w:tab w:val="left" w:leader="dot" w:pos="9639"/>
      </w:tabs>
      <w:spacing w:line="240" w:lineRule="exact"/>
    </w:pPr>
    <w:rPr>
      <w:rFonts w:ascii="Avant Garde" w:eastAsia="Times New Roman" w:hAnsi="Avant Garde" w:cs="Times New Roman"/>
      <w:szCs w:val="20"/>
      <w:lang w:val="es-ES_tradnl" w:eastAsia="es-ES"/>
    </w:rPr>
  </w:style>
  <w:style w:type="paragraph" w:customStyle="1" w:styleId="Default">
    <w:name w:val="Default"/>
    <w:rsid w:val="00E66891"/>
    <w:pPr>
      <w:widowControl/>
      <w:autoSpaceDE w:val="0"/>
      <w:autoSpaceDN w:val="0"/>
      <w:adjustRightInd w:val="0"/>
    </w:pPr>
    <w:rPr>
      <w:rFonts w:ascii="Gotham Bold" w:eastAsia="Times New Roman" w:hAnsi="Gotham Bold" w:cs="Gotham Bold"/>
      <w:color w:val="000000"/>
      <w:sz w:val="24"/>
      <w:szCs w:val="24"/>
      <w:lang w:val="es-MX" w:eastAsia="es-MX"/>
    </w:rPr>
  </w:style>
  <w:style w:type="numbering" w:customStyle="1" w:styleId="Estilo1">
    <w:name w:val="Estilo1"/>
    <w:uiPriority w:val="99"/>
    <w:rsid w:val="00E66891"/>
    <w:pPr>
      <w:numPr>
        <w:numId w:val="1"/>
      </w:numPr>
    </w:pPr>
  </w:style>
  <w:style w:type="table" w:customStyle="1" w:styleId="Tablaconcuadrcula1">
    <w:name w:val="Tabla con cuadrícula1"/>
    <w:basedOn w:val="Tablanormal"/>
    <w:next w:val="Tablaconcuadrcula"/>
    <w:uiPriority w:val="3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E66891"/>
    <w:pPr>
      <w:widowControl/>
    </w:pPr>
    <w:rPr>
      <w:rFonts w:ascii="Calibri" w:eastAsia="Calibri" w:hAnsi="Calibri" w:cs="Times New Roman"/>
      <w:sz w:val="20"/>
      <w:szCs w:val="20"/>
      <w:lang w:val="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PrrafodelistaCar">
    <w:name w:val="Párrafo de lista Car"/>
    <w:aliases w:val="Cita texto Car,Footnote Car"/>
    <w:link w:val="Prrafodelista"/>
    <w:uiPriority w:val="34"/>
    <w:rsid w:val="00E66891"/>
  </w:style>
  <w:style w:type="character" w:customStyle="1" w:styleId="Ninguno">
    <w:name w:val="Ninguno"/>
    <w:rsid w:val="00E66891"/>
    <w:rPr>
      <w:lang w:val="es-ES_tradnl"/>
    </w:rPr>
  </w:style>
  <w:style w:type="paragraph" w:customStyle="1" w:styleId="Poromisin">
    <w:name w:val="Por omisión"/>
    <w:rsid w:val="00E66891"/>
    <w:pPr>
      <w:widowControl/>
      <w:pBdr>
        <w:top w:val="nil"/>
        <w:left w:val="nil"/>
        <w:bottom w:val="nil"/>
        <w:right w:val="nil"/>
        <w:between w:val="nil"/>
        <w:bar w:val="nil"/>
      </w:pBdr>
    </w:pPr>
    <w:rPr>
      <w:rFonts w:ascii="Helvetica Neue" w:eastAsia="Arial Unicode MS" w:hAnsi="Helvetica Neue" w:cs="Arial Unicode MS"/>
      <w:color w:val="000000"/>
      <w:bdr w:val="nil"/>
      <w:lang w:val="es-ES_tradnl" w:eastAsia="es-MX"/>
    </w:rPr>
  </w:style>
  <w:style w:type="paragraph" w:styleId="Textoindependiente2">
    <w:name w:val="Body Text 2"/>
    <w:basedOn w:val="Normal"/>
    <w:link w:val="Textoindependiente2Car"/>
    <w:unhideWhenUsed/>
    <w:rsid w:val="00E66891"/>
    <w:pPr>
      <w:widowControl/>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rsid w:val="00E66891"/>
    <w:rPr>
      <w:rFonts w:ascii="Calibri" w:eastAsia="Calibri" w:hAnsi="Calibri" w:cs="Times New Roman"/>
      <w:lang w:val="x-none"/>
    </w:rPr>
  </w:style>
  <w:style w:type="paragraph" w:customStyle="1" w:styleId="Textodecuerpo21">
    <w:name w:val="Texto de cuerpo 21"/>
    <w:basedOn w:val="Normal"/>
    <w:rsid w:val="00E66891"/>
    <w:pPr>
      <w:ind w:left="283" w:hanging="283"/>
      <w:jc w:val="both"/>
    </w:pPr>
    <w:rPr>
      <w:rFonts w:ascii="Arial" w:eastAsia="Times New Roman" w:hAnsi="Arial" w:cs="Times New Roman"/>
      <w:sz w:val="24"/>
      <w:szCs w:val="20"/>
      <w:lang w:val="es-ES_tradnl" w:eastAsia="es-MX"/>
    </w:rPr>
  </w:style>
  <w:style w:type="paragraph" w:customStyle="1" w:styleId="Textodecuerpo31">
    <w:name w:val="Texto de cuerpo 31"/>
    <w:basedOn w:val="Normal"/>
    <w:rsid w:val="00E66891"/>
    <w:pPr>
      <w:jc w:val="both"/>
    </w:pPr>
    <w:rPr>
      <w:rFonts w:ascii="HelveticaNeueLT Std Extended" w:eastAsia="Times New Roman" w:hAnsi="HelveticaNeueLT Std Extended" w:cs="Times New Roman"/>
      <w:b/>
      <w:sz w:val="16"/>
      <w:szCs w:val="20"/>
      <w:lang w:val="es-MX" w:eastAsia="es-MX"/>
    </w:rPr>
  </w:style>
  <w:style w:type="paragraph" w:customStyle="1" w:styleId="BodyText22">
    <w:name w:val="Body Text 22"/>
    <w:basedOn w:val="Normal"/>
    <w:rsid w:val="00E66891"/>
    <w:pPr>
      <w:jc w:val="both"/>
    </w:pPr>
    <w:rPr>
      <w:rFonts w:ascii="Arial" w:eastAsia="Times New Roman" w:hAnsi="Arial" w:cs="Times New Roman"/>
      <w:sz w:val="12"/>
      <w:szCs w:val="20"/>
      <w:lang w:val="es-MX" w:eastAsia="es-MX"/>
    </w:rPr>
  </w:style>
  <w:style w:type="paragraph" w:customStyle="1" w:styleId="BodyText21">
    <w:name w:val="Body Text 21"/>
    <w:basedOn w:val="Normal"/>
    <w:rsid w:val="00E66891"/>
    <w:pPr>
      <w:jc w:val="both"/>
    </w:pPr>
    <w:rPr>
      <w:rFonts w:ascii="Arial" w:eastAsia="Times New Roman" w:hAnsi="Arial" w:cs="Times New Roman"/>
      <w:b/>
      <w:sz w:val="14"/>
      <w:szCs w:val="20"/>
      <w:lang w:val="es-MX" w:eastAsia="es-MX"/>
    </w:rPr>
  </w:style>
  <w:style w:type="paragraph" w:styleId="Sangra2detindependiente">
    <w:name w:val="Body Text Indent 2"/>
    <w:basedOn w:val="Normal"/>
    <w:link w:val="Sangra2detindependienteCar"/>
    <w:rsid w:val="00E66891"/>
    <w:pPr>
      <w:widowControl/>
      <w:numPr>
        <w:ilvl w:val="12"/>
      </w:numPr>
      <w:ind w:left="284"/>
      <w:jc w:val="both"/>
    </w:pPr>
    <w:rPr>
      <w:rFonts w:ascii="Arial" w:eastAsia="Times New Roman" w:hAnsi="Arial" w:cs="Times New Roman"/>
      <w:szCs w:val="20"/>
      <w:lang w:val="es-ES_tradnl" w:eastAsia="x-none"/>
    </w:rPr>
  </w:style>
  <w:style w:type="character" w:customStyle="1" w:styleId="Sangra2detindependienteCar">
    <w:name w:val="Sangría 2 de t. independiente Car"/>
    <w:basedOn w:val="Fuentedeprrafopredeter"/>
    <w:link w:val="Sangra2detindependiente"/>
    <w:rsid w:val="00E6689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E66891"/>
    <w:pPr>
      <w:widowControl/>
      <w:numPr>
        <w:ilvl w:val="12"/>
      </w:numPr>
      <w:ind w:left="142"/>
      <w:jc w:val="both"/>
    </w:pPr>
    <w:rPr>
      <w:rFonts w:ascii="Arial" w:eastAsia="Times New Roman" w:hAnsi="Arial" w:cs="Times New Roman"/>
      <w:szCs w:val="20"/>
      <w:lang w:val="es-ES_tradnl" w:eastAsia="x-none"/>
    </w:rPr>
  </w:style>
  <w:style w:type="character" w:customStyle="1" w:styleId="Sangra3detindependienteCar">
    <w:name w:val="Sangría 3 de t. independiente Car"/>
    <w:basedOn w:val="Fuentedeprrafopredeter"/>
    <w:link w:val="Sangra3detindependiente"/>
    <w:rsid w:val="00E66891"/>
    <w:rPr>
      <w:rFonts w:ascii="Arial" w:eastAsia="Times New Roman" w:hAnsi="Arial" w:cs="Times New Roman"/>
      <w:szCs w:val="20"/>
      <w:lang w:val="es-ES_tradnl" w:eastAsia="x-none"/>
    </w:rPr>
  </w:style>
  <w:style w:type="paragraph" w:styleId="TDC1">
    <w:name w:val="toc 1"/>
    <w:basedOn w:val="Normal"/>
    <w:next w:val="Normal"/>
    <w:autoRedefine/>
    <w:uiPriority w:val="39"/>
    <w:qFormat/>
    <w:rsid w:val="00E66891"/>
    <w:pPr>
      <w:widowControl/>
      <w:spacing w:before="120"/>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E66891"/>
    <w:pPr>
      <w:widowControl/>
      <w:spacing w:before="120"/>
      <w:ind w:left="200"/>
    </w:pPr>
    <w:rPr>
      <w:rFonts w:ascii="Calibri" w:eastAsia="Times New Roman" w:hAnsi="Calibri" w:cs="Times New Roman"/>
      <w:b/>
      <w:bCs/>
      <w:lang w:val="es-ES_tradnl" w:eastAsia="es-MX"/>
    </w:rPr>
  </w:style>
  <w:style w:type="paragraph" w:styleId="TDC3">
    <w:name w:val="toc 3"/>
    <w:basedOn w:val="Normal"/>
    <w:next w:val="Normal"/>
    <w:autoRedefine/>
    <w:uiPriority w:val="39"/>
    <w:rsid w:val="00E66891"/>
    <w:pPr>
      <w:widowControl/>
      <w:ind w:left="142"/>
      <w:jc w:val="center"/>
    </w:pPr>
    <w:rPr>
      <w:rFonts w:ascii="Calibri" w:eastAsia="Times New Roman" w:hAnsi="Calibri" w:cs="Times New Roman"/>
      <w:sz w:val="24"/>
      <w:szCs w:val="20"/>
      <w:lang w:val="es-ES_tradnl" w:eastAsia="es-MX"/>
    </w:rPr>
  </w:style>
  <w:style w:type="paragraph" w:styleId="TDC4">
    <w:name w:val="toc 4"/>
    <w:basedOn w:val="Normal"/>
    <w:next w:val="Normal"/>
    <w:autoRedefine/>
    <w:uiPriority w:val="39"/>
    <w:rsid w:val="00E66891"/>
    <w:pPr>
      <w:widowControl/>
      <w:tabs>
        <w:tab w:val="left" w:pos="993"/>
      </w:tabs>
      <w:ind w:left="600"/>
    </w:pPr>
    <w:rPr>
      <w:rFonts w:ascii="Calibri" w:eastAsia="Times New Roman" w:hAnsi="Calibri" w:cs="Times New Roman"/>
      <w:sz w:val="24"/>
      <w:szCs w:val="20"/>
      <w:lang w:val="es-ES_tradnl" w:eastAsia="es-MX"/>
    </w:rPr>
  </w:style>
  <w:style w:type="paragraph" w:styleId="TDC5">
    <w:name w:val="toc 5"/>
    <w:basedOn w:val="Normal"/>
    <w:next w:val="Normal"/>
    <w:autoRedefine/>
    <w:uiPriority w:val="39"/>
    <w:qFormat/>
    <w:rsid w:val="00E66891"/>
    <w:pPr>
      <w:widowControl/>
      <w:ind w:left="800"/>
      <w:jc w:val="center"/>
    </w:pPr>
    <w:rPr>
      <w:rFonts w:ascii="Gotham Book" w:eastAsia="Times New Roman" w:hAnsi="Gotham Book" w:cs="Times New Roman"/>
      <w:szCs w:val="20"/>
      <w:lang w:val="es-ES_tradnl" w:eastAsia="es-MX"/>
    </w:rPr>
  </w:style>
  <w:style w:type="paragraph" w:styleId="TDC6">
    <w:name w:val="toc 6"/>
    <w:basedOn w:val="Normal"/>
    <w:next w:val="Normal"/>
    <w:autoRedefine/>
    <w:uiPriority w:val="39"/>
    <w:rsid w:val="00E66891"/>
    <w:pPr>
      <w:widowControl/>
      <w:ind w:left="1000"/>
      <w:jc w:val="center"/>
    </w:pPr>
    <w:rPr>
      <w:rFonts w:ascii="Calibri" w:eastAsia="Times New Roman" w:hAnsi="Calibri" w:cs="Times New Roman"/>
      <w:sz w:val="24"/>
      <w:szCs w:val="20"/>
      <w:lang w:val="es-ES_tradnl" w:eastAsia="es-MX"/>
    </w:rPr>
  </w:style>
  <w:style w:type="paragraph" w:styleId="TDC7">
    <w:name w:val="toc 7"/>
    <w:basedOn w:val="Normal"/>
    <w:next w:val="Normal"/>
    <w:autoRedefine/>
    <w:uiPriority w:val="39"/>
    <w:rsid w:val="00E66891"/>
    <w:pPr>
      <w:widowControl/>
      <w:ind w:left="1200"/>
      <w:jc w:val="center"/>
    </w:pPr>
    <w:rPr>
      <w:rFonts w:ascii="Calibri" w:eastAsia="Times New Roman" w:hAnsi="Calibri" w:cs="Times New Roman"/>
      <w:sz w:val="24"/>
      <w:szCs w:val="20"/>
      <w:lang w:val="es-ES_tradnl" w:eastAsia="es-MX"/>
    </w:rPr>
  </w:style>
  <w:style w:type="paragraph" w:styleId="TDC8">
    <w:name w:val="toc 8"/>
    <w:basedOn w:val="Normal"/>
    <w:next w:val="Normal"/>
    <w:autoRedefine/>
    <w:uiPriority w:val="39"/>
    <w:rsid w:val="00E66891"/>
    <w:pPr>
      <w:widowControl/>
      <w:ind w:left="1400"/>
      <w:jc w:val="center"/>
    </w:pPr>
    <w:rPr>
      <w:rFonts w:ascii="Calibri" w:eastAsia="Times New Roman" w:hAnsi="Calibri" w:cs="Times New Roman"/>
      <w:sz w:val="24"/>
      <w:szCs w:val="20"/>
      <w:lang w:val="es-ES_tradnl" w:eastAsia="es-MX"/>
    </w:rPr>
  </w:style>
  <w:style w:type="paragraph" w:styleId="TDC9">
    <w:name w:val="toc 9"/>
    <w:basedOn w:val="Normal"/>
    <w:next w:val="Normal"/>
    <w:autoRedefine/>
    <w:uiPriority w:val="39"/>
    <w:rsid w:val="00E66891"/>
    <w:pPr>
      <w:widowControl/>
      <w:ind w:left="1600"/>
      <w:jc w:val="center"/>
    </w:pPr>
    <w:rPr>
      <w:rFonts w:ascii="Calibri" w:eastAsia="Times New Roman" w:hAnsi="Calibri" w:cs="Times New Roman"/>
      <w:sz w:val="24"/>
      <w:szCs w:val="20"/>
      <w:lang w:val="es-ES_tradnl" w:eastAsia="es-MX"/>
    </w:rPr>
  </w:style>
  <w:style w:type="paragraph" w:customStyle="1" w:styleId="Ttiulo2">
    <w:name w:val="Títiulo 2"/>
    <w:basedOn w:val="Ttulo3"/>
    <w:link w:val="Ttiulo2Car"/>
    <w:qFormat/>
    <w:rsid w:val="00E66891"/>
    <w:pPr>
      <w:keepNext/>
      <w:numPr>
        <w:ilvl w:val="2"/>
      </w:numPr>
      <w:spacing w:line="276" w:lineRule="auto"/>
      <w:ind w:left="720" w:hanging="720"/>
      <w:jc w:val="center"/>
    </w:pPr>
    <w:rPr>
      <w:rFonts w:eastAsia="Times New Roman" w:cs="Times New Roman"/>
      <w:bCs w:val="0"/>
      <w:sz w:val="22"/>
      <w:szCs w:val="22"/>
      <w:lang w:val="es-ES" w:eastAsia="x-none"/>
    </w:rPr>
  </w:style>
  <w:style w:type="paragraph" w:customStyle="1" w:styleId="Ttulo31">
    <w:name w:val="Título 3.1"/>
    <w:basedOn w:val="Ttulo4"/>
    <w:link w:val="Ttulo31Car"/>
    <w:qFormat/>
    <w:rsid w:val="00E66891"/>
    <w:pPr>
      <w:keepNext/>
      <w:numPr>
        <w:ilvl w:val="3"/>
      </w:numPr>
      <w:spacing w:line="276" w:lineRule="auto"/>
      <w:ind w:left="864" w:hanging="864"/>
      <w:jc w:val="both"/>
    </w:pPr>
    <w:rPr>
      <w:rFonts w:ascii="Gotham Book" w:eastAsia="Times New Roman" w:hAnsi="Gotham Book" w:cs="Times New Roman"/>
      <w:b/>
      <w:sz w:val="22"/>
      <w:szCs w:val="22"/>
      <w:lang w:val="x-none" w:eastAsia="x-none"/>
    </w:rPr>
  </w:style>
  <w:style w:type="character" w:customStyle="1" w:styleId="Ttiulo2Car">
    <w:name w:val="Títiulo 2 Car"/>
    <w:link w:val="Ttiulo2"/>
    <w:rsid w:val="00E66891"/>
    <w:rPr>
      <w:rFonts w:ascii="Arial" w:eastAsia="Times New Roman" w:hAnsi="Arial" w:cs="Times New Roman"/>
      <w:b/>
      <w:lang w:val="es-ES" w:eastAsia="x-none"/>
    </w:rPr>
  </w:style>
  <w:style w:type="character" w:customStyle="1" w:styleId="Ttulo31Car">
    <w:name w:val="Título 3.1 Car"/>
    <w:link w:val="Ttulo31"/>
    <w:rsid w:val="00E66891"/>
    <w:rPr>
      <w:rFonts w:ascii="Gotham Book" w:eastAsia="Times New Roman" w:hAnsi="Gotham Book" w:cs="Times New Roman"/>
      <w:b/>
      <w:lang w:val="x-none" w:eastAsia="x-none"/>
    </w:rPr>
  </w:style>
  <w:style w:type="paragraph" w:styleId="Revisin">
    <w:name w:val="Revision"/>
    <w:hidden/>
    <w:uiPriority w:val="99"/>
    <w:semiHidden/>
    <w:rsid w:val="00E66891"/>
    <w:pPr>
      <w:widowControl/>
    </w:pPr>
    <w:rPr>
      <w:rFonts w:ascii="Times New Roman" w:eastAsia="Times New Roman" w:hAnsi="Times New Roman" w:cs="Times New Roman"/>
      <w:sz w:val="20"/>
      <w:szCs w:val="20"/>
      <w:lang w:val="es-ES_tradnl" w:eastAsia="es-MX"/>
    </w:rPr>
  </w:style>
  <w:style w:type="paragraph" w:styleId="Listaconnmeros2">
    <w:name w:val="List Number 2"/>
    <w:basedOn w:val="Normal"/>
    <w:semiHidden/>
    <w:unhideWhenUsed/>
    <w:rsid w:val="00E66891"/>
    <w:pPr>
      <w:widowControl/>
      <w:numPr>
        <w:numId w:val="2"/>
      </w:numPr>
      <w:contextualSpacing/>
      <w:jc w:val="center"/>
    </w:pPr>
    <w:rPr>
      <w:rFonts w:ascii="HelveticaNeueLT Std Extended" w:eastAsia="Times New Roman" w:hAnsi="HelveticaNeueLT Std Extended" w:cs="Times New Roman"/>
      <w:sz w:val="24"/>
      <w:szCs w:val="20"/>
      <w:lang w:val="es-ES_tradnl" w:eastAsia="es-MX"/>
    </w:rPr>
  </w:style>
  <w:style w:type="character" w:customStyle="1" w:styleId="TtuloCar4">
    <w:name w:val="Título Car4"/>
    <w:link w:val="Ttulo"/>
    <w:uiPriority w:val="10"/>
    <w:rsid w:val="00E66891"/>
    <w:rPr>
      <w:rFonts w:ascii="Arial" w:eastAsia="Arial" w:hAnsi="Arial"/>
      <w:sz w:val="52"/>
      <w:szCs w:val="52"/>
      <w:lang w:val="es" w:eastAsia="x-none"/>
    </w:rPr>
  </w:style>
  <w:style w:type="paragraph" w:styleId="Subttulo">
    <w:name w:val="Subtitle"/>
    <w:basedOn w:val="Normal"/>
    <w:next w:val="Normal"/>
    <w:link w:val="SubttuloCar"/>
    <w:uiPriority w:val="11"/>
    <w:qFormat/>
    <w:rsid w:val="00E66891"/>
    <w:pPr>
      <w:keepNext/>
      <w:keepLines/>
      <w:widowControl/>
      <w:spacing w:after="320" w:line="276" w:lineRule="auto"/>
    </w:pPr>
    <w:rPr>
      <w:rFonts w:ascii="Arial" w:eastAsia="Arial" w:hAnsi="Arial" w:cs="Times New Roman"/>
      <w:color w:val="666666"/>
      <w:sz w:val="30"/>
      <w:szCs w:val="30"/>
      <w:lang w:val="es" w:eastAsia="x-none"/>
    </w:rPr>
  </w:style>
  <w:style w:type="character" w:customStyle="1" w:styleId="SubttuloCar">
    <w:name w:val="Subtítulo Car"/>
    <w:basedOn w:val="Fuentedeprrafopredeter"/>
    <w:link w:val="Subttulo"/>
    <w:uiPriority w:val="11"/>
    <w:rsid w:val="00E66891"/>
    <w:rPr>
      <w:rFonts w:ascii="Arial" w:eastAsia="Arial" w:hAnsi="Arial" w:cs="Times New Roman"/>
      <w:color w:val="666666"/>
      <w:sz w:val="30"/>
      <w:szCs w:val="30"/>
      <w:lang w:val="es" w:eastAsia="x-none"/>
    </w:rPr>
  </w:style>
  <w:style w:type="paragraph" w:customStyle="1" w:styleId="Texto">
    <w:name w:val="Texto"/>
    <w:basedOn w:val="Normal"/>
    <w:link w:val="TextoCar"/>
    <w:rsid w:val="00E66891"/>
    <w:pPr>
      <w:widowControl/>
      <w:spacing w:after="101" w:line="216" w:lineRule="exact"/>
      <w:ind w:firstLine="288"/>
      <w:jc w:val="both"/>
    </w:pPr>
    <w:rPr>
      <w:rFonts w:ascii="Arial" w:eastAsia="Times New Roman" w:hAnsi="Arial" w:cs="Times New Roman"/>
      <w:sz w:val="18"/>
      <w:szCs w:val="20"/>
      <w:lang w:val="es-ES" w:eastAsia="es-ES"/>
    </w:rPr>
  </w:style>
  <w:style w:type="character" w:customStyle="1" w:styleId="1">
    <w:name w:val="1"/>
    <w:rsid w:val="00E66891"/>
  </w:style>
  <w:style w:type="paragraph" w:customStyle="1" w:styleId="Sinespaciado1">
    <w:name w:val="Sin espaciado1"/>
    <w:basedOn w:val="Normal"/>
    <w:next w:val="Sinespaciado"/>
    <w:uiPriority w:val="1"/>
    <w:qFormat/>
    <w:rsid w:val="00E66891"/>
    <w:pPr>
      <w:widowControl/>
    </w:pPr>
    <w:rPr>
      <w:rFonts w:ascii="Calibri" w:eastAsia="Calibri" w:hAnsi="Calibri" w:cs="Times New Roman"/>
      <w:lang w:val="es-MX"/>
    </w:rPr>
  </w:style>
  <w:style w:type="character" w:customStyle="1" w:styleId="Hipervnculovisitado1">
    <w:name w:val="Hipervínculo visitado1"/>
    <w:uiPriority w:val="99"/>
    <w:semiHidden/>
    <w:unhideWhenUsed/>
    <w:rsid w:val="00E66891"/>
    <w:rPr>
      <w:color w:val="B26B02"/>
      <w:u w:val="single"/>
    </w:rPr>
  </w:style>
  <w:style w:type="table" w:customStyle="1" w:styleId="Tabladelista3-nfasis11">
    <w:name w:val="Tabla de lista 3 - Énfasis 11"/>
    <w:basedOn w:val="Tablanormal"/>
    <w:uiPriority w:val="48"/>
    <w:rsid w:val="00E66891"/>
    <w:pPr>
      <w:widowControl/>
    </w:pPr>
    <w:rPr>
      <w:rFonts w:ascii="Calibri" w:eastAsia="Calibri" w:hAnsi="Calibri" w:cs="Times New Roman"/>
      <w:lang w:val="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E66891"/>
    <w:rPr>
      <w:color w:val="800080"/>
      <w:u w:val="single"/>
    </w:rPr>
  </w:style>
  <w:style w:type="character" w:customStyle="1" w:styleId="TextosinformatoCar1">
    <w:name w:val="Texto sin formato Car1"/>
    <w:uiPriority w:val="99"/>
    <w:semiHidden/>
    <w:rsid w:val="00E66891"/>
    <w:rPr>
      <w:rFonts w:ascii="Courier New" w:hAnsi="Courier New" w:cs="Courier New"/>
      <w:lang w:eastAsia="en-US"/>
    </w:rPr>
  </w:style>
  <w:style w:type="paragraph" w:customStyle="1" w:styleId="Contenidodelatabla">
    <w:name w:val="Contenido de la tabla"/>
    <w:basedOn w:val="Normal"/>
    <w:rsid w:val="00E66891"/>
    <w:pPr>
      <w:widowControl/>
      <w:suppressLineNumbers/>
      <w:suppressAutoHyphens/>
    </w:pPr>
    <w:rPr>
      <w:rFonts w:ascii="Liberation Serif" w:eastAsia="SimSun" w:hAnsi="Liberation Serif" w:cs="Mangal"/>
      <w:kern w:val="1"/>
      <w:sz w:val="24"/>
      <w:szCs w:val="24"/>
      <w:lang w:val="es-MX" w:eastAsia="zh-CN" w:bidi="hi-IN"/>
    </w:rPr>
  </w:style>
  <w:style w:type="paragraph" w:customStyle="1" w:styleId="PARRAFOEDICTO">
    <w:name w:val="PARRAFO EDICTO"/>
    <w:basedOn w:val="Normal"/>
    <w:link w:val="PARRAFOEDICTOCar7"/>
    <w:qFormat/>
    <w:rsid w:val="00E66891"/>
    <w:pPr>
      <w:widowControl/>
      <w:ind w:firstLine="567"/>
      <w:jc w:val="both"/>
    </w:pPr>
    <w:rPr>
      <w:rFonts w:ascii="Arial" w:eastAsia="Calibri" w:hAnsi="Arial" w:cs="Times New Roman"/>
      <w:sz w:val="16"/>
      <w:lang w:val="x-none"/>
    </w:rPr>
  </w:style>
  <w:style w:type="character" w:customStyle="1" w:styleId="PARRAFOEDICTOCar7">
    <w:name w:val="PARRAFO EDICTO Car7"/>
    <w:link w:val="PARRAFOEDICTO"/>
    <w:locked/>
    <w:rsid w:val="00E66891"/>
    <w:rPr>
      <w:rFonts w:ascii="Arial" w:eastAsia="Calibri" w:hAnsi="Arial" w:cs="Times New Roman"/>
      <w:sz w:val="16"/>
      <w:lang w:val="x-none"/>
    </w:rPr>
  </w:style>
  <w:style w:type="paragraph" w:customStyle="1" w:styleId="Estilo">
    <w:name w:val="Estilo"/>
    <w:link w:val="EstiloCar"/>
    <w:qFormat/>
    <w:rsid w:val="00E66891"/>
    <w:pPr>
      <w:autoSpaceDE w:val="0"/>
      <w:autoSpaceDN w:val="0"/>
      <w:adjustRightInd w:val="0"/>
    </w:pPr>
    <w:rPr>
      <w:rFonts w:ascii="Arial" w:eastAsia="Times New Roman" w:hAnsi="Arial" w:cs="Times New Roman"/>
      <w:sz w:val="24"/>
      <w:szCs w:val="24"/>
      <w:lang w:val="es-ES" w:eastAsia="es-ES"/>
    </w:rPr>
  </w:style>
  <w:style w:type="character" w:customStyle="1" w:styleId="EstiloCar">
    <w:name w:val="Estilo Car"/>
    <w:link w:val="Estilo"/>
    <w:locked/>
    <w:rsid w:val="00E66891"/>
    <w:rPr>
      <w:rFonts w:ascii="Arial" w:eastAsia="Times New Roman" w:hAnsi="Arial" w:cs="Times New Roman"/>
      <w:sz w:val="24"/>
      <w:szCs w:val="24"/>
      <w:lang w:val="es-ES" w:eastAsia="es-ES"/>
    </w:rPr>
  </w:style>
  <w:style w:type="paragraph" w:customStyle="1" w:styleId="Textosinformato1">
    <w:name w:val="Texto sin formato1"/>
    <w:basedOn w:val="Normal"/>
    <w:rsid w:val="00E66891"/>
    <w:rPr>
      <w:rFonts w:ascii="Courier New" w:eastAsia="Times New Roman" w:hAnsi="Courier New" w:cs="Times New Roman"/>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E66891"/>
    <w:pPr>
      <w:widowControl/>
      <w:spacing w:before="120" w:after="200"/>
      <w:jc w:val="both"/>
    </w:pPr>
    <w:rPr>
      <w:rFonts w:ascii="HelveticaNeueLT Std" w:eastAsia="Calibri" w:hAnsi="HelveticaNeueLT Std" w:cs="Times New Roman"/>
      <w:i/>
      <w:iCs/>
      <w:color w:val="44546A"/>
      <w:sz w:val="18"/>
      <w:szCs w:val="18"/>
      <w:lang w:val="es-MX"/>
    </w:rPr>
  </w:style>
  <w:style w:type="paragraph" w:styleId="Textonotapie">
    <w:name w:val="footnote text"/>
    <w:basedOn w:val="Normal"/>
    <w:link w:val="TextonotapieCar"/>
    <w:uiPriority w:val="99"/>
    <w:unhideWhenUsed/>
    <w:rsid w:val="00E66891"/>
    <w:pPr>
      <w:widowControl/>
      <w:spacing w:before="120" w:after="120"/>
      <w:jc w:val="both"/>
    </w:pPr>
    <w:rPr>
      <w:rFonts w:ascii="HelveticaNeueLT Std" w:eastAsia="Calibri" w:hAnsi="HelveticaNeueLT Std" w:cs="Times New Roman"/>
      <w:color w:val="2C2C2B"/>
      <w:sz w:val="20"/>
      <w:szCs w:val="44"/>
      <w:lang w:val="x-none"/>
    </w:rPr>
  </w:style>
  <w:style w:type="character" w:customStyle="1" w:styleId="TextonotapieCar">
    <w:name w:val="Texto nota pie Car"/>
    <w:basedOn w:val="Fuentedeprrafopredeter"/>
    <w:link w:val="Textonotapie"/>
    <w:uiPriority w:val="99"/>
    <w:rsid w:val="00E66891"/>
    <w:rPr>
      <w:rFonts w:ascii="HelveticaNeueLT Std" w:eastAsia="Calibri" w:hAnsi="HelveticaNeueLT Std" w:cs="Times New Roman"/>
      <w:color w:val="2C2C2B"/>
      <w:sz w:val="20"/>
      <w:szCs w:val="44"/>
      <w:lang w:val="x-none"/>
    </w:rPr>
  </w:style>
  <w:style w:type="character" w:styleId="Refdenotaalpie">
    <w:name w:val="footnote reference"/>
    <w:uiPriority w:val="99"/>
    <w:unhideWhenUsed/>
    <w:rsid w:val="00E66891"/>
    <w:rPr>
      <w:vertAlign w:val="superscript"/>
    </w:rPr>
  </w:style>
  <w:style w:type="table" w:customStyle="1" w:styleId="Tabladecuadrcula1clara1">
    <w:name w:val="Tabla de cuadrícula 1 clara1"/>
    <w:basedOn w:val="Tablanormal"/>
    <w:uiPriority w:val="46"/>
    <w:rsid w:val="00E66891"/>
    <w:pPr>
      <w:widowControl/>
      <w:spacing w:before="120" w:after="120"/>
      <w:jc w:val="both"/>
    </w:pPr>
    <w:rPr>
      <w:rFonts w:ascii="HelveticaNeueLT Std" w:eastAsia="Calibri" w:hAnsi="HelveticaNeueLT Std" w:cs="Times New Roman"/>
      <w:color w:val="2C2C2B"/>
      <w:sz w:val="20"/>
      <w:szCs w:val="4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E66891"/>
    <w:rPr>
      <w:b/>
      <w:bCs/>
    </w:rPr>
  </w:style>
  <w:style w:type="numbering" w:customStyle="1" w:styleId="Estilo2">
    <w:name w:val="Estilo2"/>
    <w:uiPriority w:val="99"/>
    <w:rsid w:val="00E66891"/>
  </w:style>
  <w:style w:type="numbering" w:customStyle="1" w:styleId="Estilo3">
    <w:name w:val="Estilo3"/>
    <w:uiPriority w:val="99"/>
    <w:rsid w:val="00E66891"/>
  </w:style>
  <w:style w:type="numbering" w:customStyle="1" w:styleId="Estilo4">
    <w:name w:val="Estilo4"/>
    <w:uiPriority w:val="99"/>
    <w:rsid w:val="00E66891"/>
    <w:pPr>
      <w:numPr>
        <w:numId w:val="5"/>
      </w:numPr>
    </w:pPr>
  </w:style>
  <w:style w:type="numbering" w:customStyle="1" w:styleId="Sinlista1">
    <w:name w:val="Sin lista1"/>
    <w:next w:val="Sinlista"/>
    <w:uiPriority w:val="99"/>
    <w:semiHidden/>
    <w:unhideWhenUsed/>
    <w:rsid w:val="00E66891"/>
  </w:style>
  <w:style w:type="paragraph" w:styleId="HTMLconformatoprevio">
    <w:name w:val="HTML Preformatted"/>
    <w:basedOn w:val="Normal"/>
    <w:link w:val="HTMLconformatoprevioCar"/>
    <w:unhideWhenUsed/>
    <w:rsid w:val="00E6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Times New Roman" w:hAnsi="Courier New" w:cs="Times New Roman"/>
      <w:color w:val="2C2C2B"/>
      <w:sz w:val="20"/>
      <w:szCs w:val="44"/>
      <w:lang w:val="x-none" w:eastAsia="x-none"/>
    </w:rPr>
  </w:style>
  <w:style w:type="character" w:customStyle="1" w:styleId="HTMLconformatoprevioCar">
    <w:name w:val="HTML con formato previo Car"/>
    <w:basedOn w:val="Fuentedeprrafopredeter"/>
    <w:link w:val="HTMLconformatoprevio"/>
    <w:rsid w:val="00E66891"/>
    <w:rPr>
      <w:rFonts w:ascii="Courier New" w:eastAsia="Times New Roman" w:hAnsi="Courier New" w:cs="Times New Roman"/>
      <w:color w:val="2C2C2B"/>
      <w:sz w:val="20"/>
      <w:szCs w:val="44"/>
      <w:lang w:val="x-none" w:eastAsia="x-none"/>
    </w:rPr>
  </w:style>
  <w:style w:type="paragraph" w:customStyle="1" w:styleId="Encabezado3">
    <w:name w:val="Encabezado 3"/>
    <w:aliases w:val="lista con viñetas"/>
    <w:basedOn w:val="Normal"/>
    <w:next w:val="Normal"/>
    <w:uiPriority w:val="99"/>
    <w:rsid w:val="00E66891"/>
    <w:pPr>
      <w:keepNext/>
      <w:widowControl/>
      <w:tabs>
        <w:tab w:val="num" w:pos="720"/>
      </w:tabs>
      <w:spacing w:before="120" w:after="60"/>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E66891"/>
    <w:pPr>
      <w:widowControl/>
      <w:spacing w:before="120" w:after="200" w:line="276" w:lineRule="auto"/>
      <w:jc w:val="both"/>
    </w:pPr>
    <w:rPr>
      <w:rFonts w:ascii="HelveticaNeueLT Std" w:eastAsia="Calibri" w:hAnsi="HelveticaNeueLT Std" w:cs="Times New Roman"/>
      <w:color w:val="2C2C2B"/>
      <w:sz w:val="20"/>
      <w:szCs w:val="44"/>
      <w:lang w:val="es-MX"/>
    </w:rPr>
  </w:style>
  <w:style w:type="paragraph" w:styleId="Tabladeilustraciones">
    <w:name w:val="table of figures"/>
    <w:basedOn w:val="Normal"/>
    <w:next w:val="Normal"/>
    <w:uiPriority w:val="99"/>
    <w:unhideWhenUsed/>
    <w:rsid w:val="00E66891"/>
    <w:pPr>
      <w:widowControl/>
      <w:spacing w:before="120" w:after="120" w:line="276" w:lineRule="auto"/>
      <w:jc w:val="both"/>
    </w:pPr>
    <w:rPr>
      <w:rFonts w:ascii="HelveticaNeueLT Std" w:eastAsia="Calibri" w:hAnsi="HelveticaNeueLT Std" w:cs="Times New Roman"/>
      <w:color w:val="2C2C2B"/>
      <w:sz w:val="20"/>
      <w:szCs w:val="44"/>
      <w:lang w:val="es-MX"/>
    </w:rPr>
  </w:style>
  <w:style w:type="paragraph" w:customStyle="1" w:styleId="TDC31">
    <w:name w:val="TDC 31"/>
    <w:basedOn w:val="Normal"/>
    <w:next w:val="Normal"/>
    <w:autoRedefine/>
    <w:uiPriority w:val="39"/>
    <w:semiHidden/>
    <w:unhideWhenUsed/>
    <w:qFormat/>
    <w:rsid w:val="00E66891"/>
    <w:pPr>
      <w:widowControl/>
      <w:spacing w:before="120" w:after="100" w:line="276" w:lineRule="auto"/>
      <w:ind w:left="440"/>
      <w:jc w:val="both"/>
    </w:pPr>
    <w:rPr>
      <w:rFonts w:ascii="Calibri" w:eastAsia="Times New Roman" w:hAnsi="Calibri" w:cs="Times New Roman"/>
      <w:color w:val="2C2C2B"/>
      <w:szCs w:val="44"/>
      <w:lang w:val="es-MX" w:eastAsia="es-MX"/>
    </w:rPr>
  </w:style>
  <w:style w:type="paragraph" w:styleId="ndice1">
    <w:name w:val="index 1"/>
    <w:basedOn w:val="Normal"/>
    <w:next w:val="Normal"/>
    <w:autoRedefine/>
    <w:uiPriority w:val="99"/>
    <w:unhideWhenUsed/>
    <w:rsid w:val="00E66891"/>
    <w:pPr>
      <w:widowControl/>
      <w:spacing w:before="120" w:after="120"/>
      <w:ind w:left="200" w:hanging="200"/>
      <w:jc w:val="both"/>
    </w:pPr>
    <w:rPr>
      <w:rFonts w:ascii="Calibri" w:eastAsia="Calibri" w:hAnsi="Calibri" w:cs="Times New Roman"/>
      <w:color w:val="2C2C2B"/>
      <w:sz w:val="18"/>
      <w:szCs w:val="18"/>
      <w:lang w:val="es-MX"/>
    </w:rPr>
  </w:style>
  <w:style w:type="paragraph" w:styleId="ndice2">
    <w:name w:val="index 2"/>
    <w:basedOn w:val="Normal"/>
    <w:next w:val="Normal"/>
    <w:autoRedefine/>
    <w:uiPriority w:val="99"/>
    <w:unhideWhenUsed/>
    <w:rsid w:val="00E66891"/>
    <w:pPr>
      <w:widowControl/>
      <w:spacing w:before="120" w:after="120"/>
      <w:ind w:left="400" w:hanging="200"/>
      <w:jc w:val="both"/>
    </w:pPr>
    <w:rPr>
      <w:rFonts w:ascii="Calibri" w:eastAsia="Calibri" w:hAnsi="Calibri" w:cs="Times New Roman"/>
      <w:color w:val="2C2C2B"/>
      <w:sz w:val="18"/>
      <w:szCs w:val="18"/>
      <w:lang w:val="es-MX"/>
    </w:rPr>
  </w:style>
  <w:style w:type="paragraph" w:styleId="ndice3">
    <w:name w:val="index 3"/>
    <w:basedOn w:val="Normal"/>
    <w:next w:val="Normal"/>
    <w:autoRedefine/>
    <w:uiPriority w:val="99"/>
    <w:unhideWhenUsed/>
    <w:rsid w:val="00E66891"/>
    <w:pPr>
      <w:widowControl/>
      <w:spacing w:before="120" w:after="120"/>
      <w:ind w:left="600" w:hanging="200"/>
      <w:jc w:val="both"/>
    </w:pPr>
    <w:rPr>
      <w:rFonts w:ascii="Calibri" w:eastAsia="Calibri" w:hAnsi="Calibri" w:cs="Times New Roman"/>
      <w:color w:val="2C2C2B"/>
      <w:sz w:val="18"/>
      <w:szCs w:val="18"/>
      <w:lang w:val="es-MX"/>
    </w:rPr>
  </w:style>
  <w:style w:type="paragraph" w:styleId="ndice4">
    <w:name w:val="index 4"/>
    <w:basedOn w:val="Normal"/>
    <w:next w:val="Normal"/>
    <w:autoRedefine/>
    <w:uiPriority w:val="99"/>
    <w:unhideWhenUsed/>
    <w:rsid w:val="00E66891"/>
    <w:pPr>
      <w:widowControl/>
      <w:spacing w:before="120" w:after="120"/>
      <w:ind w:left="800" w:hanging="200"/>
      <w:jc w:val="both"/>
    </w:pPr>
    <w:rPr>
      <w:rFonts w:ascii="Calibri" w:eastAsia="Calibri" w:hAnsi="Calibri" w:cs="Times New Roman"/>
      <w:color w:val="2C2C2B"/>
      <w:sz w:val="18"/>
      <w:szCs w:val="18"/>
      <w:lang w:val="es-MX"/>
    </w:rPr>
  </w:style>
  <w:style w:type="paragraph" w:styleId="ndice5">
    <w:name w:val="index 5"/>
    <w:basedOn w:val="Normal"/>
    <w:next w:val="Normal"/>
    <w:autoRedefine/>
    <w:uiPriority w:val="99"/>
    <w:unhideWhenUsed/>
    <w:rsid w:val="00E66891"/>
    <w:pPr>
      <w:widowControl/>
      <w:spacing w:before="120" w:after="120"/>
      <w:ind w:left="1000" w:hanging="200"/>
      <w:jc w:val="both"/>
    </w:pPr>
    <w:rPr>
      <w:rFonts w:ascii="Calibri" w:eastAsia="Calibri" w:hAnsi="Calibri" w:cs="Times New Roman"/>
      <w:color w:val="2C2C2B"/>
      <w:sz w:val="18"/>
      <w:szCs w:val="18"/>
      <w:lang w:val="es-MX"/>
    </w:rPr>
  </w:style>
  <w:style w:type="paragraph" w:styleId="ndice6">
    <w:name w:val="index 6"/>
    <w:basedOn w:val="Normal"/>
    <w:next w:val="Normal"/>
    <w:autoRedefine/>
    <w:uiPriority w:val="99"/>
    <w:unhideWhenUsed/>
    <w:rsid w:val="00E66891"/>
    <w:pPr>
      <w:widowControl/>
      <w:spacing w:before="120" w:after="120"/>
      <w:ind w:left="1200" w:hanging="200"/>
      <w:jc w:val="both"/>
    </w:pPr>
    <w:rPr>
      <w:rFonts w:ascii="Calibri" w:eastAsia="Calibri" w:hAnsi="Calibri" w:cs="Times New Roman"/>
      <w:color w:val="2C2C2B"/>
      <w:sz w:val="18"/>
      <w:szCs w:val="18"/>
      <w:lang w:val="es-MX"/>
    </w:rPr>
  </w:style>
  <w:style w:type="paragraph" w:styleId="ndice7">
    <w:name w:val="index 7"/>
    <w:basedOn w:val="Normal"/>
    <w:next w:val="Normal"/>
    <w:autoRedefine/>
    <w:uiPriority w:val="99"/>
    <w:unhideWhenUsed/>
    <w:rsid w:val="00E66891"/>
    <w:pPr>
      <w:widowControl/>
      <w:spacing w:before="120" w:after="120"/>
      <w:ind w:left="1400" w:hanging="200"/>
      <w:jc w:val="both"/>
    </w:pPr>
    <w:rPr>
      <w:rFonts w:ascii="Calibri" w:eastAsia="Calibri" w:hAnsi="Calibri" w:cs="Times New Roman"/>
      <w:color w:val="2C2C2B"/>
      <w:sz w:val="18"/>
      <w:szCs w:val="18"/>
      <w:lang w:val="es-MX"/>
    </w:rPr>
  </w:style>
  <w:style w:type="paragraph" w:styleId="ndice8">
    <w:name w:val="index 8"/>
    <w:basedOn w:val="Normal"/>
    <w:next w:val="Normal"/>
    <w:autoRedefine/>
    <w:uiPriority w:val="99"/>
    <w:unhideWhenUsed/>
    <w:rsid w:val="00E66891"/>
    <w:pPr>
      <w:widowControl/>
      <w:spacing w:before="120" w:after="120"/>
      <w:ind w:left="1600" w:hanging="200"/>
      <w:jc w:val="both"/>
    </w:pPr>
    <w:rPr>
      <w:rFonts w:ascii="Calibri" w:eastAsia="Calibri" w:hAnsi="Calibri" w:cs="Times New Roman"/>
      <w:color w:val="2C2C2B"/>
      <w:sz w:val="18"/>
      <w:szCs w:val="18"/>
      <w:lang w:val="es-MX"/>
    </w:rPr>
  </w:style>
  <w:style w:type="paragraph" w:styleId="ndice9">
    <w:name w:val="index 9"/>
    <w:basedOn w:val="Normal"/>
    <w:next w:val="Normal"/>
    <w:autoRedefine/>
    <w:uiPriority w:val="99"/>
    <w:unhideWhenUsed/>
    <w:rsid w:val="00E66891"/>
    <w:pPr>
      <w:widowControl/>
      <w:spacing w:before="120" w:after="120"/>
      <w:ind w:left="1800" w:hanging="200"/>
      <w:jc w:val="both"/>
    </w:pPr>
    <w:rPr>
      <w:rFonts w:ascii="Calibri" w:eastAsia="Calibri" w:hAnsi="Calibri" w:cs="Times New Roman"/>
      <w:color w:val="2C2C2B"/>
      <w:sz w:val="18"/>
      <w:szCs w:val="18"/>
      <w:lang w:val="es-MX"/>
    </w:rPr>
  </w:style>
  <w:style w:type="paragraph" w:styleId="Ttulodendice">
    <w:name w:val="index heading"/>
    <w:basedOn w:val="Normal"/>
    <w:next w:val="ndice1"/>
    <w:uiPriority w:val="99"/>
    <w:unhideWhenUsed/>
    <w:rsid w:val="00E66891"/>
    <w:pPr>
      <w:widowControl/>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eastAsia="Calibri" w:hAnsi="Calibri Light" w:cs="Times New Roman"/>
      <w:b/>
      <w:bCs/>
      <w:color w:val="2C2C2B"/>
      <w:szCs w:val="44"/>
      <w:lang w:val="es-MX"/>
    </w:rPr>
  </w:style>
  <w:style w:type="numbering" w:customStyle="1" w:styleId="Estilo5">
    <w:name w:val="Estilo5"/>
    <w:uiPriority w:val="99"/>
    <w:rsid w:val="00E66891"/>
    <w:pPr>
      <w:numPr>
        <w:numId w:val="10"/>
      </w:numPr>
    </w:pPr>
  </w:style>
  <w:style w:type="numbering" w:customStyle="1" w:styleId="PEDUEM">
    <w:name w:val="PEDUEM"/>
    <w:uiPriority w:val="99"/>
    <w:rsid w:val="00E66891"/>
    <w:pPr>
      <w:numPr>
        <w:numId w:val="7"/>
      </w:numPr>
    </w:pPr>
  </w:style>
  <w:style w:type="numbering" w:customStyle="1" w:styleId="Estilo7">
    <w:name w:val="Estilo7"/>
    <w:uiPriority w:val="99"/>
    <w:rsid w:val="00E66891"/>
    <w:pPr>
      <w:numPr>
        <w:numId w:val="8"/>
      </w:numPr>
    </w:pPr>
  </w:style>
  <w:style w:type="numbering" w:customStyle="1" w:styleId="Estilo8">
    <w:name w:val="Estilo8"/>
    <w:uiPriority w:val="99"/>
    <w:rsid w:val="00E66891"/>
    <w:pPr>
      <w:numPr>
        <w:numId w:val="9"/>
      </w:numPr>
    </w:pPr>
  </w:style>
  <w:style w:type="numbering" w:customStyle="1" w:styleId="Estilo9">
    <w:name w:val="Estilo9"/>
    <w:uiPriority w:val="99"/>
    <w:rsid w:val="00E66891"/>
    <w:pPr>
      <w:numPr>
        <w:numId w:val="11"/>
      </w:numPr>
    </w:pPr>
  </w:style>
  <w:style w:type="numbering" w:customStyle="1" w:styleId="Estilo10">
    <w:name w:val="Estilo10"/>
    <w:uiPriority w:val="99"/>
    <w:rsid w:val="00E66891"/>
    <w:pPr>
      <w:numPr>
        <w:numId w:val="21"/>
      </w:numPr>
    </w:pPr>
  </w:style>
  <w:style w:type="numbering" w:customStyle="1" w:styleId="Estilo11">
    <w:name w:val="Estilo11"/>
    <w:uiPriority w:val="99"/>
    <w:rsid w:val="00E66891"/>
    <w:pPr>
      <w:numPr>
        <w:numId w:val="13"/>
      </w:numPr>
    </w:pPr>
  </w:style>
  <w:style w:type="paragraph" w:customStyle="1" w:styleId="Pa14">
    <w:name w:val="Pa14"/>
    <w:basedOn w:val="Default"/>
    <w:next w:val="Default"/>
    <w:uiPriority w:val="99"/>
    <w:rsid w:val="00E66891"/>
    <w:pPr>
      <w:spacing w:before="120" w:after="120" w:line="201" w:lineRule="atLeast"/>
    </w:pPr>
    <w:rPr>
      <w:rFonts w:ascii="RotisSansSerif Light" w:eastAsia="Calibri" w:hAnsi="RotisSansSerif Light" w:cs="Times New Roman"/>
      <w:color w:val="auto"/>
      <w:lang w:eastAsia="en-US"/>
    </w:rPr>
  </w:style>
  <w:style w:type="character" w:customStyle="1" w:styleId="TextoCar">
    <w:name w:val="Texto Car"/>
    <w:link w:val="Texto"/>
    <w:locked/>
    <w:rsid w:val="00E66891"/>
    <w:rPr>
      <w:rFonts w:ascii="Arial" w:eastAsia="Times New Roman" w:hAnsi="Arial" w:cs="Times New Roman"/>
      <w:sz w:val="18"/>
      <w:szCs w:val="20"/>
      <w:lang w:val="es-ES" w:eastAsia="es-ES"/>
    </w:rPr>
  </w:style>
  <w:style w:type="paragraph" w:customStyle="1" w:styleId="figura">
    <w:name w:val="figura"/>
    <w:basedOn w:val="Prrafodelista"/>
    <w:uiPriority w:val="99"/>
    <w:qFormat/>
    <w:rsid w:val="00E66891"/>
    <w:pPr>
      <w:widowControl/>
      <w:spacing w:before="120" w:after="80"/>
      <w:contextualSpacing/>
      <w:jc w:val="center"/>
    </w:pPr>
    <w:rPr>
      <w:rFonts w:ascii="HelveticaNeueLT Std" w:eastAsia="Calibri" w:hAnsi="HelveticaNeueLT Std" w:cs="Times New Roman"/>
      <w:color w:val="2C2C2B"/>
      <w:sz w:val="20"/>
      <w:szCs w:val="44"/>
      <w:lang w:val="es-MX"/>
    </w:rPr>
  </w:style>
  <w:style w:type="paragraph" w:customStyle="1" w:styleId="T3">
    <w:name w:val="T3"/>
    <w:basedOn w:val="Prrafodelista"/>
    <w:link w:val="T3Car"/>
    <w:qFormat/>
    <w:rsid w:val="00E6689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lang w:val="x-none"/>
    </w:rPr>
  </w:style>
  <w:style w:type="character" w:customStyle="1" w:styleId="T3Car">
    <w:name w:val="T3 Car"/>
    <w:link w:val="T3"/>
    <w:rsid w:val="00E66891"/>
    <w:rPr>
      <w:rFonts w:ascii="HelveticaNeueLT Std" w:eastAsia="Calibri" w:hAnsi="HelveticaNeueLT Std" w:cs="Times New Roman"/>
      <w:color w:val="2C2C2B"/>
      <w:sz w:val="20"/>
      <w:szCs w:val="44"/>
      <w:lang w:val="x-none"/>
    </w:rPr>
  </w:style>
  <w:style w:type="paragraph" w:customStyle="1" w:styleId="rtejustify">
    <w:name w:val="rtejustify"/>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paragraph" w:customStyle="1" w:styleId="Ttulodeimgenesotablas">
    <w:name w:val="Título de imágenes o tablas"/>
    <w:basedOn w:val="Normal"/>
    <w:link w:val="TtulodeimgenesotablasCar"/>
    <w:rsid w:val="00E66891"/>
    <w:pPr>
      <w:widowControl/>
      <w:spacing w:before="120" w:after="120" w:line="276" w:lineRule="auto"/>
      <w:jc w:val="center"/>
    </w:pPr>
    <w:rPr>
      <w:rFonts w:ascii="HelveticaNeueLT Std" w:eastAsia="Calibri" w:hAnsi="HelveticaNeueLT Std" w:cs="Times New Roman"/>
      <w:b/>
      <w:color w:val="2C2C2B"/>
      <w:sz w:val="20"/>
      <w:szCs w:val="16"/>
      <w:lang w:val="x-none"/>
    </w:rPr>
  </w:style>
  <w:style w:type="character" w:customStyle="1" w:styleId="TtulodeimgenesotablasCar">
    <w:name w:val="Título de imágenes o tablas Car"/>
    <w:link w:val="Ttulodeimgenesotablas"/>
    <w:rsid w:val="00E66891"/>
    <w:rPr>
      <w:rFonts w:ascii="HelveticaNeueLT Std" w:eastAsia="Calibri" w:hAnsi="HelveticaNeueLT Std" w:cs="Times New Roman"/>
      <w:b/>
      <w:color w:val="2C2C2B"/>
      <w:sz w:val="20"/>
      <w:szCs w:val="16"/>
      <w:lang w:val="x-none"/>
    </w:rPr>
  </w:style>
  <w:style w:type="paragraph" w:customStyle="1" w:styleId="Tablasyfiguras">
    <w:name w:val="Tablas y figuras"/>
    <w:basedOn w:val="Normal"/>
    <w:link w:val="TablasyfigurasCar"/>
    <w:qFormat/>
    <w:rsid w:val="00E66891"/>
    <w:pPr>
      <w:widowControl/>
      <w:spacing w:before="120" w:after="120"/>
      <w:jc w:val="center"/>
    </w:pPr>
    <w:rPr>
      <w:rFonts w:ascii="HelveticaNeueLT Std" w:eastAsia="Calibri" w:hAnsi="HelveticaNeueLT Std" w:cs="Times New Roman"/>
      <w:noProof/>
      <w:color w:val="2C2C2B"/>
      <w:sz w:val="20"/>
      <w:szCs w:val="24"/>
      <w:lang w:val="x-none" w:eastAsia="x-none"/>
    </w:rPr>
  </w:style>
  <w:style w:type="character" w:customStyle="1" w:styleId="TablasyfigurasCar">
    <w:name w:val="Tablas y figuras Car"/>
    <w:link w:val="Tablasyfiguras"/>
    <w:rsid w:val="00E66891"/>
    <w:rPr>
      <w:rFonts w:ascii="HelveticaNeueLT Std" w:eastAsia="Calibri" w:hAnsi="HelveticaNeueLT Std" w:cs="Times New Roman"/>
      <w:noProof/>
      <w:color w:val="2C2C2B"/>
      <w:sz w:val="20"/>
      <w:szCs w:val="24"/>
      <w:lang w:val="x-none" w:eastAsia="x-none"/>
    </w:rPr>
  </w:style>
  <w:style w:type="paragraph" w:customStyle="1" w:styleId="Piedeimagenesotablas">
    <w:name w:val="Pie de imagenes o tablas"/>
    <w:basedOn w:val="Normal"/>
    <w:link w:val="PiedeimagenesotablasCar"/>
    <w:qFormat/>
    <w:rsid w:val="00E66891"/>
    <w:pPr>
      <w:widowControl/>
      <w:spacing w:before="80" w:after="120"/>
      <w:jc w:val="center"/>
    </w:pPr>
    <w:rPr>
      <w:rFonts w:ascii="HelveticaNeueLT Std" w:eastAsia="Calibri" w:hAnsi="HelveticaNeueLT Std" w:cs="Times New Roman"/>
      <w:color w:val="2C2C2B"/>
      <w:sz w:val="16"/>
      <w:szCs w:val="16"/>
      <w:lang w:val="x-none"/>
    </w:rPr>
  </w:style>
  <w:style w:type="character" w:customStyle="1" w:styleId="PiedeimagenesotablasCar">
    <w:name w:val="Pie de imagenes o tablas Car"/>
    <w:link w:val="Piedeimagenesotablas"/>
    <w:rsid w:val="00E66891"/>
    <w:rPr>
      <w:rFonts w:ascii="HelveticaNeueLT Std" w:eastAsia="Calibri" w:hAnsi="HelveticaNeueLT Std" w:cs="Times New Roman"/>
      <w:color w:val="2C2C2B"/>
      <w:sz w:val="16"/>
      <w:szCs w:val="16"/>
      <w:lang w:val="x-none"/>
    </w:rPr>
  </w:style>
  <w:style w:type="character" w:styleId="nfasisintenso">
    <w:name w:val="Intense Emphasis"/>
    <w:uiPriority w:val="21"/>
    <w:qFormat/>
    <w:rsid w:val="00E66891"/>
    <w:rPr>
      <w:bCs/>
      <w:iCs/>
      <w:color w:val="auto"/>
    </w:rPr>
  </w:style>
  <w:style w:type="character" w:customStyle="1" w:styleId="Mencinsinresolver10">
    <w:name w:val="Mención sin resolver1"/>
    <w:uiPriority w:val="99"/>
    <w:semiHidden/>
    <w:unhideWhenUsed/>
    <w:rsid w:val="00E66891"/>
    <w:rPr>
      <w:color w:val="605E5C"/>
      <w:shd w:val="clear" w:color="auto" w:fill="E1DFDD"/>
    </w:rPr>
  </w:style>
  <w:style w:type="character" w:styleId="nfasis">
    <w:name w:val="Emphasis"/>
    <w:uiPriority w:val="20"/>
    <w:qFormat/>
    <w:rsid w:val="00E66891"/>
    <w:rPr>
      <w:i/>
      <w:iCs/>
    </w:rPr>
  </w:style>
  <w:style w:type="character" w:styleId="nfasissutil">
    <w:name w:val="Subtle Emphasis"/>
    <w:uiPriority w:val="19"/>
    <w:qFormat/>
    <w:rsid w:val="00E66891"/>
    <w:rPr>
      <w:i/>
      <w:iCs/>
      <w:color w:val="404040"/>
    </w:rPr>
  </w:style>
  <w:style w:type="character" w:styleId="Referenciaintensa">
    <w:name w:val="Intense Reference"/>
    <w:uiPriority w:val="32"/>
    <w:qFormat/>
    <w:rsid w:val="00E66891"/>
    <w:rPr>
      <w:b/>
      <w:bCs/>
      <w:smallCaps/>
      <w:color w:val="5B9BD5"/>
      <w:spacing w:val="5"/>
    </w:rPr>
  </w:style>
  <w:style w:type="character" w:styleId="Referenciasutil">
    <w:name w:val="Subtle Reference"/>
    <w:uiPriority w:val="31"/>
    <w:qFormat/>
    <w:rsid w:val="00E66891"/>
    <w:rPr>
      <w:smallCaps/>
      <w:color w:val="5A5A5A"/>
    </w:rPr>
  </w:style>
  <w:style w:type="character" w:styleId="Ttulodellibro">
    <w:name w:val="Book Title"/>
    <w:uiPriority w:val="33"/>
    <w:qFormat/>
    <w:rsid w:val="00E66891"/>
    <w:rPr>
      <w:b/>
      <w:bCs/>
      <w:i/>
      <w:iCs/>
      <w:spacing w:val="5"/>
    </w:rPr>
  </w:style>
  <w:style w:type="paragraph" w:styleId="Citadestacada">
    <w:name w:val="Intense Quote"/>
    <w:basedOn w:val="Normal"/>
    <w:next w:val="Normal"/>
    <w:link w:val="CitadestacadaCar"/>
    <w:uiPriority w:val="30"/>
    <w:qFormat/>
    <w:rsid w:val="00E66891"/>
    <w:pPr>
      <w:widowControl/>
      <w:pBdr>
        <w:top w:val="single" w:sz="4" w:space="10" w:color="5B9BD5"/>
        <w:bottom w:val="single" w:sz="4" w:space="10" w:color="5B9BD5"/>
      </w:pBdr>
      <w:spacing w:before="360" w:after="360"/>
      <w:ind w:left="864" w:right="864"/>
      <w:jc w:val="center"/>
    </w:pPr>
    <w:rPr>
      <w:rFonts w:ascii="HelveticaNeueLT Std" w:eastAsia="Calibri" w:hAnsi="HelveticaNeueLT Std" w:cs="Times New Roman"/>
      <w:i/>
      <w:iCs/>
      <w:color w:val="5B9BD5"/>
      <w:sz w:val="20"/>
      <w:szCs w:val="44"/>
      <w:lang w:val="x-none"/>
    </w:rPr>
  </w:style>
  <w:style w:type="character" w:customStyle="1" w:styleId="CitadestacadaCar">
    <w:name w:val="Cita destacada Car"/>
    <w:basedOn w:val="Fuentedeprrafopredeter"/>
    <w:link w:val="Citadestacada"/>
    <w:uiPriority w:val="30"/>
    <w:rsid w:val="00E66891"/>
    <w:rPr>
      <w:rFonts w:ascii="HelveticaNeueLT Std" w:eastAsia="Calibri" w:hAnsi="HelveticaNeueLT Std" w:cs="Times New Roman"/>
      <w:i/>
      <w:iCs/>
      <w:color w:val="5B9BD5"/>
      <w:sz w:val="20"/>
      <w:szCs w:val="44"/>
      <w:lang w:val="x-none"/>
    </w:rPr>
  </w:style>
  <w:style w:type="paragraph" w:styleId="Cita">
    <w:name w:val="Quote"/>
    <w:basedOn w:val="Normal"/>
    <w:next w:val="Normal"/>
    <w:link w:val="CitaCar"/>
    <w:uiPriority w:val="29"/>
    <w:qFormat/>
    <w:rsid w:val="00E66891"/>
    <w:pPr>
      <w:widowControl/>
      <w:spacing w:before="200" w:after="160"/>
      <w:ind w:left="864" w:right="864"/>
      <w:jc w:val="center"/>
    </w:pPr>
    <w:rPr>
      <w:rFonts w:ascii="HelveticaNeueLT Std" w:eastAsia="Calibri" w:hAnsi="HelveticaNeueLT Std" w:cs="Times New Roman"/>
      <w:i/>
      <w:iCs/>
      <w:color w:val="404040"/>
      <w:sz w:val="20"/>
      <w:szCs w:val="44"/>
      <w:lang w:val="x-none"/>
    </w:rPr>
  </w:style>
  <w:style w:type="character" w:customStyle="1" w:styleId="CitaCar">
    <w:name w:val="Cita Car"/>
    <w:basedOn w:val="Fuentedeprrafopredeter"/>
    <w:link w:val="Cita"/>
    <w:uiPriority w:val="29"/>
    <w:rsid w:val="00E66891"/>
    <w:rPr>
      <w:rFonts w:ascii="HelveticaNeueLT Std" w:eastAsia="Calibri" w:hAnsi="HelveticaNeueLT Std" w:cs="Times New Roman"/>
      <w:i/>
      <w:iCs/>
      <w:color w:val="404040"/>
      <w:sz w:val="20"/>
      <w:szCs w:val="44"/>
      <w:lang w:val="x-none"/>
    </w:rPr>
  </w:style>
  <w:style w:type="character" w:customStyle="1" w:styleId="Mencinsinresolver2">
    <w:name w:val="Mención sin resolver2"/>
    <w:uiPriority w:val="99"/>
    <w:semiHidden/>
    <w:unhideWhenUsed/>
    <w:rsid w:val="00E66891"/>
    <w:rPr>
      <w:color w:val="605E5C"/>
      <w:shd w:val="clear" w:color="auto" w:fill="E1DFDD"/>
    </w:rPr>
  </w:style>
  <w:style w:type="character" w:customStyle="1" w:styleId="Mencinsinresolver3">
    <w:name w:val="Mención sin resolver3"/>
    <w:uiPriority w:val="99"/>
    <w:semiHidden/>
    <w:unhideWhenUsed/>
    <w:rsid w:val="00E66891"/>
    <w:rPr>
      <w:color w:val="605E5C"/>
      <w:shd w:val="clear" w:color="auto" w:fill="E1DFDD"/>
    </w:rPr>
  </w:style>
  <w:style w:type="numbering" w:customStyle="1" w:styleId="Sinlista2">
    <w:name w:val="Sin lista2"/>
    <w:next w:val="Sinlista"/>
    <w:uiPriority w:val="99"/>
    <w:semiHidden/>
    <w:unhideWhenUsed/>
    <w:rsid w:val="00E66891"/>
  </w:style>
  <w:style w:type="paragraph" w:customStyle="1" w:styleId="msonormal0">
    <w:name w:val="msonormal"/>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table" w:customStyle="1" w:styleId="Tablanormal31">
    <w:name w:val="Tabla normal 31"/>
    <w:basedOn w:val="Tablanormal"/>
    <w:next w:val="Tablanormal32"/>
    <w:uiPriority w:val="43"/>
    <w:rsid w:val="00E66891"/>
    <w:pPr>
      <w:widowControl/>
    </w:pPr>
    <w:rPr>
      <w:rFonts w:ascii="Calibri" w:eastAsia="Times New Roman" w:hAnsi="Calibri" w:cs="Times New Roman"/>
      <w:sz w:val="21"/>
      <w:szCs w:val="21"/>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E66891"/>
    <w:pPr>
      <w:numPr>
        <w:numId w:val="14"/>
      </w:numPr>
    </w:pPr>
  </w:style>
  <w:style w:type="numbering" w:customStyle="1" w:styleId="Estilo31">
    <w:name w:val="Estilo31"/>
    <w:uiPriority w:val="99"/>
    <w:rsid w:val="00E66891"/>
    <w:pPr>
      <w:numPr>
        <w:numId w:val="15"/>
      </w:numPr>
    </w:pPr>
  </w:style>
  <w:style w:type="numbering" w:customStyle="1" w:styleId="Estilo21">
    <w:name w:val="Estilo21"/>
    <w:uiPriority w:val="99"/>
    <w:rsid w:val="00E66891"/>
    <w:pPr>
      <w:numPr>
        <w:numId w:val="16"/>
      </w:numPr>
    </w:pPr>
  </w:style>
  <w:style w:type="table" w:customStyle="1" w:styleId="Tablanormal32">
    <w:name w:val="Tabla normal 32"/>
    <w:basedOn w:val="Tablanormal"/>
    <w:uiPriority w:val="43"/>
    <w:rsid w:val="00E66891"/>
    <w:pPr>
      <w:widowControl/>
      <w:spacing w:before="120"/>
      <w:jc w:val="both"/>
    </w:pPr>
    <w:rPr>
      <w:rFonts w:ascii="HelveticaNeueLT Std" w:eastAsia="Calibri" w:hAnsi="HelveticaNeueLT Std" w:cs="Times New Roman"/>
      <w:color w:val="2C2C2B"/>
      <w:sz w:val="20"/>
      <w:szCs w:val="44"/>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E66891"/>
    <w:pPr>
      <w:numPr>
        <w:numId w:val="6"/>
      </w:numPr>
    </w:pPr>
  </w:style>
  <w:style w:type="character" w:customStyle="1" w:styleId="A8">
    <w:name w:val="A8"/>
    <w:uiPriority w:val="99"/>
    <w:rsid w:val="00E66891"/>
    <w:rPr>
      <w:rFonts w:cs="HelveticaNeueLT Std"/>
      <w:color w:val="000000"/>
      <w:sz w:val="14"/>
      <w:szCs w:val="14"/>
    </w:rPr>
  </w:style>
  <w:style w:type="paragraph" w:customStyle="1" w:styleId="Pa2">
    <w:name w:val="Pa2"/>
    <w:basedOn w:val="Normal"/>
    <w:next w:val="Normal"/>
    <w:uiPriority w:val="99"/>
    <w:rsid w:val="00E66891"/>
    <w:pPr>
      <w:widowControl/>
      <w:autoSpaceDE w:val="0"/>
      <w:autoSpaceDN w:val="0"/>
      <w:adjustRightInd w:val="0"/>
      <w:spacing w:line="241" w:lineRule="atLeast"/>
    </w:pPr>
    <w:rPr>
      <w:rFonts w:ascii="HelveticaNeueLT Std" w:eastAsia="Calibri" w:hAnsi="HelveticaNeueLT Std" w:cs="Times New Roman"/>
      <w:color w:val="2C2C2B"/>
      <w:sz w:val="24"/>
      <w:szCs w:val="24"/>
      <w:lang w:val="es-MX"/>
    </w:rPr>
  </w:style>
  <w:style w:type="paragraph" w:customStyle="1" w:styleId="cuadros">
    <w:name w:val="cuadros"/>
    <w:basedOn w:val="Prrafodelista"/>
    <w:uiPriority w:val="99"/>
    <w:qFormat/>
    <w:rsid w:val="00E66891"/>
    <w:pPr>
      <w:widowControl/>
      <w:spacing w:before="80" w:after="80"/>
      <w:contextualSpacing/>
      <w:jc w:val="center"/>
    </w:pPr>
    <w:rPr>
      <w:rFonts w:ascii="HelveticaNeueLT Std" w:eastAsia="Calibri" w:hAnsi="HelveticaNeueLT Std" w:cs="Times New Roman"/>
      <w:color w:val="2C2C2B"/>
      <w:sz w:val="20"/>
      <w:szCs w:val="44"/>
      <w:lang w:val="es-MX"/>
    </w:rPr>
  </w:style>
  <w:style w:type="character" w:customStyle="1" w:styleId="Mencinsinresolver4">
    <w:name w:val="Mención sin resolver4"/>
    <w:uiPriority w:val="99"/>
    <w:semiHidden/>
    <w:unhideWhenUsed/>
    <w:rsid w:val="00E66891"/>
    <w:rPr>
      <w:color w:val="605E5C"/>
      <w:shd w:val="clear" w:color="auto" w:fill="E1DFDD"/>
    </w:rPr>
  </w:style>
  <w:style w:type="character" w:customStyle="1" w:styleId="Mencinsinresolver5">
    <w:name w:val="Mención sin resolver5"/>
    <w:uiPriority w:val="99"/>
    <w:semiHidden/>
    <w:unhideWhenUsed/>
    <w:rsid w:val="00E66891"/>
    <w:rPr>
      <w:color w:val="605E5C"/>
      <w:shd w:val="clear" w:color="auto" w:fill="E1DFDD"/>
    </w:rPr>
  </w:style>
  <w:style w:type="table" w:customStyle="1" w:styleId="Tablaconcuadrcula2">
    <w:name w:val="Tabla con cuadrícula2"/>
    <w:basedOn w:val="Tablanormal"/>
    <w:next w:val="Tablaconcuadrcula"/>
    <w:uiPriority w:val="59"/>
    <w:rsid w:val="00E66891"/>
    <w:pPr>
      <w:widowControl/>
      <w:spacing w:before="120" w:after="120"/>
      <w:jc w:val="both"/>
    </w:pPr>
    <w:rPr>
      <w:rFonts w:ascii="HelveticaNeueLT Std" w:eastAsia="Calibri" w:hAnsi="HelveticaNeueLT Std" w:cs="Times New Roman"/>
      <w:color w:val="2C2C2B"/>
      <w:sz w:val="20"/>
      <w:szCs w:val="4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E66891"/>
    <w:pPr>
      <w:numPr>
        <w:numId w:val="3"/>
      </w:numPr>
    </w:pPr>
  </w:style>
  <w:style w:type="paragraph" w:customStyle="1" w:styleId="Cuadrculamediana1-nfasis21">
    <w:name w:val="Cuadrícula mediana 1 - Énfasis 21"/>
    <w:basedOn w:val="Normal"/>
    <w:uiPriority w:val="34"/>
    <w:qFormat/>
    <w:rsid w:val="00E66891"/>
    <w:pPr>
      <w:widowControl/>
      <w:spacing w:after="200" w:line="276" w:lineRule="auto"/>
      <w:ind w:left="708"/>
    </w:pPr>
    <w:rPr>
      <w:rFonts w:ascii="Calibri" w:eastAsia="Calibri" w:hAnsi="Calibri" w:cs="Times New Roman"/>
      <w:color w:val="2C2C2B"/>
      <w:szCs w:val="44"/>
      <w:lang w:val="es-MX"/>
    </w:rPr>
  </w:style>
  <w:style w:type="paragraph" w:customStyle="1" w:styleId="TABLA">
    <w:name w:val="TABLA"/>
    <w:basedOn w:val="Normal"/>
    <w:qFormat/>
    <w:rsid w:val="00E66891"/>
    <w:pPr>
      <w:widowControl/>
      <w:ind w:left="284"/>
      <w:jc w:val="center"/>
    </w:pPr>
    <w:rPr>
      <w:rFonts w:ascii="Myriad Pro" w:eastAsia="Calibri" w:hAnsi="Myriad Pro" w:cs="Times New Roman"/>
      <w:b/>
      <w:color w:val="2C2C2B"/>
      <w:sz w:val="18"/>
      <w:szCs w:val="44"/>
      <w:lang w:val="es-ES_tradnl"/>
    </w:rPr>
  </w:style>
  <w:style w:type="paragraph" w:customStyle="1" w:styleId="ROMANOS">
    <w:name w:val="ROMANOS"/>
    <w:basedOn w:val="Normal"/>
    <w:link w:val="ROMANOSCar"/>
    <w:rsid w:val="00E66891"/>
    <w:pPr>
      <w:widowControl/>
      <w:tabs>
        <w:tab w:val="left" w:pos="720"/>
      </w:tabs>
      <w:spacing w:after="101" w:line="216" w:lineRule="exact"/>
      <w:ind w:left="720" w:hanging="432"/>
      <w:jc w:val="both"/>
    </w:pPr>
    <w:rPr>
      <w:rFonts w:ascii="HelveticaNeueLT Std" w:eastAsia="Times New Roman" w:hAnsi="HelveticaNeueLT Std" w:cs="Times New Roman"/>
      <w:color w:val="2C2C2B"/>
      <w:sz w:val="18"/>
      <w:szCs w:val="18"/>
      <w:lang w:val="es-ES" w:eastAsia="es-ES"/>
    </w:rPr>
  </w:style>
  <w:style w:type="character" w:customStyle="1" w:styleId="ROMANOSCar">
    <w:name w:val="ROMANOS Car"/>
    <w:link w:val="ROMANOS"/>
    <w:locked/>
    <w:rsid w:val="00E6689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ES_tradnl"/>
    </w:rPr>
  </w:style>
  <w:style w:type="character" w:customStyle="1" w:styleId="apple-converted-space">
    <w:name w:val="apple-converted-space"/>
    <w:rsid w:val="00E66891"/>
  </w:style>
  <w:style w:type="character" w:customStyle="1" w:styleId="italica">
    <w:name w:val="italica"/>
    <w:rsid w:val="00E66891"/>
  </w:style>
  <w:style w:type="numbering" w:customStyle="1" w:styleId="Sinlista3">
    <w:name w:val="Sin lista3"/>
    <w:next w:val="Sinlista"/>
    <w:uiPriority w:val="99"/>
    <w:semiHidden/>
    <w:unhideWhenUsed/>
    <w:rsid w:val="00E66891"/>
  </w:style>
  <w:style w:type="numbering" w:customStyle="1" w:styleId="PEDUEM3">
    <w:name w:val="PEDUEM3"/>
    <w:uiPriority w:val="99"/>
    <w:rsid w:val="00E66891"/>
    <w:pPr>
      <w:numPr>
        <w:numId w:val="4"/>
      </w:numPr>
    </w:pPr>
  </w:style>
  <w:style w:type="character" w:customStyle="1" w:styleId="Ttulo1Car1">
    <w:name w:val="Título 1 Car1"/>
    <w:aliases w:val="Title Car1"/>
    <w:uiPriority w:val="9"/>
    <w:rsid w:val="00E6689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E66891"/>
    <w:rPr>
      <w:color w:val="605E5C"/>
      <w:shd w:val="clear" w:color="auto" w:fill="E1DFDD"/>
    </w:rPr>
  </w:style>
  <w:style w:type="character" w:customStyle="1" w:styleId="Mencinsinresolver7">
    <w:name w:val="Mención sin resolver7"/>
    <w:uiPriority w:val="99"/>
    <w:semiHidden/>
    <w:unhideWhenUsed/>
    <w:rsid w:val="00E66891"/>
    <w:rPr>
      <w:color w:val="605E5C"/>
      <w:shd w:val="clear" w:color="auto" w:fill="E1DFDD"/>
    </w:rPr>
  </w:style>
  <w:style w:type="character" w:customStyle="1" w:styleId="small">
    <w:name w:val="small"/>
    <w:rsid w:val="00E66891"/>
  </w:style>
  <w:style w:type="character" w:customStyle="1" w:styleId="Mencinsinresolver8">
    <w:name w:val="Mención sin resolver8"/>
    <w:uiPriority w:val="99"/>
    <w:semiHidden/>
    <w:unhideWhenUsed/>
    <w:rsid w:val="00E66891"/>
    <w:rPr>
      <w:color w:val="605E5C"/>
      <w:shd w:val="clear" w:color="auto" w:fill="E1DFDD"/>
    </w:rPr>
  </w:style>
  <w:style w:type="paragraph" w:styleId="Textonotaalfinal">
    <w:name w:val="endnote text"/>
    <w:basedOn w:val="Normal"/>
    <w:link w:val="TextonotaalfinalCar"/>
    <w:uiPriority w:val="99"/>
    <w:semiHidden/>
    <w:unhideWhenUsed/>
    <w:rsid w:val="00E66891"/>
    <w:pPr>
      <w:widowControl/>
      <w:jc w:val="both"/>
    </w:pPr>
    <w:rPr>
      <w:rFonts w:ascii="HelveticaNeueLT Std" w:eastAsia="Calibri" w:hAnsi="HelveticaNeueLT Std" w:cs="Times New Roman"/>
      <w:color w:val="2C2C2B"/>
      <w:sz w:val="20"/>
      <w:szCs w:val="44"/>
      <w:lang w:val="x-none"/>
    </w:rPr>
  </w:style>
  <w:style w:type="character" w:customStyle="1" w:styleId="TextonotaalfinalCar">
    <w:name w:val="Texto nota al final Car"/>
    <w:basedOn w:val="Fuentedeprrafopredeter"/>
    <w:link w:val="Textonotaalfinal"/>
    <w:uiPriority w:val="99"/>
    <w:semiHidden/>
    <w:rsid w:val="00E66891"/>
    <w:rPr>
      <w:rFonts w:ascii="HelveticaNeueLT Std" w:eastAsia="Calibri" w:hAnsi="HelveticaNeueLT Std" w:cs="Times New Roman"/>
      <w:color w:val="2C2C2B"/>
      <w:sz w:val="20"/>
      <w:szCs w:val="44"/>
      <w:lang w:val="x-none"/>
    </w:rPr>
  </w:style>
  <w:style w:type="character" w:styleId="Refdenotaalfinal">
    <w:name w:val="endnote reference"/>
    <w:uiPriority w:val="99"/>
    <w:semiHidden/>
    <w:unhideWhenUsed/>
    <w:rsid w:val="00E66891"/>
    <w:rPr>
      <w:vertAlign w:val="superscript"/>
    </w:rPr>
  </w:style>
  <w:style w:type="character" w:customStyle="1" w:styleId="Mencinsinresolver9">
    <w:name w:val="Mención sin resolver9"/>
    <w:uiPriority w:val="99"/>
    <w:semiHidden/>
    <w:unhideWhenUsed/>
    <w:rsid w:val="00E66891"/>
    <w:rPr>
      <w:color w:val="605E5C"/>
      <w:shd w:val="clear" w:color="auto" w:fill="E1DFDD"/>
    </w:rPr>
  </w:style>
  <w:style w:type="character" w:customStyle="1" w:styleId="Mencinsinresolver100">
    <w:name w:val="Mención sin resolver10"/>
    <w:uiPriority w:val="99"/>
    <w:semiHidden/>
    <w:unhideWhenUsed/>
    <w:rsid w:val="00E66891"/>
    <w:rPr>
      <w:color w:val="605E5C"/>
      <w:shd w:val="clear" w:color="auto" w:fill="E1DFDD"/>
    </w:rPr>
  </w:style>
  <w:style w:type="character" w:customStyle="1" w:styleId="Mencinsinresolver11">
    <w:name w:val="Mención sin resolver11"/>
    <w:uiPriority w:val="99"/>
    <w:semiHidden/>
    <w:unhideWhenUsed/>
    <w:rsid w:val="00E66891"/>
    <w:rPr>
      <w:color w:val="605E5C"/>
      <w:shd w:val="clear" w:color="auto" w:fill="E1DFDD"/>
    </w:rPr>
  </w:style>
  <w:style w:type="character" w:customStyle="1" w:styleId="Mencinsinresolver12">
    <w:name w:val="Mención sin resolver12"/>
    <w:uiPriority w:val="99"/>
    <w:semiHidden/>
    <w:unhideWhenUsed/>
    <w:rsid w:val="00E66891"/>
    <w:rPr>
      <w:color w:val="605E5C"/>
      <w:shd w:val="clear" w:color="auto" w:fill="E1DFDD"/>
    </w:rPr>
  </w:style>
  <w:style w:type="character" w:customStyle="1" w:styleId="Mencinsinresolver13">
    <w:name w:val="Mención sin resolver13"/>
    <w:uiPriority w:val="99"/>
    <w:semiHidden/>
    <w:unhideWhenUsed/>
    <w:rsid w:val="00E66891"/>
    <w:rPr>
      <w:color w:val="605E5C"/>
      <w:shd w:val="clear" w:color="auto" w:fill="E1DFDD"/>
    </w:rPr>
  </w:style>
  <w:style w:type="character" w:customStyle="1" w:styleId="Mencinsinresolver14">
    <w:name w:val="Mención sin resolver14"/>
    <w:uiPriority w:val="99"/>
    <w:semiHidden/>
    <w:unhideWhenUsed/>
    <w:rsid w:val="00E66891"/>
    <w:rPr>
      <w:color w:val="605E5C"/>
      <w:shd w:val="clear" w:color="auto" w:fill="E1DFDD"/>
    </w:rPr>
  </w:style>
  <w:style w:type="character" w:customStyle="1" w:styleId="Mencinsinresolver15">
    <w:name w:val="Mención sin resolver15"/>
    <w:uiPriority w:val="99"/>
    <w:semiHidden/>
    <w:unhideWhenUsed/>
    <w:rsid w:val="00E66891"/>
    <w:rPr>
      <w:color w:val="605E5C"/>
      <w:shd w:val="clear" w:color="auto" w:fill="E1DFDD"/>
    </w:rPr>
  </w:style>
  <w:style w:type="paragraph" w:customStyle="1" w:styleId="CuerpoA">
    <w:name w:val="Cuerpo A"/>
    <w:rsid w:val="00E66891"/>
    <w:pPr>
      <w:widowControl/>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MX"/>
    </w:rPr>
  </w:style>
  <w:style w:type="character" w:customStyle="1" w:styleId="negritas">
    <w:name w:val="negritas"/>
    <w:rsid w:val="00E66891"/>
  </w:style>
  <w:style w:type="paragraph" w:customStyle="1" w:styleId="Style6">
    <w:name w:val="Style 6"/>
    <w:basedOn w:val="Normal"/>
    <w:uiPriority w:val="99"/>
    <w:rsid w:val="00E66891"/>
    <w:pPr>
      <w:autoSpaceDE w:val="0"/>
      <w:autoSpaceDN w:val="0"/>
      <w:jc w:val="center"/>
    </w:pPr>
    <w:rPr>
      <w:rFonts w:ascii="Tahoma" w:eastAsia="Times New Roman" w:hAnsi="Tahoma" w:cs="Tahoma"/>
      <w:sz w:val="19"/>
      <w:szCs w:val="19"/>
      <w:lang w:val="es-MX" w:eastAsia="es-MX"/>
    </w:rPr>
  </w:style>
  <w:style w:type="paragraph" w:customStyle="1" w:styleId="Style7">
    <w:name w:val="Style 7"/>
    <w:basedOn w:val="Normal"/>
    <w:uiPriority w:val="99"/>
    <w:rsid w:val="00E66891"/>
    <w:pPr>
      <w:autoSpaceDE w:val="0"/>
      <w:autoSpaceDN w:val="0"/>
      <w:adjustRightInd w:val="0"/>
    </w:pPr>
    <w:rPr>
      <w:rFonts w:ascii="Verdana" w:eastAsia="Times New Roman" w:hAnsi="Verdana" w:cs="Verdana"/>
      <w:sz w:val="15"/>
      <w:szCs w:val="15"/>
      <w:lang w:val="es-MX" w:eastAsia="es-MX"/>
    </w:rPr>
  </w:style>
  <w:style w:type="paragraph" w:customStyle="1" w:styleId="Style8">
    <w:name w:val="Style 8"/>
    <w:basedOn w:val="Normal"/>
    <w:uiPriority w:val="99"/>
    <w:rsid w:val="00E66891"/>
    <w:pPr>
      <w:autoSpaceDE w:val="0"/>
      <w:autoSpaceDN w:val="0"/>
      <w:spacing w:before="36"/>
      <w:ind w:left="144"/>
    </w:pPr>
    <w:rPr>
      <w:rFonts w:ascii="Tahoma" w:eastAsia="Times New Roman" w:hAnsi="Tahoma" w:cs="Tahoma"/>
      <w:sz w:val="19"/>
      <w:szCs w:val="19"/>
      <w:lang w:val="es-MX" w:eastAsia="es-MX"/>
    </w:rPr>
  </w:style>
  <w:style w:type="paragraph" w:customStyle="1" w:styleId="Style9">
    <w:name w:val="Style 9"/>
    <w:basedOn w:val="Normal"/>
    <w:uiPriority w:val="99"/>
    <w:rsid w:val="00E66891"/>
    <w:pPr>
      <w:autoSpaceDE w:val="0"/>
      <w:autoSpaceDN w:val="0"/>
      <w:spacing w:before="324" w:line="271" w:lineRule="auto"/>
      <w:ind w:left="864" w:hanging="648"/>
    </w:pPr>
    <w:rPr>
      <w:rFonts w:ascii="Tahoma" w:eastAsia="Times New Roman" w:hAnsi="Tahoma" w:cs="Tahoma"/>
      <w:sz w:val="19"/>
      <w:szCs w:val="19"/>
      <w:lang w:val="es-MX" w:eastAsia="es-MX"/>
    </w:rPr>
  </w:style>
  <w:style w:type="paragraph" w:customStyle="1" w:styleId="Style10">
    <w:name w:val="Style 10"/>
    <w:basedOn w:val="Normal"/>
    <w:uiPriority w:val="99"/>
    <w:rsid w:val="00E66891"/>
    <w:pPr>
      <w:autoSpaceDE w:val="0"/>
      <w:autoSpaceDN w:val="0"/>
      <w:adjustRightInd w:val="0"/>
    </w:pPr>
    <w:rPr>
      <w:rFonts w:ascii="Verdana" w:eastAsia="Times New Roman" w:hAnsi="Verdana" w:cs="Verdana"/>
      <w:sz w:val="17"/>
      <w:szCs w:val="17"/>
      <w:lang w:val="es-MX" w:eastAsia="es-MX"/>
    </w:rPr>
  </w:style>
  <w:style w:type="paragraph" w:customStyle="1" w:styleId="Style11">
    <w:name w:val="Style 11"/>
    <w:basedOn w:val="Normal"/>
    <w:uiPriority w:val="99"/>
    <w:rsid w:val="00E66891"/>
    <w:pPr>
      <w:autoSpaceDE w:val="0"/>
      <w:autoSpaceDN w:val="0"/>
      <w:spacing w:before="36"/>
      <w:ind w:left="1080"/>
    </w:pPr>
    <w:rPr>
      <w:rFonts w:ascii="Tahoma" w:eastAsia="Times New Roman" w:hAnsi="Tahoma" w:cs="Tahoma"/>
      <w:sz w:val="19"/>
      <w:szCs w:val="19"/>
      <w:lang w:val="es-MX" w:eastAsia="es-MX"/>
    </w:rPr>
  </w:style>
  <w:style w:type="paragraph" w:customStyle="1" w:styleId="Style12">
    <w:name w:val="Style 12"/>
    <w:basedOn w:val="Normal"/>
    <w:uiPriority w:val="99"/>
    <w:rsid w:val="00E66891"/>
    <w:pPr>
      <w:autoSpaceDE w:val="0"/>
      <w:autoSpaceDN w:val="0"/>
      <w:spacing w:line="288" w:lineRule="auto"/>
      <w:ind w:left="216" w:right="288"/>
      <w:jc w:val="both"/>
    </w:pPr>
    <w:rPr>
      <w:rFonts w:ascii="Tahoma" w:eastAsia="Times New Roman" w:hAnsi="Tahoma" w:cs="Tahoma"/>
      <w:sz w:val="19"/>
      <w:szCs w:val="19"/>
      <w:lang w:val="es-MX" w:eastAsia="es-MX"/>
    </w:rPr>
  </w:style>
  <w:style w:type="paragraph" w:customStyle="1" w:styleId="Style13">
    <w:name w:val="Style 13"/>
    <w:basedOn w:val="Normal"/>
    <w:uiPriority w:val="99"/>
    <w:rsid w:val="00E66891"/>
    <w:pPr>
      <w:autoSpaceDE w:val="0"/>
      <w:autoSpaceDN w:val="0"/>
      <w:spacing w:before="288" w:line="285" w:lineRule="auto"/>
      <w:ind w:left="144" w:right="144"/>
    </w:pPr>
    <w:rPr>
      <w:rFonts w:ascii="Tahoma" w:eastAsia="Times New Roman" w:hAnsi="Tahoma" w:cs="Tahoma"/>
      <w:sz w:val="18"/>
      <w:szCs w:val="18"/>
      <w:lang w:val="es-MX" w:eastAsia="es-MX"/>
    </w:rPr>
  </w:style>
  <w:style w:type="paragraph" w:customStyle="1" w:styleId="Style1">
    <w:name w:val="Style 1"/>
    <w:basedOn w:val="Normal"/>
    <w:uiPriority w:val="99"/>
    <w:rsid w:val="00E66891"/>
    <w:pPr>
      <w:autoSpaceDE w:val="0"/>
      <w:autoSpaceDN w:val="0"/>
      <w:adjustRightInd w:val="0"/>
    </w:pPr>
    <w:rPr>
      <w:rFonts w:ascii="Times New Roman" w:eastAsia="Times New Roman" w:hAnsi="Times New Roman" w:cs="Times New Roman"/>
      <w:sz w:val="20"/>
      <w:szCs w:val="20"/>
      <w:lang w:val="es-MX" w:eastAsia="es-MX"/>
    </w:rPr>
  </w:style>
  <w:style w:type="paragraph" w:customStyle="1" w:styleId="Style14">
    <w:name w:val="Style 14"/>
    <w:basedOn w:val="Normal"/>
    <w:uiPriority w:val="99"/>
    <w:rsid w:val="00E66891"/>
    <w:pPr>
      <w:autoSpaceDE w:val="0"/>
      <w:autoSpaceDN w:val="0"/>
      <w:spacing w:before="288" w:line="273" w:lineRule="auto"/>
      <w:ind w:left="72" w:right="72"/>
      <w:jc w:val="both"/>
    </w:pPr>
    <w:rPr>
      <w:rFonts w:ascii="Tahoma" w:eastAsia="Times New Roman" w:hAnsi="Tahoma" w:cs="Tahoma"/>
      <w:sz w:val="19"/>
      <w:szCs w:val="19"/>
      <w:lang w:val="es-MX" w:eastAsia="es-MX"/>
    </w:rPr>
  </w:style>
  <w:style w:type="paragraph" w:customStyle="1" w:styleId="Style15">
    <w:name w:val="Style 15"/>
    <w:basedOn w:val="Normal"/>
    <w:uiPriority w:val="99"/>
    <w:rsid w:val="00E66891"/>
    <w:pPr>
      <w:autoSpaceDE w:val="0"/>
      <w:autoSpaceDN w:val="0"/>
      <w:spacing w:before="936" w:line="283" w:lineRule="auto"/>
      <w:ind w:left="216" w:right="1440"/>
      <w:jc w:val="both"/>
    </w:pPr>
    <w:rPr>
      <w:rFonts w:ascii="Tahoma" w:eastAsia="Times New Roman" w:hAnsi="Tahoma" w:cs="Tahoma"/>
      <w:sz w:val="19"/>
      <w:szCs w:val="19"/>
      <w:lang w:val="es-MX" w:eastAsia="es-MX"/>
    </w:rPr>
  </w:style>
  <w:style w:type="paragraph" w:customStyle="1" w:styleId="Style16">
    <w:name w:val="Style 16"/>
    <w:basedOn w:val="Normal"/>
    <w:uiPriority w:val="99"/>
    <w:rsid w:val="00E66891"/>
    <w:pPr>
      <w:autoSpaceDE w:val="0"/>
      <w:autoSpaceDN w:val="0"/>
      <w:spacing w:before="252" w:line="278" w:lineRule="auto"/>
      <w:ind w:left="144" w:right="1440" w:firstLine="72"/>
      <w:jc w:val="both"/>
    </w:pPr>
    <w:rPr>
      <w:rFonts w:ascii="Tahoma" w:eastAsia="Times New Roman" w:hAnsi="Tahoma" w:cs="Tahoma"/>
      <w:sz w:val="19"/>
      <w:szCs w:val="19"/>
      <w:lang w:val="es-MX" w:eastAsia="es-MX"/>
    </w:rPr>
  </w:style>
  <w:style w:type="paragraph" w:customStyle="1" w:styleId="Style17">
    <w:name w:val="Style 17"/>
    <w:basedOn w:val="Normal"/>
    <w:uiPriority w:val="99"/>
    <w:rsid w:val="00E66891"/>
    <w:pPr>
      <w:autoSpaceDE w:val="0"/>
      <w:autoSpaceDN w:val="0"/>
      <w:spacing w:before="288" w:after="792" w:line="278" w:lineRule="auto"/>
      <w:ind w:left="72" w:right="1512"/>
      <w:jc w:val="both"/>
    </w:pPr>
    <w:rPr>
      <w:rFonts w:ascii="Tahoma" w:eastAsia="Times New Roman" w:hAnsi="Tahoma" w:cs="Tahoma"/>
      <w:sz w:val="19"/>
      <w:szCs w:val="19"/>
      <w:lang w:val="es-MX" w:eastAsia="es-MX"/>
    </w:rPr>
  </w:style>
  <w:style w:type="character" w:customStyle="1" w:styleId="CharacterStyle1">
    <w:name w:val="Character Style 1"/>
    <w:uiPriority w:val="99"/>
    <w:rsid w:val="00E66891"/>
    <w:rPr>
      <w:rFonts w:ascii="Tahoma" w:hAnsi="Tahoma" w:cs="Tahoma"/>
      <w:sz w:val="19"/>
      <w:szCs w:val="19"/>
    </w:rPr>
  </w:style>
  <w:style w:type="character" w:customStyle="1" w:styleId="CharacterStyle2">
    <w:name w:val="Character Style 2"/>
    <w:uiPriority w:val="99"/>
    <w:rsid w:val="00E66891"/>
    <w:rPr>
      <w:sz w:val="20"/>
      <w:szCs w:val="20"/>
    </w:rPr>
  </w:style>
  <w:style w:type="character" w:customStyle="1" w:styleId="CharacterStyle3">
    <w:name w:val="Character Style 3"/>
    <w:uiPriority w:val="99"/>
    <w:rsid w:val="00E66891"/>
    <w:rPr>
      <w:rFonts w:ascii="Verdana" w:hAnsi="Verdana" w:cs="Verdana"/>
      <w:sz w:val="15"/>
      <w:szCs w:val="15"/>
    </w:rPr>
  </w:style>
  <w:style w:type="character" w:customStyle="1" w:styleId="CharacterStyle4">
    <w:name w:val="Character Style 4"/>
    <w:uiPriority w:val="99"/>
    <w:rsid w:val="00E66891"/>
    <w:rPr>
      <w:rFonts w:ascii="Verdana" w:hAnsi="Verdana" w:cs="Verdana"/>
      <w:sz w:val="17"/>
      <w:szCs w:val="17"/>
    </w:rPr>
  </w:style>
  <w:style w:type="character" w:customStyle="1" w:styleId="CharacterStyle5">
    <w:name w:val="Character Style 5"/>
    <w:uiPriority w:val="99"/>
    <w:rsid w:val="00E66891"/>
    <w:rPr>
      <w:rFonts w:ascii="Tahoma" w:hAnsi="Tahoma" w:cs="Tahoma"/>
      <w:sz w:val="18"/>
      <w:szCs w:val="18"/>
    </w:rPr>
  </w:style>
  <w:style w:type="paragraph" w:customStyle="1" w:styleId="ecxmsonormal">
    <w:name w:val="ecx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
    <w:name w:val="a"/>
    <w:rsid w:val="00E66891"/>
  </w:style>
  <w:style w:type="character" w:customStyle="1" w:styleId="l6">
    <w:name w:val="l6"/>
    <w:rsid w:val="00E66891"/>
  </w:style>
  <w:style w:type="table" w:customStyle="1" w:styleId="TableGrid">
    <w:name w:val="TableGrid"/>
    <w:rsid w:val="00E66891"/>
    <w:pPr>
      <w:widowControl/>
    </w:pPr>
    <w:rPr>
      <w:rFonts w:ascii="Calibri" w:eastAsia="Times New Roman" w:hAnsi="Calibri" w:cs="Times New Roman"/>
    </w:rPr>
    <w:tblPr>
      <w:tblCellMar>
        <w:top w:w="0" w:type="dxa"/>
        <w:left w:w="0" w:type="dxa"/>
        <w:bottom w:w="0" w:type="dxa"/>
        <w:right w:w="0" w:type="dxa"/>
      </w:tblCellMar>
    </w:tblPr>
  </w:style>
  <w:style w:type="paragraph" w:customStyle="1" w:styleId="Prrafodelista1">
    <w:name w:val="Párrafo de lista1"/>
    <w:basedOn w:val="Normal"/>
    <w:uiPriority w:val="99"/>
    <w:rsid w:val="00E66891"/>
    <w:pPr>
      <w:widowControl/>
      <w:spacing w:after="200" w:line="276" w:lineRule="auto"/>
      <w:ind w:left="708"/>
    </w:pPr>
    <w:rPr>
      <w:rFonts w:ascii="Calibri" w:eastAsia="MS Minngs" w:hAnsi="Calibri" w:cs="Calibri"/>
      <w:lang w:val="es-MX"/>
    </w:rPr>
  </w:style>
  <w:style w:type="numbering" w:customStyle="1" w:styleId="Sinlista11">
    <w:name w:val="Sin lista11"/>
    <w:next w:val="Sinlista"/>
    <w:uiPriority w:val="99"/>
    <w:semiHidden/>
    <w:rsid w:val="00E66891"/>
  </w:style>
  <w:style w:type="character" w:customStyle="1" w:styleId="toctoggle">
    <w:name w:val="toctoggle"/>
    <w:rsid w:val="00E66891"/>
  </w:style>
  <w:style w:type="character" w:customStyle="1" w:styleId="tocnumber">
    <w:name w:val="tocnumber"/>
    <w:rsid w:val="00E66891"/>
  </w:style>
  <w:style w:type="character" w:customStyle="1" w:styleId="toctext">
    <w:name w:val="toctext"/>
    <w:rsid w:val="00E66891"/>
  </w:style>
  <w:style w:type="character" w:customStyle="1" w:styleId="mw-headline">
    <w:name w:val="mw-headline"/>
    <w:rsid w:val="00E66891"/>
  </w:style>
  <w:style w:type="character" w:customStyle="1" w:styleId="mw-editsection">
    <w:name w:val="mw-editsection"/>
    <w:rsid w:val="00E66891"/>
  </w:style>
  <w:style w:type="character" w:customStyle="1" w:styleId="mw-editsection-bracket">
    <w:name w:val="mw-editsection-bracket"/>
    <w:rsid w:val="00E66891"/>
  </w:style>
  <w:style w:type="character" w:customStyle="1" w:styleId="mw-cite-backlink">
    <w:name w:val="mw-cite-backlink"/>
    <w:rsid w:val="00E66891"/>
  </w:style>
  <w:style w:type="character" w:customStyle="1" w:styleId="cite-accessibility-label">
    <w:name w:val="cite-accessibility-label"/>
    <w:rsid w:val="00E66891"/>
  </w:style>
  <w:style w:type="character" w:customStyle="1" w:styleId="reference-text">
    <w:name w:val="reference-text"/>
    <w:rsid w:val="00E66891"/>
  </w:style>
  <w:style w:type="numbering" w:customStyle="1" w:styleId="Sinlista111">
    <w:name w:val="Sin lista111"/>
    <w:next w:val="Sinlista"/>
    <w:uiPriority w:val="99"/>
    <w:semiHidden/>
    <w:unhideWhenUsed/>
    <w:rsid w:val="00E66891"/>
  </w:style>
  <w:style w:type="table" w:customStyle="1" w:styleId="Listamedia11">
    <w:name w:val="Lista media 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E66891"/>
    <w:pPr>
      <w:widowControl/>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rsid w:val="00E66891"/>
    <w:rPr>
      <w:rFonts w:ascii="Calibri" w:eastAsia="Times New Roman" w:hAnsi="Calibri" w:cs="Times New Roman"/>
      <w:lang w:val="x-none" w:eastAsia="x-none"/>
    </w:rPr>
  </w:style>
  <w:style w:type="paragraph" w:customStyle="1" w:styleId="Direccininterior">
    <w:name w:val="Dirección interior"/>
    <w:basedOn w:val="Normal"/>
    <w:rsid w:val="00E66891"/>
    <w:pPr>
      <w:widowControl/>
      <w:spacing w:after="200" w:line="276" w:lineRule="auto"/>
    </w:pPr>
    <w:rPr>
      <w:rFonts w:ascii="Calibri" w:eastAsia="Times New Roman" w:hAnsi="Calibri" w:cs="Times New Roman"/>
      <w:lang w:val="es-MX" w:eastAsia="es-MX"/>
    </w:rPr>
  </w:style>
  <w:style w:type="paragraph" w:customStyle="1" w:styleId="Ttulo10">
    <w:name w:val="Título1"/>
    <w:basedOn w:val="Normal"/>
    <w:next w:val="Normal"/>
    <w:uiPriority w:val="10"/>
    <w:qFormat/>
    <w:rsid w:val="00E66891"/>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val="es-MX" w:eastAsia="es-MX"/>
    </w:rPr>
  </w:style>
  <w:style w:type="character" w:customStyle="1" w:styleId="TtuloCar">
    <w:name w:val="Título Car"/>
    <w:uiPriority w:val="10"/>
    <w:rsid w:val="00E66891"/>
    <w:rPr>
      <w:rFonts w:eastAsia="Times New Roman"/>
      <w:color w:val="17365D"/>
      <w:spacing w:val="5"/>
      <w:kern w:val="28"/>
      <w:sz w:val="52"/>
      <w:szCs w:val="52"/>
    </w:rPr>
  </w:style>
  <w:style w:type="paragraph" w:customStyle="1" w:styleId="Subttulo1">
    <w:name w:val="Subtítulo1"/>
    <w:basedOn w:val="Normal"/>
    <w:next w:val="Normal"/>
    <w:uiPriority w:val="11"/>
    <w:qFormat/>
    <w:rsid w:val="00E66891"/>
    <w:pPr>
      <w:widowControl/>
      <w:numPr>
        <w:ilvl w:val="1"/>
      </w:numPr>
      <w:spacing w:after="200" w:line="276" w:lineRule="auto"/>
    </w:pPr>
    <w:rPr>
      <w:rFonts w:ascii="Cambria" w:eastAsia="Times New Roman" w:hAnsi="Cambria" w:cs="Times New Roman"/>
      <w:i/>
      <w:iCs/>
      <w:color w:val="4F81BD"/>
      <w:spacing w:val="15"/>
      <w:sz w:val="24"/>
      <w:szCs w:val="24"/>
      <w:lang w:val="es-MX" w:eastAsia="es-MX"/>
    </w:rPr>
  </w:style>
  <w:style w:type="paragraph" w:customStyle="1" w:styleId="Lneadeasunto">
    <w:name w:val="Línea de asunto"/>
    <w:basedOn w:val="Normal"/>
    <w:rsid w:val="00E66891"/>
    <w:pPr>
      <w:widowControl/>
      <w:spacing w:after="200" w:line="276" w:lineRule="auto"/>
    </w:pPr>
    <w:rPr>
      <w:rFonts w:ascii="Calibri" w:eastAsia="Times New Roman" w:hAnsi="Calibri" w:cs="Times New Roman"/>
      <w:lang w:val="es-MX" w:eastAsia="es-MX"/>
    </w:rPr>
  </w:style>
  <w:style w:type="paragraph" w:styleId="Textoindependienteprimerasangra2">
    <w:name w:val="Body Text First Indent 2"/>
    <w:basedOn w:val="Sangradetextonormal"/>
    <w:link w:val="Textoindependienteprimerasangra2Car"/>
    <w:unhideWhenUsed/>
    <w:rsid w:val="00E66891"/>
    <w:pPr>
      <w:spacing w:after="200" w:line="276" w:lineRule="auto"/>
      <w:ind w:left="360" w:firstLine="360"/>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E66891"/>
    <w:rPr>
      <w:rFonts w:ascii="Calibri" w:eastAsia="Times New Roman" w:hAnsi="Calibri" w:cs="Times New Roman"/>
      <w:lang w:val="x-none"/>
    </w:rPr>
  </w:style>
  <w:style w:type="table" w:styleId="Listamedia1">
    <w:name w:val="Medium List 1"/>
    <w:basedOn w:val="Tablanormal"/>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E6689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E6689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E66891"/>
  </w:style>
  <w:style w:type="table" w:customStyle="1" w:styleId="Tablaconcuadrcula3">
    <w:name w:val="Tabla con cuadrícula3"/>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E66891"/>
  </w:style>
  <w:style w:type="table" w:customStyle="1" w:styleId="Tablaconcuadrcula12">
    <w:name w:val="Tabla con cuadrícula12"/>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66891"/>
  </w:style>
  <w:style w:type="table" w:customStyle="1" w:styleId="Listamedia111">
    <w:name w:val="Lista media 1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E66891"/>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x-none" w:eastAsia="es-ES"/>
    </w:rPr>
  </w:style>
  <w:style w:type="character" w:customStyle="1" w:styleId="EncabezadodemensajeCar">
    <w:name w:val="Encabezado de mensaje Car"/>
    <w:basedOn w:val="Fuentedeprrafopredeter"/>
    <w:link w:val="Encabezadodemensaje"/>
    <w:rsid w:val="00E6689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E66891"/>
    <w:pPr>
      <w:widowControl/>
      <w:numPr>
        <w:numId w:val="17"/>
      </w:numPr>
    </w:pPr>
    <w:rPr>
      <w:rFonts w:ascii="Arial" w:eastAsia="Times New Roman" w:hAnsi="Arial" w:cs="Times New Roman"/>
      <w:sz w:val="20"/>
      <w:szCs w:val="24"/>
      <w:lang w:val="es-MX" w:eastAsia="es-ES"/>
    </w:rPr>
  </w:style>
  <w:style w:type="paragraph" w:customStyle="1" w:styleId="ListaCC">
    <w:name w:val="Lista CC."/>
    <w:basedOn w:val="Normal"/>
    <w:rsid w:val="00E66891"/>
    <w:pPr>
      <w:widowControl/>
    </w:pPr>
    <w:rPr>
      <w:rFonts w:ascii="Arial" w:eastAsia="Times New Roman" w:hAnsi="Arial" w:cs="Times New Roman"/>
      <w:sz w:val="20"/>
      <w:szCs w:val="24"/>
      <w:lang w:val="es-MX" w:eastAsia="es-ES"/>
    </w:rPr>
  </w:style>
  <w:style w:type="paragraph" w:styleId="Textoindependienteprimerasangra">
    <w:name w:val="Body Text First Indent"/>
    <w:basedOn w:val="Textoindependiente"/>
    <w:link w:val="TextoindependienteprimerasangraCar"/>
    <w:rsid w:val="00E66891"/>
    <w:pPr>
      <w:widowControl/>
      <w:spacing w:after="120"/>
      <w:ind w:left="0" w:firstLine="210"/>
    </w:pPr>
    <w:rPr>
      <w:rFonts w:eastAsia="Times New Roman" w:cs="Times New Roman"/>
      <w:sz w:val="24"/>
      <w:szCs w:val="24"/>
      <w:lang w:val="x-none" w:eastAsia="es-ES"/>
    </w:rPr>
  </w:style>
  <w:style w:type="character" w:customStyle="1" w:styleId="TextoindependienteCar1">
    <w:name w:val="Texto independiente Car1"/>
    <w:basedOn w:val="Fuentedeprrafopredeter"/>
    <w:link w:val="Textoindependiente"/>
    <w:uiPriority w:val="99"/>
    <w:rsid w:val="00E66891"/>
    <w:rPr>
      <w:rFonts w:ascii="Arial" w:eastAsia="Arial" w:hAnsi="Arial"/>
      <w:sz w:val="16"/>
      <w:szCs w:val="16"/>
    </w:rPr>
  </w:style>
  <w:style w:type="character" w:customStyle="1" w:styleId="TextoindependienteprimerasangraCar">
    <w:name w:val="Texto independiente primera sangría Car"/>
    <w:basedOn w:val="TextoindependienteCar1"/>
    <w:link w:val="Textoindependienteprimerasangra"/>
    <w:rsid w:val="00E66891"/>
    <w:rPr>
      <w:rFonts w:ascii="Arial" w:eastAsia="Times New Roman" w:hAnsi="Arial" w:cs="Times New Roman"/>
      <w:sz w:val="24"/>
      <w:szCs w:val="24"/>
      <w:lang w:val="x-none" w:eastAsia="es-ES"/>
    </w:rPr>
  </w:style>
  <w:style w:type="paragraph" w:styleId="Lista">
    <w:name w:val="List"/>
    <w:basedOn w:val="Normal"/>
    <w:rsid w:val="00E66891"/>
    <w:pPr>
      <w:widowControl/>
      <w:ind w:left="283" w:hanging="283"/>
    </w:pPr>
    <w:rPr>
      <w:rFonts w:ascii="Arial" w:eastAsia="Times New Roman" w:hAnsi="Arial" w:cs="Times New Roman"/>
      <w:sz w:val="20"/>
      <w:szCs w:val="24"/>
      <w:lang w:val="es-ES" w:eastAsia="es-ES"/>
    </w:rPr>
  </w:style>
  <w:style w:type="paragraph" w:styleId="Continuarlista2">
    <w:name w:val="List Continue 2"/>
    <w:basedOn w:val="Normal"/>
    <w:rsid w:val="00E66891"/>
    <w:pPr>
      <w:widowControl/>
      <w:spacing w:after="120"/>
      <w:ind w:left="566"/>
    </w:pPr>
    <w:rPr>
      <w:rFonts w:ascii="Arial" w:eastAsia="Times New Roman" w:hAnsi="Arial" w:cs="Times New Roman"/>
      <w:sz w:val="20"/>
      <w:szCs w:val="24"/>
      <w:lang w:val="es-ES" w:eastAsia="es-ES"/>
    </w:rPr>
  </w:style>
  <w:style w:type="paragraph" w:styleId="Sangranormal">
    <w:name w:val="Normal Indent"/>
    <w:basedOn w:val="Normal"/>
    <w:rsid w:val="00E66891"/>
    <w:pPr>
      <w:widowControl/>
      <w:ind w:left="708"/>
    </w:pPr>
    <w:rPr>
      <w:rFonts w:ascii="Arial" w:eastAsia="Times New Roman" w:hAnsi="Arial" w:cs="Times New Roman"/>
      <w:sz w:val="20"/>
      <w:szCs w:val="24"/>
      <w:lang w:val="es-ES" w:eastAsia="es-ES"/>
    </w:rPr>
  </w:style>
  <w:style w:type="paragraph" w:customStyle="1" w:styleId="Remiteabreviado">
    <w:name w:val="Remite abreviado"/>
    <w:basedOn w:val="Normal"/>
    <w:rsid w:val="00E66891"/>
    <w:pPr>
      <w:widowControl/>
    </w:pPr>
    <w:rPr>
      <w:rFonts w:ascii="Arial" w:eastAsia="Times New Roman" w:hAnsi="Arial" w:cs="Times New Roman"/>
      <w:sz w:val="20"/>
      <w:szCs w:val="24"/>
      <w:lang w:val="es-ES" w:eastAsia="es-ES"/>
    </w:rPr>
  </w:style>
  <w:style w:type="paragraph" w:styleId="Lista3">
    <w:name w:val="List 3"/>
    <w:basedOn w:val="Normal"/>
    <w:rsid w:val="00E66891"/>
    <w:pPr>
      <w:widowControl/>
      <w:ind w:left="849" w:hanging="283"/>
    </w:pPr>
    <w:rPr>
      <w:rFonts w:ascii="Arial" w:eastAsia="Times New Roman" w:hAnsi="Arial" w:cs="Times New Roman"/>
      <w:sz w:val="20"/>
      <w:szCs w:val="24"/>
      <w:lang w:val="es-ES" w:eastAsia="es-ES"/>
    </w:rPr>
  </w:style>
  <w:style w:type="paragraph" w:styleId="Lista2">
    <w:name w:val="List 2"/>
    <w:basedOn w:val="Normal"/>
    <w:rsid w:val="00E66891"/>
    <w:pPr>
      <w:widowControl/>
      <w:ind w:left="566" w:hanging="283"/>
    </w:pPr>
    <w:rPr>
      <w:rFonts w:ascii="Arial" w:eastAsia="Times New Roman" w:hAnsi="Arial" w:cs="Times New Roman"/>
      <w:sz w:val="20"/>
      <w:szCs w:val="24"/>
      <w:lang w:val="es-ES" w:eastAsia="es-ES"/>
    </w:rPr>
  </w:style>
  <w:style w:type="paragraph" w:customStyle="1" w:styleId="BankNormal">
    <w:name w:val="BankNormal"/>
    <w:basedOn w:val="Normal"/>
    <w:rsid w:val="00E66891"/>
    <w:pPr>
      <w:widowControl/>
      <w:spacing w:after="240"/>
    </w:pPr>
    <w:rPr>
      <w:rFonts w:ascii="Times New Roman" w:eastAsia="Times New Roman" w:hAnsi="Times New Roman" w:cs="Times New Roman"/>
      <w:sz w:val="24"/>
      <w:szCs w:val="20"/>
    </w:rPr>
  </w:style>
  <w:style w:type="character" w:customStyle="1" w:styleId="st1">
    <w:name w:val="st1"/>
    <w:rsid w:val="00E66891"/>
  </w:style>
  <w:style w:type="paragraph" w:styleId="Listaconvietas">
    <w:name w:val="List Bullet"/>
    <w:basedOn w:val="Normal"/>
    <w:rsid w:val="00E66891"/>
    <w:pPr>
      <w:widowControl/>
      <w:numPr>
        <w:numId w:val="18"/>
      </w:numPr>
      <w:contextualSpacing/>
    </w:pPr>
    <w:rPr>
      <w:rFonts w:ascii="Arial" w:eastAsia="Times New Roman" w:hAnsi="Arial" w:cs="Times New Roman"/>
      <w:sz w:val="20"/>
      <w:szCs w:val="24"/>
      <w:lang w:val="es-ES" w:eastAsia="es-ES"/>
    </w:rPr>
  </w:style>
  <w:style w:type="table" w:styleId="Tablaprofesional">
    <w:name w:val="Table Professional"/>
    <w:basedOn w:val="Tablanormal"/>
    <w:rsid w:val="00E66891"/>
    <w:pPr>
      <w:widowControl/>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66891"/>
    <w:pPr>
      <w:widowControl/>
    </w:pPr>
    <w:rPr>
      <w:rFonts w:ascii="Times New Roman" w:eastAsia="Times New Roman" w:hAnsi="Times New Roman" w:cs="Times New Roman"/>
      <w:sz w:val="20"/>
      <w:szCs w:val="20"/>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decuadrcula21">
    <w:name w:val="Tabla de cuadrícula 21"/>
    <w:basedOn w:val="Tablanormal"/>
    <w:uiPriority w:val="47"/>
    <w:rsid w:val="00E66891"/>
    <w:pPr>
      <w:widowControl/>
    </w:pPr>
    <w:rPr>
      <w:rFonts w:ascii="Calibri" w:eastAsia="Calibri" w:hAnsi="Calibri" w:cs="Arial"/>
      <w:lang w:val="es-MX"/>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66891"/>
    <w:pPr>
      <w:widowControl/>
    </w:pPr>
    <w:rPr>
      <w:rFonts w:ascii="Calibri" w:eastAsia="Calibri" w:hAnsi="Calibri" w:cs="Arial"/>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66891"/>
    <w:pPr>
      <w:widowControl/>
    </w:pPr>
    <w:rPr>
      <w:rFonts w:ascii="Calibri" w:eastAsia="Calibri" w:hAnsi="Calibri" w:cs="Arial"/>
      <w:color w:val="943634"/>
      <w:lang w:val="es-MX"/>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66891"/>
    <w:pPr>
      <w:widowControl/>
    </w:pPr>
    <w:rPr>
      <w:rFonts w:ascii="Calibri" w:eastAsia="Calibri" w:hAnsi="Calibri" w:cs="Arial"/>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66891"/>
    <w:pPr>
      <w:widowControl/>
    </w:pPr>
    <w:rPr>
      <w:rFonts w:ascii="Calibri" w:eastAsia="Calibri" w:hAnsi="Calibri" w:cs="Arial"/>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66891"/>
    <w:pPr>
      <w:widowControl/>
    </w:pPr>
    <w:rPr>
      <w:rFonts w:ascii="Calibri" w:eastAsia="Calibri" w:hAnsi="Calibri" w:cs="Arial"/>
      <w:color w:val="E36C0A"/>
      <w:lang w:val="es-MX"/>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E66891"/>
    <w:rPr>
      <w:color w:val="808080"/>
    </w:rPr>
  </w:style>
  <w:style w:type="paragraph" w:customStyle="1" w:styleId="xl81">
    <w:name w:val="xl81"/>
    <w:basedOn w:val="Normal"/>
    <w:rsid w:val="00E66891"/>
    <w:pPr>
      <w:widowControl/>
      <w:spacing w:before="100" w:beforeAutospacing="1" w:after="100" w:afterAutospacing="1"/>
      <w:jc w:val="center"/>
      <w:textAlignment w:val="center"/>
    </w:pPr>
    <w:rPr>
      <w:rFonts w:ascii="Arial Unicode MS" w:eastAsia="Times New Roman" w:hAnsi="Arial Unicode MS" w:cs="Times New Roman"/>
      <w:b/>
      <w:bCs/>
      <w:sz w:val="24"/>
      <w:szCs w:val="24"/>
      <w:lang w:val="es-ES" w:eastAsia="es-ES"/>
    </w:rPr>
  </w:style>
  <w:style w:type="character" w:customStyle="1" w:styleId="font591">
    <w:name w:val="font59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E66891"/>
    <w:pPr>
      <w:widowControl/>
      <w:spacing w:after="120"/>
      <w:ind w:left="283"/>
      <w:contextualSpacing/>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rsid w:val="00E66891"/>
    <w:rPr>
      <w:rFonts w:ascii="Arial" w:hAnsi="Arial"/>
      <w:sz w:val="22"/>
      <w:szCs w:val="24"/>
      <w:lang w:val="es-ES" w:eastAsia="es-ES"/>
    </w:rPr>
  </w:style>
  <w:style w:type="paragraph" w:styleId="Fecha">
    <w:name w:val="Date"/>
    <w:basedOn w:val="Normal"/>
    <w:next w:val="Normal"/>
    <w:link w:val="FechaCar"/>
    <w:uiPriority w:val="99"/>
    <w:unhideWhenUsed/>
    <w:rsid w:val="00E66891"/>
    <w:pPr>
      <w:widowControl/>
      <w:spacing w:after="200" w:line="276" w:lineRule="auto"/>
    </w:pPr>
    <w:rPr>
      <w:rFonts w:ascii="Calibri" w:eastAsia="Calibri" w:hAnsi="Calibri" w:cs="Times New Roman"/>
      <w:lang w:val="x-none"/>
    </w:rPr>
  </w:style>
  <w:style w:type="character" w:customStyle="1" w:styleId="FechaCar">
    <w:name w:val="Fecha Car"/>
    <w:basedOn w:val="Fuentedeprrafopredeter"/>
    <w:link w:val="Fecha"/>
    <w:uiPriority w:val="99"/>
    <w:rsid w:val="00E66891"/>
    <w:rPr>
      <w:rFonts w:ascii="Calibri" w:eastAsia="Calibri" w:hAnsi="Calibri" w:cs="Times New Roman"/>
      <w:lang w:val="x-none"/>
    </w:rPr>
  </w:style>
  <w:style w:type="character" w:customStyle="1" w:styleId="highlight">
    <w:name w:val="highlight"/>
    <w:rsid w:val="00E66891"/>
  </w:style>
  <w:style w:type="paragraph" w:customStyle="1" w:styleId="INCISO">
    <w:name w:val="INCISO"/>
    <w:basedOn w:val="Normal"/>
    <w:rsid w:val="00E66891"/>
    <w:pPr>
      <w:widowControl/>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character" w:styleId="Nmerodelnea">
    <w:name w:val="line number"/>
    <w:semiHidden/>
    <w:unhideWhenUsed/>
    <w:rsid w:val="00E66891"/>
  </w:style>
  <w:style w:type="character" w:customStyle="1" w:styleId="articulo-texto">
    <w:name w:val="articulo-texto"/>
    <w:rsid w:val="00E66891"/>
  </w:style>
  <w:style w:type="table" w:styleId="Sombreadoclaro">
    <w:name w:val="Light Shading"/>
    <w:basedOn w:val="Tablanormal"/>
    <w:uiPriority w:val="60"/>
    <w:rsid w:val="00E66891"/>
    <w:pPr>
      <w:widowControl/>
    </w:pPr>
    <w:rPr>
      <w:rFonts w:ascii="Calibri" w:eastAsia="Calibri" w:hAnsi="Calibri" w:cs="Arial"/>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E66891"/>
    <w:pPr>
      <w:autoSpaceDE w:val="0"/>
      <w:autoSpaceDN w:val="0"/>
      <w:spacing w:before="252"/>
      <w:ind w:left="1080"/>
    </w:pPr>
    <w:rPr>
      <w:rFonts w:ascii="Arial" w:eastAsia="Times New Roman" w:hAnsi="Arial" w:cs="Arial"/>
      <w:lang w:eastAsia="es-MX"/>
    </w:rPr>
  </w:style>
  <w:style w:type="character" w:customStyle="1" w:styleId="NingunoA">
    <w:name w:val="Ninguno A"/>
    <w:rsid w:val="00E66891"/>
  </w:style>
  <w:style w:type="character" w:customStyle="1" w:styleId="Cuerpodeltexto">
    <w:name w:val="Cuerpo del texto_"/>
    <w:link w:val="Cuerpodeltexto0"/>
    <w:rsid w:val="00E66891"/>
    <w:rPr>
      <w:rFonts w:eastAsia="Arial" w:cs="Arial"/>
      <w:sz w:val="21"/>
      <w:szCs w:val="21"/>
      <w:shd w:val="clear" w:color="auto" w:fill="FFFFFF"/>
    </w:rPr>
  </w:style>
  <w:style w:type="paragraph" w:customStyle="1" w:styleId="Cuerpodeltexto0">
    <w:name w:val="Cuerpo del texto"/>
    <w:basedOn w:val="Normal"/>
    <w:link w:val="Cuerpodeltexto"/>
    <w:rsid w:val="00E66891"/>
    <w:pPr>
      <w:widowControl/>
      <w:shd w:val="clear" w:color="auto" w:fill="FFFFFF"/>
      <w:spacing w:before="600" w:after="600" w:line="0" w:lineRule="atLeast"/>
    </w:pPr>
    <w:rPr>
      <w:rFonts w:eastAsia="Arial" w:cs="Arial"/>
      <w:sz w:val="21"/>
      <w:szCs w:val="21"/>
    </w:rPr>
  </w:style>
  <w:style w:type="paragraph" w:customStyle="1" w:styleId="xl491">
    <w:name w:val="xl491"/>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2">
    <w:name w:val="xl492"/>
    <w:basedOn w:val="Normal"/>
    <w:rsid w:val="00E66891"/>
    <w:pPr>
      <w:widowControl/>
      <w:shd w:val="clear" w:color="000000" w:fill="FFFFFF"/>
      <w:spacing w:before="100" w:beforeAutospacing="1" w:after="100" w:afterAutospacing="1"/>
      <w:jc w:val="right"/>
      <w:textAlignment w:val="top"/>
    </w:pPr>
    <w:rPr>
      <w:rFonts w:ascii="HelveticaNeueLT Std" w:eastAsia="Times New Roman" w:hAnsi="HelveticaNeueLT Std" w:cs="Times New Roman"/>
      <w:b/>
      <w:bCs/>
      <w:sz w:val="24"/>
      <w:szCs w:val="24"/>
      <w:lang w:val="es-MX" w:eastAsia="es-MX"/>
    </w:rPr>
  </w:style>
  <w:style w:type="paragraph" w:customStyle="1" w:styleId="xl493">
    <w:name w:val="xl493"/>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494">
    <w:name w:val="xl494"/>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color w:val="000000"/>
      <w:sz w:val="24"/>
      <w:szCs w:val="24"/>
      <w:lang w:val="es-MX" w:eastAsia="es-MX"/>
    </w:rPr>
  </w:style>
  <w:style w:type="paragraph" w:customStyle="1" w:styleId="xl495">
    <w:name w:val="xl495"/>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6">
    <w:name w:val="xl496"/>
    <w:basedOn w:val="Normal"/>
    <w:rsid w:val="00E66891"/>
    <w:pPr>
      <w:widowControl/>
      <w:spacing w:before="100" w:beforeAutospacing="1" w:after="100" w:afterAutospacing="1"/>
      <w:textAlignment w:val="top"/>
    </w:pPr>
    <w:rPr>
      <w:rFonts w:ascii="HelveticaNeueLT Std" w:eastAsia="Times New Roman" w:hAnsi="HelveticaNeueLT Std" w:cs="Times New Roman"/>
      <w:color w:val="FF0000"/>
      <w:sz w:val="24"/>
      <w:szCs w:val="24"/>
      <w:lang w:val="es-MX" w:eastAsia="es-MX"/>
    </w:rPr>
  </w:style>
  <w:style w:type="paragraph" w:customStyle="1" w:styleId="xl497">
    <w:name w:val="xl49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8">
    <w:name w:val="xl498"/>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9">
    <w:name w:val="xl499"/>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0">
    <w:name w:val="xl500"/>
    <w:basedOn w:val="Normal"/>
    <w:rsid w:val="00E66891"/>
    <w:pPr>
      <w:widowControl/>
      <w:spacing w:before="100" w:beforeAutospacing="1" w:after="100" w:afterAutospacing="1"/>
      <w:jc w:val="right"/>
      <w:textAlignment w:val="top"/>
    </w:pPr>
    <w:rPr>
      <w:rFonts w:ascii="HelveticaNeueLT Std" w:eastAsia="Times New Roman" w:hAnsi="HelveticaNeueLT Std" w:cs="Times New Roman"/>
      <w:sz w:val="24"/>
      <w:szCs w:val="24"/>
      <w:lang w:val="es-MX" w:eastAsia="es-MX"/>
    </w:rPr>
  </w:style>
  <w:style w:type="paragraph" w:customStyle="1" w:styleId="xl501">
    <w:name w:val="xl501"/>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2">
    <w:name w:val="xl502"/>
    <w:basedOn w:val="Normal"/>
    <w:rsid w:val="00E66891"/>
    <w:pPr>
      <w:widowControl/>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503">
    <w:name w:val="xl503"/>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4">
    <w:name w:val="xl504"/>
    <w:basedOn w:val="Normal"/>
    <w:rsid w:val="00E66891"/>
    <w:pPr>
      <w:widowControl/>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5">
    <w:name w:val="xl505"/>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6">
    <w:name w:val="xl506"/>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7">
    <w:name w:val="xl50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8">
    <w:name w:val="xl508"/>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9">
    <w:name w:val="xl509"/>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b/>
      <w:bCs/>
      <w:color w:val="000000"/>
      <w:sz w:val="24"/>
      <w:szCs w:val="24"/>
      <w:lang w:val="es-MX" w:eastAsia="es-MX"/>
    </w:rPr>
  </w:style>
  <w:style w:type="paragraph" w:customStyle="1" w:styleId="xl510">
    <w:name w:val="xl510"/>
    <w:basedOn w:val="Normal"/>
    <w:rsid w:val="00E66891"/>
    <w:pPr>
      <w:widowControl/>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1">
    <w:name w:val="xl511"/>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2">
    <w:name w:val="xl512"/>
    <w:basedOn w:val="Normal"/>
    <w:rsid w:val="00E66891"/>
    <w:pPr>
      <w:widowControl/>
      <w:spacing w:before="100" w:beforeAutospacing="1" w:after="100" w:afterAutospacing="1"/>
      <w:jc w:val="both"/>
      <w:textAlignment w:val="top"/>
    </w:pPr>
    <w:rPr>
      <w:rFonts w:ascii="Times New Roman" w:eastAsia="Times New Roman" w:hAnsi="Times New Roman" w:cs="Times New Roman"/>
      <w:sz w:val="24"/>
      <w:szCs w:val="24"/>
      <w:lang w:val="es-MX" w:eastAsia="es-MX"/>
    </w:rPr>
  </w:style>
  <w:style w:type="paragraph" w:customStyle="1" w:styleId="yiv2094378465msonormal">
    <w:name w:val="yiv2094378465msonormal"/>
    <w:basedOn w:val="Normal"/>
    <w:rsid w:val="00E6689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E66891"/>
    <w:pPr>
      <w:widowControl/>
      <w:spacing w:after="200" w:line="276" w:lineRule="auto"/>
      <w:ind w:left="720"/>
      <w:contextualSpacing/>
    </w:pPr>
    <w:rPr>
      <w:rFonts w:ascii="Calibri" w:eastAsia="Calibri" w:hAnsi="Calibri" w:cs="Times New Roman"/>
      <w:lang w:val="es-MX"/>
    </w:rPr>
  </w:style>
  <w:style w:type="paragraph" w:customStyle="1" w:styleId="OmniPage5122">
    <w:name w:val="OmniPage #5122"/>
    <w:rsid w:val="00E66891"/>
    <w:pPr>
      <w:tabs>
        <w:tab w:val="left" w:pos="100"/>
        <w:tab w:val="right" w:pos="4687"/>
      </w:tabs>
      <w:snapToGrid w:val="0"/>
      <w:jc w:val="both"/>
    </w:pPr>
    <w:rPr>
      <w:rFonts w:ascii="CG Times" w:eastAsia="Times New Roman" w:hAnsi="CG Times" w:cs="Times New Roman"/>
      <w:sz w:val="16"/>
      <w:szCs w:val="20"/>
      <w:lang w:eastAsia="es-ES"/>
    </w:rPr>
  </w:style>
  <w:style w:type="paragraph" w:customStyle="1" w:styleId="font5">
    <w:name w:val="font5"/>
    <w:basedOn w:val="Normal"/>
    <w:rsid w:val="00E66891"/>
    <w:pPr>
      <w:widowControl/>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font6">
    <w:name w:val="font6"/>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font7">
    <w:name w:val="font7"/>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68">
    <w:name w:val="xl6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69">
    <w:name w:val="xl69"/>
    <w:basedOn w:val="Normal"/>
    <w:rsid w:val="00E66891"/>
    <w:pPr>
      <w:widowControl/>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0">
    <w:name w:val="xl70"/>
    <w:basedOn w:val="Normal"/>
    <w:rsid w:val="00E66891"/>
    <w:pPr>
      <w:widowControl/>
      <w:pBdr>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1">
    <w:name w:val="xl71"/>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2">
    <w:name w:val="xl72"/>
    <w:basedOn w:val="Normal"/>
    <w:rsid w:val="00E66891"/>
    <w:pPr>
      <w:widowControl/>
      <w:pBdr>
        <w:left w:val="single" w:sz="4" w:space="0" w:color="auto"/>
        <w:right w:val="single" w:sz="4" w:space="0" w:color="auto"/>
      </w:pBdr>
      <w:shd w:val="clear" w:color="auto" w:fill="EBF1DE"/>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3">
    <w:name w:val="xl73"/>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4">
    <w:name w:val="xl74"/>
    <w:basedOn w:val="Normal"/>
    <w:rsid w:val="00E66891"/>
    <w:pPr>
      <w:widowControl/>
      <w:pBdr>
        <w:left w:val="single" w:sz="4" w:space="0" w:color="auto"/>
        <w:right w:val="single" w:sz="4" w:space="0" w:color="auto"/>
      </w:pBdr>
      <w:shd w:val="clear" w:color="auto" w:fill="FFFFFF"/>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5">
    <w:name w:val="xl75"/>
    <w:basedOn w:val="Normal"/>
    <w:rsid w:val="00E66891"/>
    <w:pPr>
      <w:widowControl/>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6">
    <w:name w:val="xl76"/>
    <w:basedOn w:val="Normal"/>
    <w:rsid w:val="00E6689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7">
    <w:name w:val="xl77"/>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78">
    <w:name w:val="xl7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79">
    <w:name w:val="xl79"/>
    <w:basedOn w:val="Normal"/>
    <w:rsid w:val="00E66891"/>
    <w:pPr>
      <w:widowControl/>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0">
    <w:name w:val="xl80"/>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2">
    <w:name w:val="xl82"/>
    <w:basedOn w:val="Normal"/>
    <w:rsid w:val="00E66891"/>
    <w:pPr>
      <w:widowControl/>
      <w:pBdr>
        <w:top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3">
    <w:name w:val="xl83"/>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4">
    <w:name w:val="xl84"/>
    <w:basedOn w:val="Normal"/>
    <w:rsid w:val="00E66891"/>
    <w:pPr>
      <w:widowControl/>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5">
    <w:name w:val="xl85"/>
    <w:basedOn w:val="Normal"/>
    <w:rsid w:val="00E66891"/>
    <w:pPr>
      <w:widowControl/>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6">
    <w:name w:val="xl86"/>
    <w:basedOn w:val="Normal"/>
    <w:rsid w:val="00E66891"/>
    <w:pPr>
      <w:widowControl/>
      <w:pBdr>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487">
    <w:name w:val="xl487"/>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488">
    <w:name w:val="xl488"/>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89">
    <w:name w:val="xl489"/>
    <w:basedOn w:val="Normal"/>
    <w:rsid w:val="00E66891"/>
    <w:pPr>
      <w:widowControl/>
      <w:pBdr>
        <w:left w:val="single" w:sz="4" w:space="0" w:color="008000"/>
        <w:right w:val="single" w:sz="4" w:space="0" w:color="0080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90">
    <w:name w:val="xl490"/>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13">
    <w:name w:val="xl513"/>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4">
    <w:name w:val="xl514"/>
    <w:basedOn w:val="Normal"/>
    <w:rsid w:val="00E66891"/>
    <w:pPr>
      <w:widowControl/>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5">
    <w:name w:val="xl515"/>
    <w:basedOn w:val="Normal"/>
    <w:rsid w:val="00E66891"/>
    <w:pPr>
      <w:widowControl/>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6">
    <w:name w:val="xl516"/>
    <w:basedOn w:val="Normal"/>
    <w:rsid w:val="00E66891"/>
    <w:pPr>
      <w:widowControl/>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28">
    <w:name w:val="xl528"/>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529">
    <w:name w:val="xl529"/>
    <w:basedOn w:val="Normal"/>
    <w:rsid w:val="00E66891"/>
    <w:pPr>
      <w:widowControl/>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0">
    <w:name w:val="xl530"/>
    <w:basedOn w:val="Normal"/>
    <w:rsid w:val="00E66891"/>
    <w:pPr>
      <w:widowControl/>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1">
    <w:name w:val="xl531"/>
    <w:basedOn w:val="Normal"/>
    <w:rsid w:val="00E66891"/>
    <w:pPr>
      <w:widowControl/>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2">
    <w:name w:val="xl532"/>
    <w:basedOn w:val="Normal"/>
    <w:rsid w:val="00E66891"/>
    <w:pPr>
      <w:widowControl/>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3">
    <w:name w:val="xl533"/>
    <w:basedOn w:val="Normal"/>
    <w:rsid w:val="00E66891"/>
    <w:pPr>
      <w:widowControl/>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4">
    <w:name w:val="xl534"/>
    <w:basedOn w:val="Normal"/>
    <w:rsid w:val="00E66891"/>
    <w:pPr>
      <w:widowControl/>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5">
    <w:name w:val="xl535"/>
    <w:basedOn w:val="Normal"/>
    <w:rsid w:val="00E66891"/>
    <w:pPr>
      <w:widowControl/>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6">
    <w:name w:val="xl536"/>
    <w:basedOn w:val="Normal"/>
    <w:rsid w:val="00E66891"/>
    <w:pPr>
      <w:widowControl/>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7">
    <w:name w:val="xl537"/>
    <w:basedOn w:val="Normal"/>
    <w:rsid w:val="00E66891"/>
    <w:pPr>
      <w:widowControl/>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8">
    <w:name w:val="xl538"/>
    <w:basedOn w:val="Normal"/>
    <w:rsid w:val="00E66891"/>
    <w:pPr>
      <w:widowControl/>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39">
    <w:name w:val="xl539"/>
    <w:basedOn w:val="Normal"/>
    <w:rsid w:val="00E66891"/>
    <w:pPr>
      <w:widowControl/>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0">
    <w:name w:val="xl540"/>
    <w:basedOn w:val="Normal"/>
    <w:rsid w:val="00E66891"/>
    <w:pPr>
      <w:widowControl/>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1">
    <w:name w:val="xl541"/>
    <w:basedOn w:val="Normal"/>
    <w:rsid w:val="00E66891"/>
    <w:pPr>
      <w:widowControl/>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2">
    <w:name w:val="xl542"/>
    <w:basedOn w:val="Normal"/>
    <w:rsid w:val="00E66891"/>
    <w:pPr>
      <w:widowControl/>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3">
    <w:name w:val="xl543"/>
    <w:basedOn w:val="Normal"/>
    <w:rsid w:val="00E66891"/>
    <w:pPr>
      <w:widowControl/>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7">
    <w:name w:val="xl87"/>
    <w:basedOn w:val="Normal"/>
    <w:rsid w:val="00E66891"/>
    <w:pPr>
      <w:widowControl/>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8">
    <w:name w:val="xl88"/>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35">
    <w:name w:val="xl63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6">
    <w:name w:val="xl636"/>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37">
    <w:name w:val="xl637"/>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8">
    <w:name w:val="xl638"/>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9">
    <w:name w:val="xl639"/>
    <w:basedOn w:val="Normal"/>
    <w:rsid w:val="00E66891"/>
    <w:pPr>
      <w:widowControl/>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0">
    <w:name w:val="xl640"/>
    <w:basedOn w:val="Normal"/>
    <w:rsid w:val="00E66891"/>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1">
    <w:name w:val="xl641"/>
    <w:basedOn w:val="Normal"/>
    <w:rsid w:val="00E66891"/>
    <w:pPr>
      <w:widowControl/>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2">
    <w:name w:val="xl642"/>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3">
    <w:name w:val="xl643"/>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4">
    <w:name w:val="xl644"/>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5">
    <w:name w:val="xl64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46">
    <w:name w:val="xl646"/>
    <w:basedOn w:val="Normal"/>
    <w:rsid w:val="00E66891"/>
    <w:pPr>
      <w:widowControl/>
      <w:pBdr>
        <w:left w:val="single" w:sz="8" w:space="7"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7">
    <w:name w:val="xl647"/>
    <w:basedOn w:val="Normal"/>
    <w:rsid w:val="00E66891"/>
    <w:pPr>
      <w:widowControl/>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8">
    <w:name w:val="xl648"/>
    <w:basedOn w:val="Normal"/>
    <w:rsid w:val="00E66891"/>
    <w:pPr>
      <w:widowControl/>
      <w:pBdr>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9">
    <w:name w:val="xl649"/>
    <w:basedOn w:val="Normal"/>
    <w:rsid w:val="00E66891"/>
    <w:pPr>
      <w:widowControl/>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0">
    <w:name w:val="xl650"/>
    <w:basedOn w:val="Normal"/>
    <w:rsid w:val="00E66891"/>
    <w:pPr>
      <w:widowControl/>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1">
    <w:name w:val="xl651"/>
    <w:basedOn w:val="Normal"/>
    <w:rsid w:val="00E66891"/>
    <w:pPr>
      <w:widowControl/>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2">
    <w:name w:val="xl652"/>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3">
    <w:name w:val="xl653"/>
    <w:basedOn w:val="Normal"/>
    <w:rsid w:val="00E66891"/>
    <w:pPr>
      <w:widowControl/>
      <w:shd w:val="clear" w:color="auto" w:fill="FFFFFF"/>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4">
    <w:name w:val="xl65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5">
    <w:name w:val="xl65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6">
    <w:name w:val="xl656"/>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7">
    <w:name w:val="xl657"/>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8">
    <w:name w:val="xl658"/>
    <w:basedOn w:val="Normal"/>
    <w:rsid w:val="00E66891"/>
    <w:pPr>
      <w:widowControl/>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9">
    <w:name w:val="xl659"/>
    <w:basedOn w:val="Normal"/>
    <w:rsid w:val="00E66891"/>
    <w:pPr>
      <w:widowControl/>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0">
    <w:name w:val="xl660"/>
    <w:basedOn w:val="Normal"/>
    <w:rsid w:val="00E66891"/>
    <w:pPr>
      <w:widowControl/>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1">
    <w:name w:val="xl661"/>
    <w:basedOn w:val="Normal"/>
    <w:rsid w:val="00E66891"/>
    <w:pPr>
      <w:widowControl/>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2">
    <w:name w:val="xl662"/>
    <w:basedOn w:val="Normal"/>
    <w:rsid w:val="00E66891"/>
    <w:pPr>
      <w:widowControl/>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Anotacion">
    <w:name w:val="Anotacion"/>
    <w:basedOn w:val="Normal"/>
    <w:rsid w:val="00E66891"/>
    <w:pPr>
      <w:widowControl/>
      <w:spacing w:before="101" w:after="101"/>
      <w:jc w:val="center"/>
    </w:pPr>
    <w:rPr>
      <w:rFonts w:ascii="Times New Roman" w:eastAsia="Times New Roman" w:hAnsi="Times New Roman" w:cs="Arial"/>
      <w:b/>
      <w:sz w:val="18"/>
      <w:szCs w:val="18"/>
      <w:lang w:val="es-ES" w:eastAsia="es-ES"/>
    </w:rPr>
  </w:style>
  <w:style w:type="paragraph" w:customStyle="1" w:styleId="xl89">
    <w:name w:val="xl89"/>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
    <w:name w:val="xl65"/>
    <w:basedOn w:val="Normal"/>
    <w:rsid w:val="00E66891"/>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66">
    <w:name w:val="xl66"/>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67">
    <w:name w:val="xl67"/>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119">
    <w:name w:val="xl119"/>
    <w:basedOn w:val="Normal"/>
    <w:rsid w:val="00E66891"/>
    <w:pPr>
      <w:widowControl/>
      <w:spacing w:before="100" w:beforeAutospacing="1" w:after="100" w:afterAutospacing="1"/>
    </w:pPr>
    <w:rPr>
      <w:rFonts w:ascii="Arial" w:eastAsia="Times New Roman" w:hAnsi="Arial" w:cs="Arial"/>
      <w:color w:val="000000"/>
      <w:sz w:val="24"/>
      <w:szCs w:val="24"/>
      <w:lang w:val="es-MX" w:eastAsia="es-MX"/>
    </w:rPr>
  </w:style>
  <w:style w:type="paragraph" w:customStyle="1" w:styleId="xl120">
    <w:name w:val="xl12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1">
    <w:name w:val="xl121"/>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2">
    <w:name w:val="xl122"/>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3">
    <w:name w:val="xl123"/>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4">
    <w:name w:val="xl12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5">
    <w:name w:val="xl12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6">
    <w:name w:val="xl126"/>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7">
    <w:name w:val="xl127"/>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8">
    <w:name w:val="xl128"/>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9">
    <w:name w:val="xl129"/>
    <w:basedOn w:val="Normal"/>
    <w:rsid w:val="00E66891"/>
    <w:pPr>
      <w:widowControl/>
      <w:spacing w:before="100" w:beforeAutospacing="1" w:after="100" w:afterAutospacing="1"/>
    </w:pPr>
    <w:rPr>
      <w:rFonts w:ascii="Arial" w:eastAsia="Times New Roman" w:hAnsi="Arial" w:cs="Arial"/>
      <w:sz w:val="24"/>
      <w:szCs w:val="24"/>
      <w:lang w:val="es-MX" w:eastAsia="es-MX"/>
    </w:rPr>
  </w:style>
  <w:style w:type="paragraph" w:customStyle="1" w:styleId="xl130">
    <w:name w:val="xl130"/>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sz w:val="20"/>
      <w:szCs w:val="20"/>
      <w:lang w:val="es-MX" w:eastAsia="es-MX"/>
    </w:rPr>
  </w:style>
  <w:style w:type="paragraph" w:customStyle="1" w:styleId="xl131">
    <w:name w:val="xl131"/>
    <w:basedOn w:val="Normal"/>
    <w:rsid w:val="00E66891"/>
    <w:pPr>
      <w:widowControl/>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2">
    <w:name w:val="xl132"/>
    <w:basedOn w:val="Normal"/>
    <w:rsid w:val="00E66891"/>
    <w:pPr>
      <w:widowControl/>
      <w:pBdr>
        <w:top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3">
    <w:name w:val="xl133"/>
    <w:basedOn w:val="Normal"/>
    <w:rsid w:val="00E66891"/>
    <w:pPr>
      <w:widowControl/>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4">
    <w:name w:val="xl13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5">
    <w:name w:val="xl13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6">
    <w:name w:val="xl136"/>
    <w:basedOn w:val="Normal"/>
    <w:rsid w:val="00E6689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137">
    <w:name w:val="xl137"/>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634">
    <w:name w:val="xl63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
    <w:name w:val="xl63"/>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paragraph" w:customStyle="1" w:styleId="xl64">
    <w:name w:val="xl64"/>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character" w:customStyle="1" w:styleId="TextodegloboCar1">
    <w:name w:val="Texto de globo Car1"/>
    <w:uiPriority w:val="99"/>
    <w:semiHidden/>
    <w:rsid w:val="00E6689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E66891"/>
    <w:pPr>
      <w:widowControl/>
      <w:pBdr>
        <w:bottom w:val="single" w:sz="6" w:space="1" w:color="auto"/>
      </w:pBdr>
      <w:spacing w:line="276" w:lineRule="auto"/>
      <w:jc w:val="center"/>
    </w:pPr>
    <w:rPr>
      <w:rFonts w:ascii="Arial" w:eastAsia="Calibri" w:hAnsi="Arial" w:cs="Times New Roman"/>
      <w:vanish/>
      <w:sz w:val="16"/>
      <w:szCs w:val="16"/>
      <w:lang w:val="x-none"/>
    </w:rPr>
  </w:style>
  <w:style w:type="character" w:customStyle="1" w:styleId="z-PrincipiodelformularioCar">
    <w:name w:val="z-Principio del formulario Car"/>
    <w:basedOn w:val="Fuentedeprrafopredeter"/>
    <w:link w:val="z-Principiodelformulario"/>
    <w:uiPriority w:val="99"/>
    <w:rsid w:val="00E66891"/>
    <w:rPr>
      <w:rFonts w:ascii="Arial" w:eastAsia="Calibri" w:hAnsi="Arial" w:cs="Times New Roman"/>
      <w:vanish/>
      <w:sz w:val="16"/>
      <w:szCs w:val="16"/>
      <w:lang w:val="x-none"/>
    </w:rPr>
  </w:style>
  <w:style w:type="paragraph" w:styleId="z-Finaldelformulario">
    <w:name w:val="HTML Bottom of Form"/>
    <w:basedOn w:val="Normal"/>
    <w:next w:val="Normal"/>
    <w:link w:val="z-FinaldelformularioCar"/>
    <w:hidden/>
    <w:uiPriority w:val="99"/>
    <w:unhideWhenUsed/>
    <w:rsid w:val="00E66891"/>
    <w:pPr>
      <w:widowControl/>
      <w:pBdr>
        <w:top w:val="single" w:sz="6" w:space="1" w:color="auto"/>
      </w:pBdr>
      <w:spacing w:line="276" w:lineRule="auto"/>
      <w:jc w:val="center"/>
    </w:pPr>
    <w:rPr>
      <w:rFonts w:ascii="Arial" w:eastAsia="Calibri" w:hAnsi="Arial" w:cs="Times New Roman"/>
      <w:vanish/>
      <w:sz w:val="16"/>
      <w:szCs w:val="16"/>
      <w:lang w:val="x-none"/>
    </w:rPr>
  </w:style>
  <w:style w:type="character" w:customStyle="1" w:styleId="z-FinaldelformularioCar">
    <w:name w:val="z-Final del formulario Car"/>
    <w:basedOn w:val="Fuentedeprrafopredeter"/>
    <w:link w:val="z-Finaldelformulario"/>
    <w:uiPriority w:val="99"/>
    <w:rsid w:val="00E66891"/>
    <w:rPr>
      <w:rFonts w:ascii="Arial" w:eastAsia="Calibri" w:hAnsi="Arial" w:cs="Times New Roman"/>
      <w:vanish/>
      <w:sz w:val="16"/>
      <w:szCs w:val="16"/>
      <w:lang w:val="x-none"/>
    </w:rPr>
  </w:style>
  <w:style w:type="character" w:customStyle="1" w:styleId="TextocomentarioCar1">
    <w:name w:val="Texto comentario Car1"/>
    <w:uiPriority w:val="99"/>
    <w:semiHidden/>
    <w:rsid w:val="00E66891"/>
    <w:rPr>
      <w:lang w:eastAsia="en-US"/>
    </w:rPr>
  </w:style>
  <w:style w:type="character" w:customStyle="1" w:styleId="AsuntodelcomentarioCar1">
    <w:name w:val="Asunto del comentario Car1"/>
    <w:uiPriority w:val="99"/>
    <w:semiHidden/>
    <w:rsid w:val="00E66891"/>
    <w:rPr>
      <w:b/>
      <w:bCs/>
      <w:lang w:eastAsia="en-US"/>
    </w:rPr>
  </w:style>
  <w:style w:type="character" w:customStyle="1" w:styleId="EncabezadoCar1">
    <w:name w:val="Encabezado Car1"/>
    <w:uiPriority w:val="99"/>
    <w:semiHidden/>
    <w:rsid w:val="00E66891"/>
  </w:style>
  <w:style w:type="character" w:customStyle="1" w:styleId="PiedepginaCar1">
    <w:name w:val="Pie de página Car1"/>
    <w:uiPriority w:val="99"/>
    <w:semiHidden/>
    <w:rsid w:val="00E66891"/>
  </w:style>
  <w:style w:type="table" w:customStyle="1" w:styleId="Tablaconcuadrcula5">
    <w:name w:val="Tabla con cuadrícula5"/>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66891"/>
  </w:style>
  <w:style w:type="numbering" w:customStyle="1" w:styleId="Sinlista5">
    <w:name w:val="Sin lista5"/>
    <w:next w:val="Sinlista"/>
    <w:uiPriority w:val="99"/>
    <w:semiHidden/>
    <w:unhideWhenUsed/>
    <w:rsid w:val="00E66891"/>
  </w:style>
  <w:style w:type="numbering" w:customStyle="1" w:styleId="Sinlista6">
    <w:name w:val="Sin lista6"/>
    <w:next w:val="Sinlista"/>
    <w:uiPriority w:val="99"/>
    <w:semiHidden/>
    <w:unhideWhenUsed/>
    <w:rsid w:val="00E66891"/>
  </w:style>
  <w:style w:type="numbering" w:customStyle="1" w:styleId="Sinlista7">
    <w:name w:val="Sin lista7"/>
    <w:next w:val="Sinlista"/>
    <w:uiPriority w:val="99"/>
    <w:semiHidden/>
    <w:unhideWhenUsed/>
    <w:rsid w:val="00E66891"/>
  </w:style>
  <w:style w:type="numbering" w:customStyle="1" w:styleId="Sinlista8">
    <w:name w:val="Sin lista8"/>
    <w:next w:val="Sinlista"/>
    <w:uiPriority w:val="99"/>
    <w:semiHidden/>
    <w:unhideWhenUsed/>
    <w:rsid w:val="00E66891"/>
  </w:style>
  <w:style w:type="numbering" w:customStyle="1" w:styleId="Sinlista9">
    <w:name w:val="Sin lista9"/>
    <w:next w:val="Sinlista"/>
    <w:uiPriority w:val="99"/>
    <w:semiHidden/>
    <w:unhideWhenUsed/>
    <w:rsid w:val="00E66891"/>
  </w:style>
  <w:style w:type="numbering" w:customStyle="1" w:styleId="Sinlista31">
    <w:name w:val="Sin lista31"/>
    <w:next w:val="Sinlista"/>
    <w:uiPriority w:val="99"/>
    <w:semiHidden/>
    <w:unhideWhenUsed/>
    <w:rsid w:val="00E66891"/>
  </w:style>
  <w:style w:type="numbering" w:customStyle="1" w:styleId="Sinlista41">
    <w:name w:val="Sin lista41"/>
    <w:next w:val="Sinlista"/>
    <w:uiPriority w:val="99"/>
    <w:semiHidden/>
    <w:unhideWhenUsed/>
    <w:rsid w:val="00E66891"/>
  </w:style>
  <w:style w:type="numbering" w:customStyle="1" w:styleId="Sinlista51">
    <w:name w:val="Sin lista51"/>
    <w:next w:val="Sinlista"/>
    <w:uiPriority w:val="99"/>
    <w:semiHidden/>
    <w:unhideWhenUsed/>
    <w:rsid w:val="00E66891"/>
  </w:style>
  <w:style w:type="numbering" w:customStyle="1" w:styleId="Sinlista61">
    <w:name w:val="Sin lista61"/>
    <w:next w:val="Sinlista"/>
    <w:uiPriority w:val="99"/>
    <w:semiHidden/>
    <w:unhideWhenUsed/>
    <w:rsid w:val="00E66891"/>
  </w:style>
  <w:style w:type="numbering" w:customStyle="1" w:styleId="Sinlista71">
    <w:name w:val="Sin lista71"/>
    <w:next w:val="Sinlista"/>
    <w:uiPriority w:val="99"/>
    <w:semiHidden/>
    <w:unhideWhenUsed/>
    <w:rsid w:val="00E66891"/>
  </w:style>
  <w:style w:type="numbering" w:customStyle="1" w:styleId="Sinlista81">
    <w:name w:val="Sin lista81"/>
    <w:next w:val="Sinlista"/>
    <w:uiPriority w:val="99"/>
    <w:semiHidden/>
    <w:unhideWhenUsed/>
    <w:rsid w:val="00E66891"/>
  </w:style>
  <w:style w:type="paragraph" w:customStyle="1" w:styleId="xl90">
    <w:name w:val="xl90"/>
    <w:basedOn w:val="Normal"/>
    <w:rsid w:val="00E6689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1">
    <w:name w:val="xl91"/>
    <w:basedOn w:val="Normal"/>
    <w:rsid w:val="00E6689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2">
    <w:name w:val="xl92"/>
    <w:basedOn w:val="Normal"/>
    <w:rsid w:val="00E6689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3">
    <w:name w:val="xl93"/>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4">
    <w:name w:val="xl94"/>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5">
    <w:name w:val="xl95"/>
    <w:basedOn w:val="Normal"/>
    <w:rsid w:val="00E66891"/>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6">
    <w:name w:val="xl96"/>
    <w:basedOn w:val="Normal"/>
    <w:rsid w:val="00E66891"/>
    <w:pPr>
      <w:widowControl/>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7">
    <w:name w:val="xl97"/>
    <w:basedOn w:val="Normal"/>
    <w:rsid w:val="00E66891"/>
    <w:pPr>
      <w:widowControl/>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8">
    <w:name w:val="xl98"/>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paragraph" w:customStyle="1" w:styleId="xl99">
    <w:name w:val="xl99"/>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table" w:customStyle="1" w:styleId="Tablaconcuadrcula6">
    <w:name w:val="Tabla con cuadrícula6"/>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E66891"/>
    <w:rPr>
      <w:i/>
      <w:iCs/>
    </w:rPr>
  </w:style>
  <w:style w:type="character" w:customStyle="1" w:styleId="e24kjd">
    <w:name w:val="e24kjd"/>
    <w:rsid w:val="00E66891"/>
  </w:style>
  <w:style w:type="numbering" w:customStyle="1" w:styleId="Sinlista10">
    <w:name w:val="Sin lista10"/>
    <w:next w:val="Sinlista"/>
    <w:uiPriority w:val="99"/>
    <w:semiHidden/>
    <w:unhideWhenUsed/>
    <w:rsid w:val="00E66891"/>
  </w:style>
  <w:style w:type="table" w:customStyle="1" w:styleId="Tablaconcuadrcula7">
    <w:name w:val="Tabla con cuadrícula7"/>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E66891"/>
  </w:style>
  <w:style w:type="numbering" w:customStyle="1" w:styleId="Sinlista32">
    <w:name w:val="Sin lista32"/>
    <w:next w:val="Sinlista"/>
    <w:uiPriority w:val="99"/>
    <w:semiHidden/>
    <w:unhideWhenUsed/>
    <w:rsid w:val="00E66891"/>
  </w:style>
  <w:style w:type="numbering" w:customStyle="1" w:styleId="Sinlista42">
    <w:name w:val="Sin lista42"/>
    <w:next w:val="Sinlista"/>
    <w:uiPriority w:val="99"/>
    <w:semiHidden/>
    <w:unhideWhenUsed/>
    <w:rsid w:val="00E66891"/>
  </w:style>
  <w:style w:type="numbering" w:customStyle="1" w:styleId="Sinlista52">
    <w:name w:val="Sin lista52"/>
    <w:next w:val="Sinlista"/>
    <w:uiPriority w:val="99"/>
    <w:semiHidden/>
    <w:unhideWhenUsed/>
    <w:rsid w:val="00E66891"/>
  </w:style>
  <w:style w:type="numbering" w:customStyle="1" w:styleId="Sinlista62">
    <w:name w:val="Sin lista62"/>
    <w:next w:val="Sinlista"/>
    <w:uiPriority w:val="99"/>
    <w:semiHidden/>
    <w:unhideWhenUsed/>
    <w:rsid w:val="00E66891"/>
  </w:style>
  <w:style w:type="numbering" w:customStyle="1" w:styleId="Sinlista72">
    <w:name w:val="Sin lista72"/>
    <w:next w:val="Sinlista"/>
    <w:uiPriority w:val="99"/>
    <w:semiHidden/>
    <w:unhideWhenUsed/>
    <w:rsid w:val="00E66891"/>
  </w:style>
  <w:style w:type="numbering" w:customStyle="1" w:styleId="Sinlista82">
    <w:name w:val="Sin lista82"/>
    <w:next w:val="Sinlista"/>
    <w:uiPriority w:val="99"/>
    <w:semiHidden/>
    <w:unhideWhenUsed/>
    <w:rsid w:val="00E66891"/>
  </w:style>
  <w:style w:type="numbering" w:customStyle="1" w:styleId="Sinlista91">
    <w:name w:val="Sin lista91"/>
    <w:next w:val="Sinlista"/>
    <w:uiPriority w:val="99"/>
    <w:semiHidden/>
    <w:unhideWhenUsed/>
    <w:rsid w:val="00E66891"/>
  </w:style>
  <w:style w:type="numbering" w:customStyle="1" w:styleId="Sinlista211">
    <w:name w:val="Sin lista211"/>
    <w:next w:val="Sinlista"/>
    <w:uiPriority w:val="99"/>
    <w:semiHidden/>
    <w:unhideWhenUsed/>
    <w:rsid w:val="00E66891"/>
  </w:style>
  <w:style w:type="numbering" w:customStyle="1" w:styleId="Sinlista311">
    <w:name w:val="Sin lista311"/>
    <w:next w:val="Sinlista"/>
    <w:uiPriority w:val="99"/>
    <w:semiHidden/>
    <w:unhideWhenUsed/>
    <w:rsid w:val="00E66891"/>
  </w:style>
  <w:style w:type="numbering" w:customStyle="1" w:styleId="Sinlista411">
    <w:name w:val="Sin lista411"/>
    <w:next w:val="Sinlista"/>
    <w:uiPriority w:val="99"/>
    <w:semiHidden/>
    <w:unhideWhenUsed/>
    <w:rsid w:val="00E66891"/>
  </w:style>
  <w:style w:type="numbering" w:customStyle="1" w:styleId="Sinlista511">
    <w:name w:val="Sin lista511"/>
    <w:next w:val="Sinlista"/>
    <w:uiPriority w:val="99"/>
    <w:semiHidden/>
    <w:unhideWhenUsed/>
    <w:rsid w:val="00E66891"/>
  </w:style>
  <w:style w:type="numbering" w:customStyle="1" w:styleId="Sinlista611">
    <w:name w:val="Sin lista611"/>
    <w:next w:val="Sinlista"/>
    <w:uiPriority w:val="99"/>
    <w:semiHidden/>
    <w:unhideWhenUsed/>
    <w:rsid w:val="00E66891"/>
  </w:style>
  <w:style w:type="numbering" w:customStyle="1" w:styleId="Sinlista711">
    <w:name w:val="Sin lista711"/>
    <w:next w:val="Sinlista"/>
    <w:uiPriority w:val="99"/>
    <w:semiHidden/>
    <w:unhideWhenUsed/>
    <w:rsid w:val="00E66891"/>
  </w:style>
  <w:style w:type="numbering" w:customStyle="1" w:styleId="Sinlista811">
    <w:name w:val="Sin lista811"/>
    <w:next w:val="Sinlista"/>
    <w:uiPriority w:val="99"/>
    <w:semiHidden/>
    <w:unhideWhenUsed/>
    <w:rsid w:val="00E66891"/>
  </w:style>
  <w:style w:type="table" w:customStyle="1" w:styleId="Tablaconcuadrcula61">
    <w:name w:val="Tabla con cuadrícula61"/>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66891"/>
  </w:style>
  <w:style w:type="table" w:customStyle="1" w:styleId="Tablaconcuadrcula8">
    <w:name w:val="Tabla con cuadrícula8"/>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E66891"/>
  </w:style>
  <w:style w:type="numbering" w:customStyle="1" w:styleId="Sinlista23">
    <w:name w:val="Sin lista23"/>
    <w:next w:val="Sinlista"/>
    <w:uiPriority w:val="99"/>
    <w:semiHidden/>
    <w:unhideWhenUsed/>
    <w:rsid w:val="00E66891"/>
  </w:style>
  <w:style w:type="numbering" w:customStyle="1" w:styleId="Sinlista33">
    <w:name w:val="Sin lista33"/>
    <w:next w:val="Sinlista"/>
    <w:uiPriority w:val="99"/>
    <w:semiHidden/>
    <w:unhideWhenUsed/>
    <w:rsid w:val="00E66891"/>
  </w:style>
  <w:style w:type="numbering" w:customStyle="1" w:styleId="Sinlista43">
    <w:name w:val="Sin lista43"/>
    <w:next w:val="Sinlista"/>
    <w:uiPriority w:val="99"/>
    <w:semiHidden/>
    <w:unhideWhenUsed/>
    <w:rsid w:val="00E66891"/>
  </w:style>
  <w:style w:type="numbering" w:customStyle="1" w:styleId="Sinlista53">
    <w:name w:val="Sin lista53"/>
    <w:next w:val="Sinlista"/>
    <w:uiPriority w:val="99"/>
    <w:semiHidden/>
    <w:unhideWhenUsed/>
    <w:rsid w:val="00E66891"/>
  </w:style>
  <w:style w:type="numbering" w:customStyle="1" w:styleId="Sinlista63">
    <w:name w:val="Sin lista63"/>
    <w:next w:val="Sinlista"/>
    <w:uiPriority w:val="99"/>
    <w:semiHidden/>
    <w:unhideWhenUsed/>
    <w:rsid w:val="00E66891"/>
  </w:style>
  <w:style w:type="numbering" w:customStyle="1" w:styleId="Sinlista73">
    <w:name w:val="Sin lista73"/>
    <w:next w:val="Sinlista"/>
    <w:uiPriority w:val="99"/>
    <w:semiHidden/>
    <w:unhideWhenUsed/>
    <w:rsid w:val="00E66891"/>
  </w:style>
  <w:style w:type="numbering" w:customStyle="1" w:styleId="Sinlista83">
    <w:name w:val="Sin lista83"/>
    <w:next w:val="Sinlista"/>
    <w:uiPriority w:val="99"/>
    <w:semiHidden/>
    <w:unhideWhenUsed/>
    <w:rsid w:val="00E66891"/>
  </w:style>
  <w:style w:type="numbering" w:customStyle="1" w:styleId="Sinlista92">
    <w:name w:val="Sin lista92"/>
    <w:next w:val="Sinlista"/>
    <w:uiPriority w:val="99"/>
    <w:semiHidden/>
    <w:unhideWhenUsed/>
    <w:rsid w:val="00E66891"/>
  </w:style>
  <w:style w:type="numbering" w:customStyle="1" w:styleId="Sinlista112">
    <w:name w:val="Sin lista112"/>
    <w:next w:val="Sinlista"/>
    <w:uiPriority w:val="99"/>
    <w:semiHidden/>
    <w:unhideWhenUsed/>
    <w:rsid w:val="00E66891"/>
  </w:style>
  <w:style w:type="numbering" w:customStyle="1" w:styleId="Sinlista212">
    <w:name w:val="Sin lista212"/>
    <w:next w:val="Sinlista"/>
    <w:uiPriority w:val="99"/>
    <w:semiHidden/>
    <w:unhideWhenUsed/>
    <w:rsid w:val="00E66891"/>
  </w:style>
  <w:style w:type="numbering" w:customStyle="1" w:styleId="Sinlista312">
    <w:name w:val="Sin lista312"/>
    <w:next w:val="Sinlista"/>
    <w:uiPriority w:val="99"/>
    <w:semiHidden/>
    <w:unhideWhenUsed/>
    <w:rsid w:val="00E66891"/>
  </w:style>
  <w:style w:type="numbering" w:customStyle="1" w:styleId="Sinlista412">
    <w:name w:val="Sin lista412"/>
    <w:next w:val="Sinlista"/>
    <w:uiPriority w:val="99"/>
    <w:semiHidden/>
    <w:unhideWhenUsed/>
    <w:rsid w:val="00E66891"/>
  </w:style>
  <w:style w:type="numbering" w:customStyle="1" w:styleId="Sinlista512">
    <w:name w:val="Sin lista512"/>
    <w:next w:val="Sinlista"/>
    <w:uiPriority w:val="99"/>
    <w:semiHidden/>
    <w:unhideWhenUsed/>
    <w:rsid w:val="00E66891"/>
  </w:style>
  <w:style w:type="numbering" w:customStyle="1" w:styleId="Sinlista612">
    <w:name w:val="Sin lista612"/>
    <w:next w:val="Sinlista"/>
    <w:uiPriority w:val="99"/>
    <w:semiHidden/>
    <w:unhideWhenUsed/>
    <w:rsid w:val="00E66891"/>
  </w:style>
  <w:style w:type="numbering" w:customStyle="1" w:styleId="Sinlista712">
    <w:name w:val="Sin lista712"/>
    <w:next w:val="Sinlista"/>
    <w:uiPriority w:val="99"/>
    <w:semiHidden/>
    <w:unhideWhenUsed/>
    <w:rsid w:val="00E66891"/>
  </w:style>
  <w:style w:type="numbering" w:customStyle="1" w:styleId="Sinlista812">
    <w:name w:val="Sin lista812"/>
    <w:next w:val="Sinlista"/>
    <w:uiPriority w:val="99"/>
    <w:semiHidden/>
    <w:unhideWhenUsed/>
    <w:rsid w:val="00E66891"/>
  </w:style>
  <w:style w:type="table" w:customStyle="1" w:styleId="Tablaconcuadrcula62">
    <w:name w:val="Tabla con cuadrícula62"/>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66891"/>
  </w:style>
  <w:style w:type="table" w:customStyle="1" w:styleId="Tablaconcuadrcula9">
    <w:name w:val="Tabla con cuadrícula9"/>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E66891"/>
  </w:style>
  <w:style w:type="numbering" w:customStyle="1" w:styleId="Sinlista24">
    <w:name w:val="Sin lista24"/>
    <w:next w:val="Sinlista"/>
    <w:uiPriority w:val="99"/>
    <w:semiHidden/>
    <w:unhideWhenUsed/>
    <w:rsid w:val="00E66891"/>
  </w:style>
  <w:style w:type="numbering" w:customStyle="1" w:styleId="Sinlista34">
    <w:name w:val="Sin lista34"/>
    <w:next w:val="Sinlista"/>
    <w:uiPriority w:val="99"/>
    <w:semiHidden/>
    <w:unhideWhenUsed/>
    <w:rsid w:val="00E66891"/>
  </w:style>
  <w:style w:type="numbering" w:customStyle="1" w:styleId="Sinlista44">
    <w:name w:val="Sin lista44"/>
    <w:next w:val="Sinlista"/>
    <w:uiPriority w:val="99"/>
    <w:semiHidden/>
    <w:unhideWhenUsed/>
    <w:rsid w:val="00E66891"/>
  </w:style>
  <w:style w:type="numbering" w:customStyle="1" w:styleId="Sinlista54">
    <w:name w:val="Sin lista54"/>
    <w:next w:val="Sinlista"/>
    <w:uiPriority w:val="99"/>
    <w:semiHidden/>
    <w:unhideWhenUsed/>
    <w:rsid w:val="00E66891"/>
  </w:style>
  <w:style w:type="numbering" w:customStyle="1" w:styleId="Sinlista64">
    <w:name w:val="Sin lista64"/>
    <w:next w:val="Sinlista"/>
    <w:uiPriority w:val="99"/>
    <w:semiHidden/>
    <w:unhideWhenUsed/>
    <w:rsid w:val="00E66891"/>
  </w:style>
  <w:style w:type="numbering" w:customStyle="1" w:styleId="Sinlista74">
    <w:name w:val="Sin lista74"/>
    <w:next w:val="Sinlista"/>
    <w:uiPriority w:val="99"/>
    <w:semiHidden/>
    <w:unhideWhenUsed/>
    <w:rsid w:val="00E66891"/>
  </w:style>
  <w:style w:type="numbering" w:customStyle="1" w:styleId="Sinlista84">
    <w:name w:val="Sin lista84"/>
    <w:next w:val="Sinlista"/>
    <w:uiPriority w:val="99"/>
    <w:semiHidden/>
    <w:unhideWhenUsed/>
    <w:rsid w:val="00E66891"/>
  </w:style>
  <w:style w:type="numbering" w:customStyle="1" w:styleId="Sinlista93">
    <w:name w:val="Sin lista93"/>
    <w:next w:val="Sinlista"/>
    <w:uiPriority w:val="99"/>
    <w:semiHidden/>
    <w:unhideWhenUsed/>
    <w:rsid w:val="00E66891"/>
  </w:style>
  <w:style w:type="numbering" w:customStyle="1" w:styleId="Sinlista113">
    <w:name w:val="Sin lista113"/>
    <w:next w:val="Sinlista"/>
    <w:uiPriority w:val="99"/>
    <w:semiHidden/>
    <w:unhideWhenUsed/>
    <w:rsid w:val="00E66891"/>
  </w:style>
  <w:style w:type="numbering" w:customStyle="1" w:styleId="Sinlista213">
    <w:name w:val="Sin lista213"/>
    <w:next w:val="Sinlista"/>
    <w:uiPriority w:val="99"/>
    <w:semiHidden/>
    <w:unhideWhenUsed/>
    <w:rsid w:val="00E66891"/>
  </w:style>
  <w:style w:type="numbering" w:customStyle="1" w:styleId="Sinlista313">
    <w:name w:val="Sin lista313"/>
    <w:next w:val="Sinlista"/>
    <w:uiPriority w:val="99"/>
    <w:semiHidden/>
    <w:unhideWhenUsed/>
    <w:rsid w:val="00E66891"/>
  </w:style>
  <w:style w:type="numbering" w:customStyle="1" w:styleId="Sinlista413">
    <w:name w:val="Sin lista413"/>
    <w:next w:val="Sinlista"/>
    <w:uiPriority w:val="99"/>
    <w:semiHidden/>
    <w:unhideWhenUsed/>
    <w:rsid w:val="00E66891"/>
  </w:style>
  <w:style w:type="numbering" w:customStyle="1" w:styleId="Sinlista513">
    <w:name w:val="Sin lista513"/>
    <w:next w:val="Sinlista"/>
    <w:uiPriority w:val="99"/>
    <w:semiHidden/>
    <w:unhideWhenUsed/>
    <w:rsid w:val="00E66891"/>
  </w:style>
  <w:style w:type="numbering" w:customStyle="1" w:styleId="Sinlista613">
    <w:name w:val="Sin lista613"/>
    <w:next w:val="Sinlista"/>
    <w:uiPriority w:val="99"/>
    <w:semiHidden/>
    <w:unhideWhenUsed/>
    <w:rsid w:val="00E66891"/>
  </w:style>
  <w:style w:type="numbering" w:customStyle="1" w:styleId="Sinlista713">
    <w:name w:val="Sin lista713"/>
    <w:next w:val="Sinlista"/>
    <w:uiPriority w:val="99"/>
    <w:semiHidden/>
    <w:unhideWhenUsed/>
    <w:rsid w:val="00E66891"/>
  </w:style>
  <w:style w:type="numbering" w:customStyle="1" w:styleId="Sinlista813">
    <w:name w:val="Sin lista813"/>
    <w:next w:val="Sinlista"/>
    <w:uiPriority w:val="99"/>
    <w:semiHidden/>
    <w:unhideWhenUsed/>
    <w:rsid w:val="00E66891"/>
  </w:style>
  <w:style w:type="table" w:customStyle="1" w:styleId="Tablaconcuadrcula63">
    <w:name w:val="Tabla con cuadrícula63"/>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66891"/>
  </w:style>
  <w:style w:type="table" w:customStyle="1" w:styleId="Tablaconcuadrcula10">
    <w:name w:val="Tabla con cuadrícula10"/>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E66891"/>
  </w:style>
  <w:style w:type="numbering" w:customStyle="1" w:styleId="Sinlista25">
    <w:name w:val="Sin lista25"/>
    <w:next w:val="Sinlista"/>
    <w:uiPriority w:val="99"/>
    <w:semiHidden/>
    <w:unhideWhenUsed/>
    <w:rsid w:val="00E66891"/>
  </w:style>
  <w:style w:type="numbering" w:customStyle="1" w:styleId="Sinlista35">
    <w:name w:val="Sin lista35"/>
    <w:next w:val="Sinlista"/>
    <w:uiPriority w:val="99"/>
    <w:semiHidden/>
    <w:unhideWhenUsed/>
    <w:rsid w:val="00E66891"/>
  </w:style>
  <w:style w:type="numbering" w:customStyle="1" w:styleId="Sinlista45">
    <w:name w:val="Sin lista45"/>
    <w:next w:val="Sinlista"/>
    <w:uiPriority w:val="99"/>
    <w:semiHidden/>
    <w:unhideWhenUsed/>
    <w:rsid w:val="00E66891"/>
  </w:style>
  <w:style w:type="numbering" w:customStyle="1" w:styleId="Sinlista55">
    <w:name w:val="Sin lista55"/>
    <w:next w:val="Sinlista"/>
    <w:uiPriority w:val="99"/>
    <w:semiHidden/>
    <w:unhideWhenUsed/>
    <w:rsid w:val="00E66891"/>
  </w:style>
  <w:style w:type="numbering" w:customStyle="1" w:styleId="Sinlista65">
    <w:name w:val="Sin lista65"/>
    <w:next w:val="Sinlista"/>
    <w:uiPriority w:val="99"/>
    <w:semiHidden/>
    <w:unhideWhenUsed/>
    <w:rsid w:val="00E66891"/>
  </w:style>
  <w:style w:type="numbering" w:customStyle="1" w:styleId="Sinlista75">
    <w:name w:val="Sin lista75"/>
    <w:next w:val="Sinlista"/>
    <w:uiPriority w:val="99"/>
    <w:semiHidden/>
    <w:unhideWhenUsed/>
    <w:rsid w:val="00E66891"/>
  </w:style>
  <w:style w:type="numbering" w:customStyle="1" w:styleId="Sinlista85">
    <w:name w:val="Sin lista85"/>
    <w:next w:val="Sinlista"/>
    <w:uiPriority w:val="99"/>
    <w:semiHidden/>
    <w:unhideWhenUsed/>
    <w:rsid w:val="00E66891"/>
  </w:style>
  <w:style w:type="numbering" w:customStyle="1" w:styleId="Sinlista94">
    <w:name w:val="Sin lista94"/>
    <w:next w:val="Sinlista"/>
    <w:uiPriority w:val="99"/>
    <w:semiHidden/>
    <w:unhideWhenUsed/>
    <w:rsid w:val="00E66891"/>
  </w:style>
  <w:style w:type="numbering" w:customStyle="1" w:styleId="Sinlista114">
    <w:name w:val="Sin lista114"/>
    <w:next w:val="Sinlista"/>
    <w:uiPriority w:val="99"/>
    <w:semiHidden/>
    <w:unhideWhenUsed/>
    <w:rsid w:val="00E66891"/>
  </w:style>
  <w:style w:type="numbering" w:customStyle="1" w:styleId="Sinlista214">
    <w:name w:val="Sin lista214"/>
    <w:next w:val="Sinlista"/>
    <w:uiPriority w:val="99"/>
    <w:semiHidden/>
    <w:unhideWhenUsed/>
    <w:rsid w:val="00E66891"/>
  </w:style>
  <w:style w:type="numbering" w:customStyle="1" w:styleId="Sinlista314">
    <w:name w:val="Sin lista314"/>
    <w:next w:val="Sinlista"/>
    <w:uiPriority w:val="99"/>
    <w:semiHidden/>
    <w:unhideWhenUsed/>
    <w:rsid w:val="00E66891"/>
  </w:style>
  <w:style w:type="numbering" w:customStyle="1" w:styleId="Sinlista414">
    <w:name w:val="Sin lista414"/>
    <w:next w:val="Sinlista"/>
    <w:uiPriority w:val="99"/>
    <w:semiHidden/>
    <w:unhideWhenUsed/>
    <w:rsid w:val="00E66891"/>
  </w:style>
  <w:style w:type="numbering" w:customStyle="1" w:styleId="Sinlista514">
    <w:name w:val="Sin lista514"/>
    <w:next w:val="Sinlista"/>
    <w:uiPriority w:val="99"/>
    <w:semiHidden/>
    <w:unhideWhenUsed/>
    <w:rsid w:val="00E66891"/>
  </w:style>
  <w:style w:type="numbering" w:customStyle="1" w:styleId="Sinlista614">
    <w:name w:val="Sin lista614"/>
    <w:next w:val="Sinlista"/>
    <w:uiPriority w:val="99"/>
    <w:semiHidden/>
    <w:unhideWhenUsed/>
    <w:rsid w:val="00E66891"/>
  </w:style>
  <w:style w:type="numbering" w:customStyle="1" w:styleId="Sinlista714">
    <w:name w:val="Sin lista714"/>
    <w:next w:val="Sinlista"/>
    <w:uiPriority w:val="99"/>
    <w:semiHidden/>
    <w:unhideWhenUsed/>
    <w:rsid w:val="00E66891"/>
  </w:style>
  <w:style w:type="numbering" w:customStyle="1" w:styleId="Sinlista814">
    <w:name w:val="Sin lista814"/>
    <w:next w:val="Sinlista"/>
    <w:uiPriority w:val="99"/>
    <w:semiHidden/>
    <w:unhideWhenUsed/>
    <w:rsid w:val="00E66891"/>
  </w:style>
  <w:style w:type="table" w:customStyle="1" w:styleId="Tablaconcuadrcula64">
    <w:name w:val="Tabla con cuadrícula64"/>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lang w:val="es-MX" w:eastAsia="es-MX"/>
    </w:rPr>
  </w:style>
  <w:style w:type="paragraph" w:customStyle="1" w:styleId="xl101">
    <w:name w:val="xl101"/>
    <w:basedOn w:val="Normal"/>
    <w:rsid w:val="00E66891"/>
    <w:pPr>
      <w:widowControl/>
      <w:spacing w:before="100" w:beforeAutospacing="1" w:after="100" w:afterAutospacing="1"/>
      <w:jc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E66891"/>
    <w:pPr>
      <w:widowControl/>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103">
    <w:name w:val="xl103"/>
    <w:basedOn w:val="Normal"/>
    <w:rsid w:val="00E66891"/>
    <w:pPr>
      <w:widowControl/>
      <w:spacing w:before="100" w:beforeAutospacing="1" w:after="100" w:afterAutospacing="1"/>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5">
    <w:name w:val="xl105"/>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6">
    <w:name w:val="xl106"/>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107">
    <w:name w:val="xl107"/>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6"/>
      <w:szCs w:val="16"/>
      <w:lang w:val="es-MX" w:eastAsia="es-MX"/>
    </w:rPr>
  </w:style>
  <w:style w:type="paragraph" w:customStyle="1" w:styleId="xl108">
    <w:name w:val="xl108"/>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es-MX" w:eastAsia="es-MX"/>
    </w:rPr>
  </w:style>
  <w:style w:type="paragraph" w:customStyle="1" w:styleId="xl109">
    <w:name w:val="xl109"/>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val="es-MX" w:eastAsia="es-MX"/>
    </w:rPr>
  </w:style>
  <w:style w:type="numbering" w:customStyle="1" w:styleId="Sinlista19">
    <w:name w:val="Sin lista19"/>
    <w:next w:val="Sinlista"/>
    <w:uiPriority w:val="99"/>
    <w:semiHidden/>
    <w:unhideWhenUsed/>
    <w:rsid w:val="00E66891"/>
  </w:style>
  <w:style w:type="character" w:customStyle="1" w:styleId="TtuloCar2">
    <w:name w:val="Título Car2"/>
    <w:uiPriority w:val="10"/>
    <w:rsid w:val="00E66891"/>
    <w:rPr>
      <w:rFonts w:ascii="Calibri Light" w:eastAsia="Times New Roman" w:hAnsi="Calibri Light" w:cs="Times New Roman"/>
      <w:b/>
      <w:bCs/>
      <w:kern w:val="28"/>
      <w:sz w:val="32"/>
      <w:szCs w:val="32"/>
      <w:lang w:eastAsia="en-US"/>
    </w:rPr>
  </w:style>
  <w:style w:type="paragraph" w:customStyle="1" w:styleId="Cont10">
    <w:name w:val="Cont 10"/>
    <w:basedOn w:val="Normal"/>
    <w:link w:val="Cont10Car"/>
    <w:qFormat/>
    <w:rsid w:val="00E66891"/>
    <w:pPr>
      <w:autoSpaceDE w:val="0"/>
      <w:autoSpaceDN w:val="0"/>
      <w:jc w:val="both"/>
    </w:pPr>
    <w:rPr>
      <w:rFonts w:ascii="Arial" w:eastAsia="Arial" w:hAnsi="Arial" w:cs="Arial"/>
      <w:sz w:val="20"/>
      <w:lang w:val="es-ES" w:eastAsia="es-ES" w:bidi="es-ES"/>
    </w:rPr>
  </w:style>
  <w:style w:type="character" w:customStyle="1" w:styleId="Cont10Car">
    <w:name w:val="Cont 10 Car"/>
    <w:link w:val="Cont10"/>
    <w:rsid w:val="00E66891"/>
    <w:rPr>
      <w:rFonts w:ascii="Arial" w:eastAsia="Arial" w:hAnsi="Arial" w:cs="Arial"/>
      <w:sz w:val="20"/>
      <w:lang w:val="es-ES" w:eastAsia="es-ES" w:bidi="es-ES"/>
    </w:rPr>
  </w:style>
  <w:style w:type="numbering" w:customStyle="1" w:styleId="cap1">
    <w:name w:val="cap 1"/>
    <w:uiPriority w:val="99"/>
    <w:rsid w:val="00E66891"/>
    <w:pPr>
      <w:numPr>
        <w:numId w:val="19"/>
      </w:numPr>
    </w:pPr>
  </w:style>
  <w:style w:type="paragraph" w:customStyle="1" w:styleId="Cap1form">
    <w:name w:val="Cap 1 form"/>
    <w:basedOn w:val="Normal"/>
    <w:link w:val="Cap1formCar"/>
    <w:qFormat/>
    <w:rsid w:val="00E66891"/>
    <w:pPr>
      <w:widowControl/>
      <w:numPr>
        <w:ilvl w:val="1"/>
        <w:numId w:val="20"/>
      </w:numPr>
      <w:autoSpaceDE w:val="0"/>
      <w:autoSpaceDN w:val="0"/>
      <w:adjustRightInd w:val="0"/>
      <w:jc w:val="both"/>
    </w:pPr>
    <w:rPr>
      <w:rFonts w:ascii="Arial" w:eastAsia="Calibri" w:hAnsi="Arial" w:cs="Times New Roman"/>
      <w:color w:val="000000"/>
      <w:sz w:val="20"/>
      <w:szCs w:val="24"/>
      <w:lang w:val="x-none"/>
    </w:rPr>
  </w:style>
  <w:style w:type="character" w:customStyle="1" w:styleId="Cap1formCar">
    <w:name w:val="Cap 1 form Car"/>
    <w:link w:val="Cap1form"/>
    <w:rsid w:val="00E66891"/>
    <w:rPr>
      <w:rFonts w:ascii="Arial" w:eastAsia="Calibri" w:hAnsi="Arial" w:cs="Times New Roman"/>
      <w:color w:val="000000"/>
      <w:sz w:val="20"/>
      <w:szCs w:val="24"/>
      <w:lang w:val="x-none"/>
    </w:rPr>
  </w:style>
  <w:style w:type="paragraph" w:customStyle="1" w:styleId="a0">
    <w:basedOn w:val="Normal"/>
    <w:next w:val="Normal"/>
    <w:uiPriority w:val="10"/>
    <w:qFormat/>
    <w:rsid w:val="00E66891"/>
    <w:pPr>
      <w:widowControl/>
      <w:contextualSpacing/>
    </w:pPr>
    <w:rPr>
      <w:rFonts w:ascii="Arial" w:eastAsia="Arial" w:hAnsi="Arial" w:cs="Times New Roman"/>
      <w:sz w:val="52"/>
      <w:szCs w:val="52"/>
      <w:lang w:val="es" w:eastAsia="x-none"/>
    </w:rPr>
  </w:style>
  <w:style w:type="character" w:customStyle="1" w:styleId="PuestoCar1">
    <w:name w:val="Puesto Car1"/>
    <w:uiPriority w:val="10"/>
    <w:rsid w:val="00E66891"/>
    <w:rPr>
      <w:rFonts w:ascii="Calibri Light" w:eastAsia="Times New Roman" w:hAnsi="Calibri Light" w:cs="Times New Roman"/>
      <w:b/>
      <w:bCs/>
      <w:kern w:val="28"/>
      <w:sz w:val="32"/>
      <w:szCs w:val="32"/>
      <w:lang w:eastAsia="en-US"/>
    </w:rPr>
  </w:style>
  <w:style w:type="table" w:customStyle="1" w:styleId="Tabladecuadrcula3-nfasis3">
    <w:name w:val="Tabla de cuadrícula 3 - Énfasis 3"/>
    <w:basedOn w:val="Tablanormal"/>
    <w:uiPriority w:val="48"/>
    <w:rsid w:val="00E66891"/>
    <w:pPr>
      <w:widowControl/>
    </w:pPr>
    <w:rPr>
      <w:rFonts w:ascii="Calibri" w:eastAsia="Calibri" w:hAnsi="Calibri" w:cs="Times New Roman"/>
      <w:sz w:val="20"/>
      <w:szCs w:val="20"/>
      <w:lang w:val="es-MX"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Ttulo">
    <w:name w:val="Title"/>
    <w:basedOn w:val="Normal"/>
    <w:next w:val="Normal"/>
    <w:link w:val="TtuloCar4"/>
    <w:uiPriority w:val="10"/>
    <w:qFormat/>
    <w:rsid w:val="00E66891"/>
    <w:pPr>
      <w:contextualSpacing/>
    </w:pPr>
    <w:rPr>
      <w:rFonts w:ascii="Arial" w:eastAsia="Arial" w:hAnsi="Arial"/>
      <w:sz w:val="52"/>
      <w:szCs w:val="52"/>
      <w:lang w:val="es" w:eastAsia="x-none"/>
    </w:rPr>
  </w:style>
  <w:style w:type="character" w:customStyle="1" w:styleId="TtuloCar3">
    <w:name w:val="Título Car3"/>
    <w:basedOn w:val="Fuentedeprrafopredeter"/>
    <w:uiPriority w:val="10"/>
    <w:rsid w:val="00E6689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B9A8-BE8D-43A1-9BEC-A25DA4F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5902</Words>
  <Characters>32466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Legistel</dc:creator>
  <cp:lastModifiedBy>ANDREA VALENCIA RUIZ</cp:lastModifiedBy>
  <cp:revision>2</cp:revision>
  <cp:lastPrinted>2020-08-21T17:27:00Z</cp:lastPrinted>
  <dcterms:created xsi:type="dcterms:W3CDTF">2020-09-01T19:03:00Z</dcterms:created>
  <dcterms:modified xsi:type="dcterms:W3CDTF">2021-09-07T18:59:00Z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