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21FD5" w14:textId="77777777" w:rsidR="006E6D48" w:rsidRPr="006E6D48" w:rsidRDefault="006E6D48" w:rsidP="006E6D48">
      <w:pPr>
        <w:pStyle w:val="Ttulo11"/>
        <w:ind w:left="0" w:right="0"/>
        <w:jc w:val="both"/>
        <w:rPr>
          <w:rFonts w:ascii="Bookman Old Style" w:hAnsi="Bookman Old Style"/>
          <w:sz w:val="20"/>
          <w:szCs w:val="20"/>
        </w:rPr>
      </w:pPr>
      <w:r w:rsidRPr="006E6D48">
        <w:rPr>
          <w:rFonts w:ascii="Bookman Old Style" w:hAnsi="Bookman Old Style"/>
          <w:sz w:val="20"/>
          <w:szCs w:val="20"/>
        </w:rPr>
        <w:t>EL CONSEJO DIRECTIVO DE LA UNIVERSIDAD TECNOLÓGICA DE TECÁMAC EN EJERCICIO DE LA ATRIBUCIÓN QUE LE CONFIERE EL ARTÍCULO 13 FRACCION V, DE LA LEY QUE CREA EL ORGANISMO PUBLICO DESCENTRALIZADO DE CARÁCTER ESTATAL DENOMINADO UNIVERSIDAD TECNOLÓGICA DE TECÁMAC, Y</w:t>
      </w:r>
    </w:p>
    <w:p w14:paraId="62DBFACE" w14:textId="77777777" w:rsidR="006E6D48" w:rsidRPr="006E6D48" w:rsidRDefault="006E6D48" w:rsidP="006E6D48">
      <w:pPr>
        <w:pStyle w:val="Textoindependiente"/>
        <w:rPr>
          <w:rFonts w:ascii="Bookman Old Style" w:hAnsi="Bookman Old Style" w:cs="Arial"/>
          <w:sz w:val="20"/>
          <w:szCs w:val="20"/>
        </w:rPr>
      </w:pPr>
    </w:p>
    <w:p w14:paraId="2C31952B" w14:textId="6C4E97A1" w:rsidR="006E6D48" w:rsidRPr="006E6D48" w:rsidRDefault="006E6D48" w:rsidP="006E6D48">
      <w:pPr>
        <w:tabs>
          <w:tab w:val="center" w:pos="4419"/>
          <w:tab w:val="right" w:pos="8838"/>
        </w:tabs>
        <w:spacing w:after="0" w:line="240" w:lineRule="auto"/>
        <w:rPr>
          <w:rFonts w:ascii="Bookman Old Style" w:hAnsi="Bookman Old Style" w:cs="Arial"/>
          <w:b/>
          <w:sz w:val="20"/>
          <w:szCs w:val="20"/>
        </w:rPr>
      </w:pPr>
      <w:r>
        <w:rPr>
          <w:rFonts w:ascii="Bookman Old Style" w:hAnsi="Bookman Old Style" w:cs="Arial"/>
          <w:b/>
          <w:sz w:val="20"/>
          <w:szCs w:val="20"/>
        </w:rPr>
        <w:tab/>
      </w:r>
      <w:r w:rsidRPr="006E6D48">
        <w:rPr>
          <w:rFonts w:ascii="Bookman Old Style" w:hAnsi="Bookman Old Style" w:cs="Arial"/>
          <w:b/>
          <w:sz w:val="20"/>
          <w:szCs w:val="20"/>
        </w:rPr>
        <w:t>C O N S I D E R A N D O</w:t>
      </w:r>
      <w:r>
        <w:rPr>
          <w:rFonts w:ascii="Bookman Old Style" w:hAnsi="Bookman Old Style" w:cs="Arial"/>
          <w:b/>
          <w:sz w:val="20"/>
          <w:szCs w:val="20"/>
        </w:rPr>
        <w:tab/>
      </w:r>
    </w:p>
    <w:p w14:paraId="05344E6B" w14:textId="77777777" w:rsidR="006E6D48" w:rsidRPr="006E6D48" w:rsidRDefault="006E6D48" w:rsidP="006E6D48">
      <w:pPr>
        <w:spacing w:after="0" w:line="240" w:lineRule="auto"/>
        <w:jc w:val="center"/>
        <w:rPr>
          <w:rFonts w:ascii="Bookman Old Style" w:hAnsi="Bookman Old Style" w:cs="Arial"/>
          <w:b/>
          <w:sz w:val="20"/>
          <w:szCs w:val="20"/>
        </w:rPr>
      </w:pPr>
    </w:p>
    <w:p w14:paraId="42B11066" w14:textId="77777777" w:rsidR="006E6D48" w:rsidRPr="006E6D48" w:rsidRDefault="006E6D48" w:rsidP="006E6D48">
      <w:pPr>
        <w:spacing w:after="0" w:line="240" w:lineRule="auto"/>
        <w:jc w:val="both"/>
        <w:rPr>
          <w:rFonts w:ascii="Bookman Old Style" w:hAnsi="Bookman Old Style" w:cs="Arial"/>
          <w:sz w:val="20"/>
          <w:szCs w:val="20"/>
        </w:rPr>
      </w:pPr>
      <w:r w:rsidRPr="006E6D48">
        <w:rPr>
          <w:rFonts w:ascii="Bookman Old Style" w:hAnsi="Bookman Old Style" w:cs="Arial"/>
          <w:sz w:val="20"/>
          <w:szCs w:val="20"/>
        </w:rPr>
        <w:t>Que la Constitución Política de los Estados Unidos Mexicanos en su artículo 3º. Establece que: La educación se basará en el respeto irrestricto de la dignidad de las personas, con un enfoque de derechos humanos y de igualdad sustantiva. Tenderá a desarrollar armónicamente todas las facultades del ser humano y fomentará en él, a la vez, el amor a la Patria, el respeto a todos los derechos, las libertades, la cultura de paz y la conciencia de la solidaridad internacional, en la independencia y en la justicia; promoverá la honestidad, los valores y la mejora continua del proceso de enseñanza aprendizaje.</w:t>
      </w:r>
    </w:p>
    <w:p w14:paraId="1DCEF55E" w14:textId="77777777" w:rsidR="006E6D48" w:rsidRPr="006E6D48" w:rsidRDefault="006E6D48" w:rsidP="006E6D48">
      <w:pPr>
        <w:pStyle w:val="Textoindependiente"/>
        <w:rPr>
          <w:rFonts w:ascii="Bookman Old Style" w:hAnsi="Bookman Old Style" w:cs="Arial"/>
          <w:sz w:val="20"/>
          <w:szCs w:val="20"/>
        </w:rPr>
      </w:pPr>
    </w:p>
    <w:p w14:paraId="27A7E899" w14:textId="77777777" w:rsidR="006E6D48" w:rsidRPr="006E6D48" w:rsidRDefault="006E6D48" w:rsidP="006E6D48">
      <w:pPr>
        <w:pStyle w:val="Textoindependiente"/>
        <w:rPr>
          <w:rFonts w:ascii="Bookman Old Style" w:hAnsi="Bookman Old Style" w:cs="Arial"/>
          <w:b w:val="0"/>
          <w:bCs w:val="0"/>
          <w:sz w:val="20"/>
          <w:szCs w:val="20"/>
        </w:rPr>
      </w:pPr>
      <w:r w:rsidRPr="006E6D48">
        <w:rPr>
          <w:rFonts w:ascii="Bookman Old Style" w:hAnsi="Bookman Old Style" w:cs="Arial"/>
          <w:b w:val="0"/>
          <w:bCs w:val="0"/>
          <w:sz w:val="20"/>
          <w:szCs w:val="20"/>
        </w:rPr>
        <w:t>La educación se basará en el respeto irrestricto de la dignidad de las personas, con un enfoque de derechos humanos y de igualdad sustantiva. Tenderá a desarrollar armónicamente todas las facultades del ser humano y fomentará en él, a la vez, el amor a la Patria, el respeto a todos los derechos, las libertades, la cultura de paz y la conciencia de la solidaridad internacional, en la independencia y en la justicia; promoverá la honestidad, los valores y la mejora continua del proceso de enseñanza aprendizaje</w:t>
      </w:r>
    </w:p>
    <w:p w14:paraId="6F92FA10" w14:textId="77777777" w:rsidR="006E6D48" w:rsidRPr="006E6D48" w:rsidRDefault="006E6D48" w:rsidP="006E6D48">
      <w:pPr>
        <w:pStyle w:val="Textoindependiente"/>
        <w:rPr>
          <w:rFonts w:ascii="Bookman Old Style" w:hAnsi="Bookman Old Style" w:cs="Arial"/>
          <w:sz w:val="20"/>
          <w:szCs w:val="20"/>
        </w:rPr>
      </w:pPr>
    </w:p>
    <w:p w14:paraId="749038C3" w14:textId="77777777" w:rsidR="006E6D48" w:rsidRPr="006E6D48" w:rsidRDefault="006E6D48" w:rsidP="006E6D48">
      <w:pPr>
        <w:spacing w:after="0" w:line="240" w:lineRule="auto"/>
        <w:jc w:val="both"/>
        <w:rPr>
          <w:rFonts w:ascii="Bookman Old Style" w:hAnsi="Bookman Old Style" w:cs="Arial"/>
          <w:sz w:val="20"/>
          <w:szCs w:val="20"/>
        </w:rPr>
      </w:pPr>
      <w:r w:rsidRPr="006E6D48">
        <w:rPr>
          <w:rFonts w:ascii="Bookman Old Style" w:hAnsi="Bookman Old Style" w:cs="Arial"/>
          <w:sz w:val="20"/>
          <w:szCs w:val="20"/>
        </w:rPr>
        <w:t>Que la actualización permanente y perfeccionamiento del marco jurídico contribuye a que la Universidad pueda cumplir sus objetivos con eficiencia, eficacia y con absoluto respeto al estado de Derecho.</w:t>
      </w:r>
    </w:p>
    <w:p w14:paraId="5BDE81E8" w14:textId="77777777" w:rsidR="006E6D48" w:rsidRPr="006E6D48" w:rsidRDefault="006E6D48" w:rsidP="006E6D48">
      <w:pPr>
        <w:pStyle w:val="Textoindependiente"/>
        <w:rPr>
          <w:rFonts w:ascii="Bookman Old Style" w:hAnsi="Bookman Old Style" w:cs="Arial"/>
          <w:sz w:val="20"/>
          <w:szCs w:val="20"/>
        </w:rPr>
      </w:pPr>
    </w:p>
    <w:p w14:paraId="022A7EDF" w14:textId="77777777" w:rsidR="006E6D48" w:rsidRPr="006E6D48" w:rsidRDefault="006E6D48" w:rsidP="006E6D48">
      <w:pPr>
        <w:pStyle w:val="Textoindependiente"/>
        <w:rPr>
          <w:rFonts w:ascii="Bookman Old Style" w:hAnsi="Bookman Old Style" w:cs="Arial"/>
          <w:b w:val="0"/>
          <w:bCs w:val="0"/>
          <w:sz w:val="20"/>
          <w:szCs w:val="20"/>
        </w:rPr>
      </w:pPr>
      <w:r w:rsidRPr="006E6D48">
        <w:rPr>
          <w:rFonts w:ascii="Bookman Old Style" w:hAnsi="Bookman Old Style" w:cs="Arial"/>
          <w:b w:val="0"/>
          <w:bCs w:val="0"/>
          <w:sz w:val="20"/>
          <w:szCs w:val="20"/>
        </w:rPr>
        <w:t>Que la Universidad Tecnológica de Tecámac tiene como una de sus prioridades, cuidar la calidad del servicio educativo que brinda a través de la participación del personal docente, para lo cual se apoya en las Academias, los cuales son órganos colegiados cuya tarea es fortalecer el desarrollo sustantivo de la Institución.</w:t>
      </w:r>
    </w:p>
    <w:p w14:paraId="3351DF78" w14:textId="77777777" w:rsidR="006E6D48" w:rsidRPr="006E6D48" w:rsidRDefault="006E6D48" w:rsidP="006E6D48">
      <w:pPr>
        <w:pStyle w:val="Textoindependiente"/>
        <w:rPr>
          <w:rFonts w:ascii="Bookman Old Style" w:hAnsi="Bookman Old Style" w:cs="Arial"/>
          <w:sz w:val="20"/>
          <w:szCs w:val="20"/>
        </w:rPr>
      </w:pPr>
    </w:p>
    <w:p w14:paraId="66F6C9BF" w14:textId="77777777" w:rsidR="006E6D48" w:rsidRPr="006E6D48" w:rsidRDefault="006E6D48" w:rsidP="006E6D48">
      <w:pPr>
        <w:pStyle w:val="Default"/>
        <w:jc w:val="both"/>
        <w:rPr>
          <w:rFonts w:ascii="Bookman Old Style" w:hAnsi="Bookman Old Style"/>
          <w:color w:val="auto"/>
          <w:sz w:val="20"/>
          <w:szCs w:val="20"/>
        </w:rPr>
      </w:pPr>
      <w:r w:rsidRPr="006E6D48">
        <w:rPr>
          <w:rFonts w:ascii="Bookman Old Style" w:hAnsi="Bookman Old Style"/>
          <w:color w:val="auto"/>
          <w:sz w:val="20"/>
          <w:szCs w:val="20"/>
        </w:rPr>
        <w:t>Que la Ley de Igualdad de Trato y Oportunidades entre Mujeres y Hombres del Estado de México, en su artículo 7 fracción IV, establece como uno de los objetivos de la Política Estatal en materia de igualdad de trato y oportunidades entre hombres y mujeres, que desarrollen las autoridades estatales y municipales, impulsar el uso de un lenguaje no sexista en los ámbitos públicos y privada; asimismo, el reglamento de esta Ley, en su artículo 7 fracción II, establece la obligación de impulsar la armonización legislativa con perspectiva de género en las leyes, reglamentos y demás disposiciones que se requieran para la planeación, programación, presupuestación y evaluación de las actividades del Poder Ejecutivo del Estado.</w:t>
      </w:r>
    </w:p>
    <w:p w14:paraId="24A69C59" w14:textId="77777777" w:rsidR="006E6D48" w:rsidRPr="006E6D48" w:rsidRDefault="006E6D48" w:rsidP="006E6D48">
      <w:pPr>
        <w:pStyle w:val="Textoindependiente"/>
        <w:rPr>
          <w:rFonts w:ascii="Bookman Old Style" w:hAnsi="Bookman Old Style" w:cs="Arial"/>
          <w:sz w:val="20"/>
          <w:szCs w:val="20"/>
          <w:lang w:val="es-MX"/>
        </w:rPr>
      </w:pPr>
    </w:p>
    <w:p w14:paraId="26C8D4C1" w14:textId="77777777" w:rsidR="006E6D48" w:rsidRPr="006E6D48" w:rsidRDefault="006E6D48" w:rsidP="006E6D48">
      <w:pPr>
        <w:pStyle w:val="Textoindependiente"/>
        <w:rPr>
          <w:rFonts w:ascii="Bookman Old Style" w:hAnsi="Bookman Old Style" w:cs="Arial"/>
          <w:b w:val="0"/>
          <w:bCs w:val="0"/>
          <w:sz w:val="20"/>
          <w:szCs w:val="20"/>
        </w:rPr>
      </w:pPr>
      <w:r w:rsidRPr="006E6D48">
        <w:rPr>
          <w:rFonts w:ascii="Bookman Old Style" w:hAnsi="Bookman Old Style" w:cs="Arial"/>
          <w:b w:val="0"/>
          <w:bCs w:val="0"/>
          <w:sz w:val="20"/>
          <w:szCs w:val="20"/>
        </w:rPr>
        <w:t>Que, en mérito de lo anterior, ha tenido a bien expedir el siguiente:</w:t>
      </w:r>
    </w:p>
    <w:p w14:paraId="0196C277" w14:textId="77777777" w:rsidR="006E6D48" w:rsidRPr="006E6D48" w:rsidRDefault="006E6D48" w:rsidP="006E6D48">
      <w:pPr>
        <w:pStyle w:val="Textoindependiente"/>
        <w:rPr>
          <w:rFonts w:ascii="Bookman Old Style" w:hAnsi="Bookman Old Style" w:cs="Arial"/>
          <w:sz w:val="20"/>
          <w:szCs w:val="20"/>
        </w:rPr>
      </w:pPr>
    </w:p>
    <w:p w14:paraId="0FAEF440" w14:textId="77777777" w:rsidR="006E6D48" w:rsidRPr="006E6D48" w:rsidRDefault="006E6D48" w:rsidP="006E6D48">
      <w:pPr>
        <w:spacing w:after="0" w:line="240" w:lineRule="auto"/>
        <w:jc w:val="center"/>
        <w:rPr>
          <w:rFonts w:ascii="Bookman Old Style" w:hAnsi="Bookman Old Style" w:cs="Arial"/>
          <w:b/>
          <w:sz w:val="20"/>
          <w:szCs w:val="20"/>
        </w:rPr>
      </w:pPr>
      <w:r w:rsidRPr="006E6D48">
        <w:rPr>
          <w:rFonts w:ascii="Bookman Old Style" w:hAnsi="Bookman Old Style" w:cs="Arial"/>
          <w:b/>
          <w:sz w:val="20"/>
          <w:szCs w:val="20"/>
        </w:rPr>
        <w:t>REGLAMENTO DE LAS ACADEMIAS DE LA UNIVERSIDAD TECNOLÓGICA DE TECÁMAC</w:t>
      </w:r>
    </w:p>
    <w:p w14:paraId="45DCE463" w14:textId="77777777" w:rsidR="006E6D48" w:rsidRPr="006E6D48" w:rsidRDefault="006E6D48" w:rsidP="006E6D48">
      <w:pPr>
        <w:pStyle w:val="Textoindependiente"/>
        <w:rPr>
          <w:rFonts w:ascii="Bookman Old Style" w:hAnsi="Bookman Old Style" w:cs="Arial"/>
          <w:b w:val="0"/>
          <w:sz w:val="20"/>
          <w:szCs w:val="20"/>
        </w:rPr>
      </w:pPr>
    </w:p>
    <w:p w14:paraId="46328497" w14:textId="77777777" w:rsidR="006E6D48" w:rsidRPr="006E6D48" w:rsidRDefault="006E6D48" w:rsidP="006E6D48">
      <w:pPr>
        <w:pStyle w:val="Textoindependiente"/>
        <w:rPr>
          <w:rFonts w:ascii="Bookman Old Style" w:hAnsi="Bookman Old Style" w:cs="Arial"/>
          <w:b w:val="0"/>
          <w:sz w:val="20"/>
          <w:szCs w:val="20"/>
        </w:rPr>
      </w:pPr>
      <w:r w:rsidRPr="006E6D48">
        <w:rPr>
          <w:rFonts w:ascii="Bookman Old Style" w:hAnsi="Bookman Old Style" w:cs="Arial"/>
          <w:bCs w:val="0"/>
          <w:sz w:val="20"/>
          <w:szCs w:val="20"/>
        </w:rPr>
        <w:t>Artículo 1.-</w:t>
      </w:r>
      <w:r w:rsidRPr="006E6D48">
        <w:rPr>
          <w:rFonts w:ascii="Bookman Old Style" w:hAnsi="Bookman Old Style" w:cs="Arial"/>
          <w:b w:val="0"/>
          <w:sz w:val="20"/>
          <w:szCs w:val="20"/>
        </w:rPr>
        <w:t xml:space="preserve"> El presente ordenamiento tiene por objeto regular la integración, atribuciones y funcionamiento de las Academias de la Universidad Tecnológica de Tecámac.</w:t>
      </w:r>
    </w:p>
    <w:p w14:paraId="1B15761D" w14:textId="77777777" w:rsidR="006E6D48" w:rsidRPr="006E6D48" w:rsidRDefault="006E6D48" w:rsidP="006E6D48">
      <w:pPr>
        <w:pStyle w:val="Textoindependiente"/>
        <w:rPr>
          <w:rFonts w:ascii="Bookman Old Style" w:hAnsi="Bookman Old Style" w:cs="Arial"/>
          <w:b w:val="0"/>
          <w:sz w:val="20"/>
          <w:szCs w:val="20"/>
        </w:rPr>
      </w:pPr>
    </w:p>
    <w:p w14:paraId="21610789" w14:textId="77777777" w:rsidR="006E6D48" w:rsidRPr="006E6D48" w:rsidRDefault="006E6D48" w:rsidP="006E6D48">
      <w:pPr>
        <w:pStyle w:val="Textoindependiente"/>
        <w:rPr>
          <w:rFonts w:ascii="Bookman Old Style" w:hAnsi="Bookman Old Style" w:cs="Arial"/>
          <w:b w:val="0"/>
          <w:sz w:val="20"/>
          <w:szCs w:val="20"/>
        </w:rPr>
      </w:pPr>
      <w:r w:rsidRPr="006E6D48">
        <w:rPr>
          <w:rFonts w:ascii="Bookman Old Style" w:hAnsi="Bookman Old Style" w:cs="Arial"/>
          <w:bCs w:val="0"/>
          <w:sz w:val="20"/>
          <w:szCs w:val="20"/>
        </w:rPr>
        <w:t>Artículo 2.-</w:t>
      </w:r>
      <w:r w:rsidRPr="006E6D48">
        <w:rPr>
          <w:rFonts w:ascii="Bookman Old Style" w:hAnsi="Bookman Old Style" w:cs="Arial"/>
          <w:b w:val="0"/>
          <w:sz w:val="20"/>
          <w:szCs w:val="20"/>
        </w:rPr>
        <w:t xml:space="preserve"> Las Academias son órganos colegiados con carácter propositivo, que tienen por objeto fortalecer las tareas sustantivas de la Universidad, en materia de docencia y desarrollo tecnológico, tendientes a elevar la calidad del servicio educativo que ésta imparte.</w:t>
      </w:r>
    </w:p>
    <w:p w14:paraId="226AD3CF" w14:textId="77777777" w:rsidR="006E6D48" w:rsidRPr="006E6D48" w:rsidRDefault="006E6D48" w:rsidP="006E6D48">
      <w:pPr>
        <w:pStyle w:val="Textoindependiente"/>
        <w:rPr>
          <w:rFonts w:ascii="Bookman Old Style" w:hAnsi="Bookman Old Style" w:cs="Arial"/>
          <w:sz w:val="20"/>
          <w:szCs w:val="20"/>
        </w:rPr>
      </w:pPr>
    </w:p>
    <w:p w14:paraId="774C7926" w14:textId="77777777" w:rsidR="006E6D48" w:rsidRPr="006E6D48" w:rsidRDefault="006E6D48" w:rsidP="006E6D48">
      <w:pPr>
        <w:spacing w:after="0" w:line="240" w:lineRule="auto"/>
        <w:jc w:val="both"/>
        <w:rPr>
          <w:rFonts w:ascii="Bookman Old Style" w:hAnsi="Bookman Old Style" w:cs="Arial"/>
          <w:sz w:val="20"/>
          <w:szCs w:val="20"/>
        </w:rPr>
      </w:pPr>
      <w:r w:rsidRPr="006E6D48">
        <w:rPr>
          <w:rFonts w:ascii="Bookman Old Style" w:hAnsi="Bookman Old Style" w:cs="Arial"/>
          <w:b/>
          <w:sz w:val="20"/>
          <w:szCs w:val="20"/>
        </w:rPr>
        <w:t>Artículo 3.-</w:t>
      </w:r>
      <w:r w:rsidRPr="006E6D48">
        <w:rPr>
          <w:rFonts w:ascii="Bookman Old Style" w:hAnsi="Bookman Old Style" w:cs="Arial"/>
          <w:sz w:val="20"/>
          <w:szCs w:val="20"/>
        </w:rPr>
        <w:t xml:space="preserve"> El lenguaje empleado en el presente Reglamento, no deberá generar ninguna distinción, ni marcar diferencias entre hombres y mujeres, por lo que las referencias en el lenguaje o alusiones en la redacción representan a ambos. Las disposiciones de este reglamento son de observancia obligatoria para la comunidad universitaria y el público en general.</w:t>
      </w:r>
    </w:p>
    <w:p w14:paraId="4BD0958C" w14:textId="77777777" w:rsidR="006E6D48" w:rsidRPr="006E6D48" w:rsidRDefault="006E6D48" w:rsidP="006E6D48">
      <w:pPr>
        <w:pStyle w:val="Textoindependiente"/>
        <w:rPr>
          <w:rFonts w:ascii="Bookman Old Style" w:hAnsi="Bookman Old Style" w:cs="Arial"/>
          <w:sz w:val="20"/>
          <w:szCs w:val="20"/>
        </w:rPr>
      </w:pPr>
    </w:p>
    <w:p w14:paraId="1C0607AF" w14:textId="77777777" w:rsidR="006E6D48" w:rsidRPr="006E6D48" w:rsidRDefault="006E6D48" w:rsidP="006E6D48">
      <w:pPr>
        <w:pStyle w:val="Textoindependiente"/>
        <w:rPr>
          <w:rFonts w:ascii="Bookman Old Style" w:hAnsi="Bookman Old Style" w:cs="Arial"/>
          <w:b w:val="0"/>
          <w:bCs w:val="0"/>
          <w:sz w:val="20"/>
          <w:szCs w:val="20"/>
        </w:rPr>
      </w:pPr>
      <w:r w:rsidRPr="006E6D48">
        <w:rPr>
          <w:rFonts w:ascii="Bookman Old Style" w:hAnsi="Bookman Old Style" w:cs="Arial"/>
          <w:bCs w:val="0"/>
          <w:sz w:val="20"/>
          <w:szCs w:val="20"/>
        </w:rPr>
        <w:t>Artículo 4.-</w:t>
      </w:r>
      <w:r w:rsidRPr="006E6D48">
        <w:rPr>
          <w:rFonts w:ascii="Bookman Old Style" w:hAnsi="Bookman Old Style" w:cs="Arial"/>
          <w:b w:val="0"/>
          <w:sz w:val="20"/>
          <w:szCs w:val="20"/>
        </w:rPr>
        <w:t xml:space="preserve"> </w:t>
      </w:r>
      <w:r w:rsidRPr="006E6D48">
        <w:rPr>
          <w:rFonts w:ascii="Bookman Old Style" w:hAnsi="Bookman Old Style" w:cs="Arial"/>
          <w:b w:val="0"/>
          <w:bCs w:val="0"/>
          <w:sz w:val="20"/>
          <w:szCs w:val="20"/>
        </w:rPr>
        <w:t>Para efectos del presente Reglamento se entenderá por:</w:t>
      </w:r>
    </w:p>
    <w:p w14:paraId="2E6186AA" w14:textId="77777777" w:rsidR="006E6D48" w:rsidRPr="006E6D48" w:rsidRDefault="006E6D48" w:rsidP="006E6D48">
      <w:pPr>
        <w:pStyle w:val="Textoindependiente"/>
        <w:rPr>
          <w:rFonts w:ascii="Bookman Old Style" w:hAnsi="Bookman Old Style" w:cs="Arial"/>
          <w:b w:val="0"/>
          <w:bCs w:val="0"/>
          <w:sz w:val="20"/>
          <w:szCs w:val="20"/>
        </w:rPr>
      </w:pPr>
    </w:p>
    <w:p w14:paraId="6E77E32C" w14:textId="77777777" w:rsidR="006E6D48" w:rsidRPr="006E6D48" w:rsidRDefault="006E6D48" w:rsidP="006E6D48">
      <w:pPr>
        <w:pStyle w:val="Prrafodelista"/>
        <w:widowControl w:val="0"/>
        <w:numPr>
          <w:ilvl w:val="0"/>
          <w:numId w:val="6"/>
        </w:numPr>
        <w:tabs>
          <w:tab w:val="left" w:pos="284"/>
        </w:tabs>
        <w:autoSpaceDE w:val="0"/>
        <w:autoSpaceDN w:val="0"/>
        <w:spacing w:after="0" w:line="240" w:lineRule="auto"/>
        <w:ind w:left="0" w:firstLine="0"/>
        <w:contextualSpacing w:val="0"/>
        <w:rPr>
          <w:rFonts w:ascii="Bookman Old Style" w:hAnsi="Bookman Old Style" w:cs="Arial"/>
          <w:sz w:val="20"/>
          <w:szCs w:val="20"/>
        </w:rPr>
      </w:pPr>
      <w:r w:rsidRPr="006E6D48">
        <w:rPr>
          <w:rFonts w:ascii="Bookman Old Style" w:hAnsi="Bookman Old Style" w:cs="Arial"/>
          <w:b/>
          <w:sz w:val="20"/>
          <w:szCs w:val="20"/>
        </w:rPr>
        <w:t>Rector</w:t>
      </w:r>
      <w:r w:rsidRPr="006E6D48">
        <w:rPr>
          <w:rFonts w:ascii="Bookman Old Style" w:hAnsi="Bookman Old Style" w:cs="Arial"/>
          <w:sz w:val="20"/>
          <w:szCs w:val="20"/>
        </w:rPr>
        <w:t>. - Al Titular de la Rectoría que administra la organización y funcionamiento de la Universidad</w:t>
      </w:r>
      <w:r w:rsidRPr="006E6D48">
        <w:rPr>
          <w:rFonts w:ascii="Bookman Old Style" w:hAnsi="Bookman Old Style" w:cs="Arial"/>
          <w:bCs/>
          <w:sz w:val="20"/>
          <w:szCs w:val="20"/>
        </w:rPr>
        <w:t>;</w:t>
      </w:r>
    </w:p>
    <w:p w14:paraId="085310C4" w14:textId="77777777" w:rsidR="006E6D48" w:rsidRPr="006E6D48" w:rsidRDefault="006E6D48" w:rsidP="006E6D48">
      <w:pPr>
        <w:pStyle w:val="Prrafodelista"/>
        <w:widowControl w:val="0"/>
        <w:numPr>
          <w:ilvl w:val="0"/>
          <w:numId w:val="6"/>
        </w:numPr>
        <w:tabs>
          <w:tab w:val="left" w:pos="284"/>
        </w:tabs>
        <w:autoSpaceDE w:val="0"/>
        <w:autoSpaceDN w:val="0"/>
        <w:spacing w:after="0" w:line="240" w:lineRule="auto"/>
        <w:ind w:left="0" w:firstLine="0"/>
        <w:contextualSpacing w:val="0"/>
        <w:rPr>
          <w:rFonts w:ascii="Bookman Old Style" w:hAnsi="Bookman Old Style" w:cs="Arial"/>
          <w:sz w:val="20"/>
          <w:szCs w:val="20"/>
        </w:rPr>
      </w:pPr>
      <w:r w:rsidRPr="006E6D48">
        <w:rPr>
          <w:rFonts w:ascii="Bookman Old Style" w:hAnsi="Bookman Old Style" w:cs="Arial"/>
          <w:b/>
          <w:sz w:val="20"/>
          <w:szCs w:val="20"/>
        </w:rPr>
        <w:t>Secretario</w:t>
      </w:r>
      <w:r w:rsidRPr="006E6D48">
        <w:rPr>
          <w:rFonts w:ascii="Bookman Old Style" w:hAnsi="Bookman Old Style" w:cs="Arial"/>
          <w:sz w:val="20"/>
          <w:szCs w:val="20"/>
        </w:rPr>
        <w:t>. - al Titular de la Secretaría Académica de la Universidad Tecnológica de Tecámac;</w:t>
      </w:r>
    </w:p>
    <w:p w14:paraId="75B6D364" w14:textId="77777777" w:rsidR="006E6D48" w:rsidRPr="006E6D48" w:rsidRDefault="006E6D48" w:rsidP="006E6D48">
      <w:pPr>
        <w:pStyle w:val="Prrafodelista"/>
        <w:widowControl w:val="0"/>
        <w:numPr>
          <w:ilvl w:val="0"/>
          <w:numId w:val="6"/>
        </w:numPr>
        <w:tabs>
          <w:tab w:val="left" w:pos="284"/>
        </w:tabs>
        <w:autoSpaceDE w:val="0"/>
        <w:autoSpaceDN w:val="0"/>
        <w:spacing w:after="0" w:line="240" w:lineRule="auto"/>
        <w:ind w:left="0" w:firstLine="0"/>
        <w:contextualSpacing w:val="0"/>
        <w:rPr>
          <w:rFonts w:ascii="Bookman Old Style" w:hAnsi="Bookman Old Style" w:cs="Arial"/>
          <w:sz w:val="20"/>
          <w:szCs w:val="20"/>
        </w:rPr>
      </w:pPr>
      <w:r w:rsidRPr="006E6D48">
        <w:rPr>
          <w:rFonts w:ascii="Bookman Old Style" w:hAnsi="Bookman Old Style" w:cs="Arial"/>
          <w:b/>
          <w:sz w:val="20"/>
          <w:szCs w:val="20"/>
        </w:rPr>
        <w:t>Director</w:t>
      </w:r>
      <w:r w:rsidRPr="006E6D48">
        <w:rPr>
          <w:rFonts w:ascii="Bookman Old Style" w:hAnsi="Bookman Old Style" w:cs="Arial"/>
          <w:sz w:val="20"/>
          <w:szCs w:val="20"/>
        </w:rPr>
        <w:t>. -  al Titular de la Dirección de la División Académica correspondiente;</w:t>
      </w:r>
    </w:p>
    <w:p w14:paraId="01D89945" w14:textId="77777777" w:rsidR="006E6D48" w:rsidRPr="006E6D48" w:rsidRDefault="006E6D48" w:rsidP="006E6D48">
      <w:pPr>
        <w:pStyle w:val="Prrafodelista"/>
        <w:widowControl w:val="0"/>
        <w:numPr>
          <w:ilvl w:val="0"/>
          <w:numId w:val="6"/>
        </w:numPr>
        <w:tabs>
          <w:tab w:val="left" w:pos="709"/>
        </w:tabs>
        <w:autoSpaceDE w:val="0"/>
        <w:autoSpaceDN w:val="0"/>
        <w:spacing w:after="0" w:line="240" w:lineRule="auto"/>
        <w:ind w:left="0" w:firstLine="0"/>
        <w:contextualSpacing w:val="0"/>
        <w:rPr>
          <w:rFonts w:ascii="Bookman Old Style" w:hAnsi="Bookman Old Style" w:cs="Arial"/>
          <w:sz w:val="20"/>
          <w:szCs w:val="20"/>
        </w:rPr>
      </w:pPr>
      <w:r w:rsidRPr="006E6D48">
        <w:rPr>
          <w:rFonts w:ascii="Bookman Old Style" w:hAnsi="Bookman Old Style" w:cs="Arial"/>
          <w:b/>
          <w:sz w:val="20"/>
          <w:szCs w:val="20"/>
        </w:rPr>
        <w:t>Alumno</w:t>
      </w:r>
      <w:r w:rsidRPr="006E6D48">
        <w:rPr>
          <w:rFonts w:ascii="Bookman Old Style" w:hAnsi="Bookman Old Style" w:cs="Arial"/>
          <w:sz w:val="20"/>
          <w:szCs w:val="20"/>
        </w:rPr>
        <w:t xml:space="preserve">. - A la persona física </w:t>
      </w:r>
      <w:proofErr w:type="gramStart"/>
      <w:r w:rsidRPr="006E6D48">
        <w:rPr>
          <w:rFonts w:ascii="Bookman Old Style" w:hAnsi="Bookman Old Style" w:cs="Arial"/>
          <w:sz w:val="20"/>
          <w:szCs w:val="20"/>
        </w:rPr>
        <w:t>que</w:t>
      </w:r>
      <w:proofErr w:type="gramEnd"/>
      <w:r w:rsidRPr="006E6D48">
        <w:rPr>
          <w:rFonts w:ascii="Bookman Old Style" w:hAnsi="Bookman Old Style" w:cs="Arial"/>
          <w:sz w:val="20"/>
          <w:szCs w:val="20"/>
        </w:rPr>
        <w:t xml:space="preserve"> habiendo cumplido con todos los requisitos académicos y administrativos a satisfacción de la Universidad, ésta la reconoce bajo alguna de las calidades señaladas en el Reglamento de Alumnos de la Universidad;</w:t>
      </w:r>
    </w:p>
    <w:p w14:paraId="6D7C9BF1" w14:textId="77777777" w:rsidR="006E6D48" w:rsidRPr="006E6D48" w:rsidRDefault="006E6D48" w:rsidP="006E6D48">
      <w:pPr>
        <w:pStyle w:val="Prrafodelista"/>
        <w:widowControl w:val="0"/>
        <w:numPr>
          <w:ilvl w:val="0"/>
          <w:numId w:val="6"/>
        </w:numPr>
        <w:tabs>
          <w:tab w:val="left" w:pos="709"/>
        </w:tabs>
        <w:autoSpaceDE w:val="0"/>
        <w:autoSpaceDN w:val="0"/>
        <w:spacing w:after="0" w:line="240" w:lineRule="auto"/>
        <w:ind w:left="0" w:firstLine="0"/>
        <w:contextualSpacing w:val="0"/>
        <w:rPr>
          <w:rFonts w:ascii="Bookman Old Style" w:hAnsi="Bookman Old Style" w:cs="Arial"/>
          <w:sz w:val="20"/>
          <w:szCs w:val="20"/>
        </w:rPr>
      </w:pPr>
      <w:r w:rsidRPr="006E6D48">
        <w:rPr>
          <w:rFonts w:ascii="Bookman Old Style" w:hAnsi="Bookman Old Style" w:cs="Arial"/>
          <w:b/>
          <w:sz w:val="20"/>
          <w:szCs w:val="20"/>
        </w:rPr>
        <w:t xml:space="preserve">Personal Docente. - </w:t>
      </w:r>
      <w:r w:rsidRPr="006E6D48">
        <w:rPr>
          <w:rFonts w:ascii="Bookman Old Style" w:hAnsi="Bookman Old Style" w:cs="Arial"/>
          <w:sz w:val="20"/>
          <w:szCs w:val="20"/>
        </w:rPr>
        <w:t xml:space="preserve">Al personal que ejerce funciones de clases frente a grupo, investigación aplicada, desarrollo y/o transferencia de tecnologías, tutoría y asesoría, gestión académica, vinculación y difusión; y </w:t>
      </w:r>
    </w:p>
    <w:p w14:paraId="60776F60" w14:textId="77777777" w:rsidR="006E6D48" w:rsidRPr="006E6D48" w:rsidRDefault="006E6D48" w:rsidP="006E6D48">
      <w:pPr>
        <w:pStyle w:val="Prrafodelista"/>
        <w:widowControl w:val="0"/>
        <w:numPr>
          <w:ilvl w:val="0"/>
          <w:numId w:val="6"/>
        </w:numPr>
        <w:tabs>
          <w:tab w:val="left" w:pos="709"/>
        </w:tabs>
        <w:autoSpaceDE w:val="0"/>
        <w:autoSpaceDN w:val="0"/>
        <w:spacing w:after="0" w:line="240" w:lineRule="auto"/>
        <w:ind w:left="0" w:firstLine="0"/>
        <w:contextualSpacing w:val="0"/>
        <w:rPr>
          <w:rFonts w:ascii="Bookman Old Style" w:hAnsi="Bookman Old Style" w:cs="Arial"/>
          <w:sz w:val="20"/>
          <w:szCs w:val="20"/>
        </w:rPr>
      </w:pPr>
      <w:r w:rsidRPr="006E6D48">
        <w:rPr>
          <w:rFonts w:ascii="Bookman Old Style" w:hAnsi="Bookman Old Style" w:cs="Arial"/>
          <w:b/>
          <w:sz w:val="20"/>
          <w:szCs w:val="20"/>
        </w:rPr>
        <w:t>Universidad</w:t>
      </w:r>
      <w:r w:rsidRPr="006E6D48">
        <w:rPr>
          <w:rFonts w:ascii="Bookman Old Style" w:hAnsi="Bookman Old Style" w:cs="Arial"/>
          <w:sz w:val="20"/>
          <w:szCs w:val="20"/>
        </w:rPr>
        <w:t>. -  a la Universidad Tecnológica de Tecámac.</w:t>
      </w:r>
    </w:p>
    <w:p w14:paraId="60F8AC56" w14:textId="77777777" w:rsidR="006E6D48" w:rsidRPr="006E6D48" w:rsidRDefault="006E6D48" w:rsidP="006E6D48">
      <w:pPr>
        <w:pStyle w:val="Textoindependiente"/>
        <w:rPr>
          <w:rFonts w:ascii="Bookman Old Style" w:hAnsi="Bookman Old Style" w:cs="Arial"/>
          <w:sz w:val="20"/>
          <w:szCs w:val="20"/>
        </w:rPr>
      </w:pPr>
    </w:p>
    <w:p w14:paraId="3EF83FC0" w14:textId="77777777" w:rsidR="006E6D48" w:rsidRPr="006E6D48" w:rsidRDefault="006E6D48" w:rsidP="006E6D48">
      <w:pPr>
        <w:pStyle w:val="Textoindependiente"/>
        <w:rPr>
          <w:rFonts w:ascii="Bookman Old Style" w:hAnsi="Bookman Old Style" w:cs="Arial"/>
          <w:b w:val="0"/>
          <w:sz w:val="20"/>
          <w:szCs w:val="20"/>
        </w:rPr>
      </w:pPr>
      <w:r w:rsidRPr="006E6D48">
        <w:rPr>
          <w:rFonts w:ascii="Bookman Old Style" w:hAnsi="Bookman Old Style" w:cs="Arial"/>
          <w:bCs w:val="0"/>
          <w:sz w:val="20"/>
          <w:szCs w:val="20"/>
        </w:rPr>
        <w:t>Artículo 5.-</w:t>
      </w:r>
      <w:r w:rsidRPr="006E6D48">
        <w:rPr>
          <w:rFonts w:ascii="Bookman Old Style" w:hAnsi="Bookman Old Style" w:cs="Arial"/>
          <w:b w:val="0"/>
          <w:sz w:val="20"/>
          <w:szCs w:val="20"/>
        </w:rPr>
        <w:t xml:space="preserve"> En cada una de las Divisiones a través del </w:t>
      </w:r>
      <w:proofErr w:type="gramStart"/>
      <w:r w:rsidRPr="006E6D48">
        <w:rPr>
          <w:rFonts w:ascii="Bookman Old Style" w:hAnsi="Bookman Old Style" w:cs="Arial"/>
          <w:b w:val="0"/>
          <w:sz w:val="20"/>
          <w:szCs w:val="20"/>
        </w:rPr>
        <w:t>Director</w:t>
      </w:r>
      <w:proofErr w:type="gramEnd"/>
      <w:r w:rsidRPr="006E6D48">
        <w:rPr>
          <w:rFonts w:ascii="Bookman Old Style" w:hAnsi="Bookman Old Style" w:cs="Arial"/>
          <w:b w:val="0"/>
          <w:sz w:val="20"/>
          <w:szCs w:val="20"/>
        </w:rPr>
        <w:t xml:space="preserve">, se establecerán las Academias que se requieran, las cuales estarán integradas por el personal docente que estén impartiendo una misma asignatura o asignaturas afines. Las Academias y sus miembros serán designados por el </w:t>
      </w:r>
      <w:proofErr w:type="gramStart"/>
      <w:r w:rsidRPr="006E6D48">
        <w:rPr>
          <w:rFonts w:ascii="Bookman Old Style" w:hAnsi="Bookman Old Style" w:cs="Arial"/>
          <w:b w:val="0"/>
          <w:sz w:val="20"/>
          <w:szCs w:val="20"/>
        </w:rPr>
        <w:t>Director</w:t>
      </w:r>
      <w:proofErr w:type="gramEnd"/>
      <w:r w:rsidRPr="006E6D48">
        <w:rPr>
          <w:rFonts w:ascii="Bookman Old Style" w:hAnsi="Bookman Old Style" w:cs="Arial"/>
          <w:b w:val="0"/>
          <w:sz w:val="20"/>
          <w:szCs w:val="20"/>
        </w:rPr>
        <w:t>.</w:t>
      </w:r>
    </w:p>
    <w:p w14:paraId="54B280CA" w14:textId="77777777" w:rsidR="006E6D48" w:rsidRPr="006E6D48" w:rsidRDefault="006E6D48" w:rsidP="006E6D48">
      <w:pPr>
        <w:pStyle w:val="Textoindependiente"/>
        <w:rPr>
          <w:rFonts w:ascii="Bookman Old Style" w:hAnsi="Bookman Old Style" w:cs="Arial"/>
          <w:b w:val="0"/>
          <w:sz w:val="20"/>
          <w:szCs w:val="20"/>
        </w:rPr>
      </w:pPr>
    </w:p>
    <w:p w14:paraId="5F03AFA1" w14:textId="77777777" w:rsidR="006E6D48" w:rsidRPr="006E6D48" w:rsidRDefault="006E6D48" w:rsidP="006E6D48">
      <w:pPr>
        <w:pStyle w:val="Textoindependiente"/>
        <w:rPr>
          <w:rFonts w:ascii="Bookman Old Style" w:hAnsi="Bookman Old Style" w:cs="Arial"/>
          <w:b w:val="0"/>
          <w:sz w:val="20"/>
          <w:szCs w:val="20"/>
        </w:rPr>
      </w:pPr>
      <w:r w:rsidRPr="006E6D48">
        <w:rPr>
          <w:rFonts w:ascii="Bookman Old Style" w:hAnsi="Bookman Old Style" w:cs="Arial"/>
          <w:bCs w:val="0"/>
          <w:sz w:val="20"/>
          <w:szCs w:val="20"/>
        </w:rPr>
        <w:t>Artículo 6.-</w:t>
      </w:r>
      <w:r w:rsidRPr="006E6D48">
        <w:rPr>
          <w:rFonts w:ascii="Bookman Old Style" w:hAnsi="Bookman Old Style" w:cs="Arial"/>
          <w:b w:val="0"/>
          <w:sz w:val="20"/>
          <w:szCs w:val="20"/>
        </w:rPr>
        <w:t xml:space="preserve"> El Rector podrá integrar Academias </w:t>
      </w:r>
      <w:proofErr w:type="spellStart"/>
      <w:r w:rsidRPr="006E6D48">
        <w:rPr>
          <w:rFonts w:ascii="Bookman Old Style" w:hAnsi="Bookman Old Style" w:cs="Arial"/>
          <w:b w:val="0"/>
          <w:sz w:val="20"/>
          <w:szCs w:val="20"/>
        </w:rPr>
        <w:t>interdivisionales</w:t>
      </w:r>
      <w:proofErr w:type="spellEnd"/>
      <w:r w:rsidRPr="006E6D48">
        <w:rPr>
          <w:rFonts w:ascii="Bookman Old Style" w:hAnsi="Bookman Old Style" w:cs="Arial"/>
          <w:b w:val="0"/>
          <w:sz w:val="20"/>
          <w:szCs w:val="20"/>
        </w:rPr>
        <w:t xml:space="preserve"> a través del </w:t>
      </w:r>
      <w:proofErr w:type="gramStart"/>
      <w:r w:rsidRPr="006E6D48">
        <w:rPr>
          <w:rFonts w:ascii="Bookman Old Style" w:hAnsi="Bookman Old Style" w:cs="Arial"/>
          <w:b w:val="0"/>
          <w:sz w:val="20"/>
          <w:szCs w:val="20"/>
        </w:rPr>
        <w:t>Secretario</w:t>
      </w:r>
      <w:proofErr w:type="gramEnd"/>
      <w:r w:rsidRPr="006E6D48">
        <w:rPr>
          <w:rFonts w:ascii="Bookman Old Style" w:hAnsi="Bookman Old Style" w:cs="Arial"/>
          <w:b w:val="0"/>
          <w:sz w:val="20"/>
          <w:szCs w:val="20"/>
        </w:rPr>
        <w:t xml:space="preserve">, las cuales estarán conformadas por el personal docente que este impartiendo asignaturas afines de dos o más Divisiones. Las Academias </w:t>
      </w:r>
      <w:proofErr w:type="spellStart"/>
      <w:r w:rsidRPr="006E6D48">
        <w:rPr>
          <w:rFonts w:ascii="Bookman Old Style" w:hAnsi="Bookman Old Style" w:cs="Arial"/>
          <w:b w:val="0"/>
          <w:sz w:val="20"/>
          <w:szCs w:val="20"/>
        </w:rPr>
        <w:t>interdivisionales</w:t>
      </w:r>
      <w:proofErr w:type="spellEnd"/>
      <w:r w:rsidRPr="006E6D48">
        <w:rPr>
          <w:rFonts w:ascii="Bookman Old Style" w:hAnsi="Bookman Old Style" w:cs="Arial"/>
          <w:b w:val="0"/>
          <w:sz w:val="20"/>
          <w:szCs w:val="20"/>
        </w:rPr>
        <w:t xml:space="preserve"> y sus miembros serán designados por el </w:t>
      </w:r>
      <w:proofErr w:type="gramStart"/>
      <w:r w:rsidRPr="006E6D48">
        <w:rPr>
          <w:rFonts w:ascii="Bookman Old Style" w:hAnsi="Bookman Old Style" w:cs="Arial"/>
          <w:b w:val="0"/>
          <w:sz w:val="20"/>
          <w:szCs w:val="20"/>
        </w:rPr>
        <w:t>Secretario</w:t>
      </w:r>
      <w:proofErr w:type="gramEnd"/>
      <w:r w:rsidRPr="006E6D48">
        <w:rPr>
          <w:rFonts w:ascii="Bookman Old Style" w:hAnsi="Bookman Old Style" w:cs="Arial"/>
          <w:b w:val="0"/>
          <w:sz w:val="20"/>
          <w:szCs w:val="20"/>
        </w:rPr>
        <w:t xml:space="preserve"> y los Directores que correspondan.</w:t>
      </w:r>
    </w:p>
    <w:p w14:paraId="2B75A30F" w14:textId="77777777" w:rsidR="006E6D48" w:rsidRPr="006E6D48" w:rsidRDefault="006E6D48" w:rsidP="006E6D48">
      <w:pPr>
        <w:pStyle w:val="Textoindependiente"/>
        <w:rPr>
          <w:rFonts w:ascii="Bookman Old Style" w:hAnsi="Bookman Old Style" w:cs="Arial"/>
          <w:sz w:val="20"/>
          <w:szCs w:val="20"/>
        </w:rPr>
      </w:pPr>
    </w:p>
    <w:p w14:paraId="5AFD3BAF" w14:textId="77777777" w:rsidR="006E6D48" w:rsidRPr="006E6D48" w:rsidRDefault="006E6D48" w:rsidP="006E6D48">
      <w:pPr>
        <w:spacing w:after="0" w:line="240" w:lineRule="auto"/>
        <w:jc w:val="both"/>
        <w:rPr>
          <w:rFonts w:ascii="Bookman Old Style" w:hAnsi="Bookman Old Style" w:cs="Arial"/>
          <w:sz w:val="20"/>
          <w:szCs w:val="20"/>
        </w:rPr>
      </w:pPr>
      <w:r w:rsidRPr="006E6D48">
        <w:rPr>
          <w:rFonts w:ascii="Bookman Old Style" w:hAnsi="Bookman Old Style" w:cs="Arial"/>
          <w:b/>
          <w:sz w:val="20"/>
          <w:szCs w:val="20"/>
        </w:rPr>
        <w:t xml:space="preserve">Artículo 7.- </w:t>
      </w:r>
      <w:r w:rsidRPr="006E6D48">
        <w:rPr>
          <w:rFonts w:ascii="Bookman Old Style" w:hAnsi="Bookman Old Style" w:cs="Arial"/>
          <w:sz w:val="20"/>
          <w:szCs w:val="20"/>
        </w:rPr>
        <w:t>Corresponde a las Academias:</w:t>
      </w:r>
    </w:p>
    <w:p w14:paraId="3FE77C1F" w14:textId="77777777" w:rsidR="006E6D48" w:rsidRPr="006E6D48" w:rsidRDefault="006E6D48" w:rsidP="006E6D48">
      <w:pPr>
        <w:pStyle w:val="Textoindependiente"/>
        <w:rPr>
          <w:rFonts w:ascii="Bookman Old Style" w:hAnsi="Bookman Old Style" w:cs="Arial"/>
          <w:sz w:val="20"/>
          <w:szCs w:val="20"/>
        </w:rPr>
      </w:pPr>
    </w:p>
    <w:p w14:paraId="2E91790B" w14:textId="77777777" w:rsidR="006E6D48" w:rsidRPr="006E6D48" w:rsidRDefault="006E6D48" w:rsidP="006E6D48">
      <w:pPr>
        <w:pStyle w:val="Prrafodelista"/>
        <w:widowControl w:val="0"/>
        <w:numPr>
          <w:ilvl w:val="0"/>
          <w:numId w:val="2"/>
        </w:numPr>
        <w:tabs>
          <w:tab w:val="left" w:pos="709"/>
        </w:tabs>
        <w:autoSpaceDE w:val="0"/>
        <w:autoSpaceDN w:val="0"/>
        <w:spacing w:after="0" w:line="240" w:lineRule="auto"/>
        <w:ind w:left="0" w:firstLine="0"/>
        <w:contextualSpacing w:val="0"/>
        <w:rPr>
          <w:rFonts w:ascii="Bookman Old Style" w:hAnsi="Bookman Old Style" w:cs="Arial"/>
          <w:sz w:val="20"/>
          <w:szCs w:val="20"/>
        </w:rPr>
      </w:pPr>
      <w:r w:rsidRPr="006E6D48">
        <w:rPr>
          <w:rFonts w:ascii="Bookman Old Style" w:hAnsi="Bookman Old Style" w:cs="Arial"/>
          <w:sz w:val="20"/>
          <w:szCs w:val="20"/>
        </w:rPr>
        <w:t>Actuar como órgano de investigación pedagógica, proponer los métodos, técnicas y recursos didácticos que faciliten el proceso enseñanza- aprendizaje de la asignatura o las asignaturas de que se trate y vigilar su acertada aplicación;</w:t>
      </w:r>
    </w:p>
    <w:p w14:paraId="1DDD7549" w14:textId="77777777" w:rsidR="006E6D48" w:rsidRPr="006E6D48" w:rsidRDefault="006E6D48" w:rsidP="006E6D48">
      <w:pPr>
        <w:pStyle w:val="Textoindependiente"/>
        <w:tabs>
          <w:tab w:val="left" w:pos="709"/>
        </w:tabs>
        <w:rPr>
          <w:rFonts w:ascii="Bookman Old Style" w:hAnsi="Bookman Old Style" w:cs="Arial"/>
          <w:sz w:val="20"/>
          <w:szCs w:val="20"/>
        </w:rPr>
      </w:pPr>
    </w:p>
    <w:p w14:paraId="53E946A3" w14:textId="77777777" w:rsidR="006E6D48" w:rsidRPr="006E6D48" w:rsidRDefault="006E6D48" w:rsidP="006E6D48">
      <w:pPr>
        <w:pStyle w:val="Prrafodelista"/>
        <w:widowControl w:val="0"/>
        <w:numPr>
          <w:ilvl w:val="0"/>
          <w:numId w:val="2"/>
        </w:numPr>
        <w:tabs>
          <w:tab w:val="left" w:pos="709"/>
        </w:tabs>
        <w:autoSpaceDE w:val="0"/>
        <w:autoSpaceDN w:val="0"/>
        <w:spacing w:after="0" w:line="240" w:lineRule="auto"/>
        <w:ind w:left="0" w:firstLine="0"/>
        <w:contextualSpacing w:val="0"/>
        <w:rPr>
          <w:rFonts w:ascii="Bookman Old Style" w:hAnsi="Bookman Old Style" w:cs="Arial"/>
          <w:sz w:val="20"/>
          <w:szCs w:val="20"/>
        </w:rPr>
      </w:pPr>
      <w:r w:rsidRPr="006E6D48">
        <w:rPr>
          <w:rFonts w:ascii="Bookman Old Style" w:hAnsi="Bookman Old Style" w:cs="Arial"/>
          <w:sz w:val="20"/>
          <w:szCs w:val="20"/>
        </w:rPr>
        <w:t>Analizar y en su caso, proponer las acciones que permitan elevar la eficiencia terminal y disminuir la reprobación;</w:t>
      </w:r>
    </w:p>
    <w:p w14:paraId="3747C23E" w14:textId="77777777" w:rsidR="006E6D48" w:rsidRPr="006E6D48" w:rsidRDefault="006E6D48" w:rsidP="006E6D48">
      <w:pPr>
        <w:pStyle w:val="Textoindependiente"/>
        <w:tabs>
          <w:tab w:val="left" w:pos="709"/>
        </w:tabs>
        <w:rPr>
          <w:rFonts w:ascii="Bookman Old Style" w:hAnsi="Bookman Old Style" w:cs="Arial"/>
          <w:sz w:val="20"/>
          <w:szCs w:val="20"/>
        </w:rPr>
      </w:pPr>
    </w:p>
    <w:p w14:paraId="56F394FF" w14:textId="77777777" w:rsidR="006E6D48" w:rsidRPr="006E6D48" w:rsidRDefault="006E6D48" w:rsidP="006E6D48">
      <w:pPr>
        <w:pStyle w:val="Prrafodelista"/>
        <w:widowControl w:val="0"/>
        <w:numPr>
          <w:ilvl w:val="0"/>
          <w:numId w:val="2"/>
        </w:numPr>
        <w:tabs>
          <w:tab w:val="left" w:pos="709"/>
        </w:tabs>
        <w:autoSpaceDE w:val="0"/>
        <w:autoSpaceDN w:val="0"/>
        <w:spacing w:after="0" w:line="240" w:lineRule="auto"/>
        <w:ind w:left="0" w:firstLine="0"/>
        <w:contextualSpacing w:val="0"/>
        <w:rPr>
          <w:rFonts w:ascii="Bookman Old Style" w:hAnsi="Bookman Old Style" w:cs="Arial"/>
          <w:sz w:val="20"/>
          <w:szCs w:val="20"/>
        </w:rPr>
      </w:pPr>
      <w:r w:rsidRPr="006E6D48">
        <w:rPr>
          <w:rFonts w:ascii="Bookman Old Style" w:hAnsi="Bookman Old Style" w:cs="Arial"/>
          <w:sz w:val="20"/>
          <w:szCs w:val="20"/>
        </w:rPr>
        <w:t>Sugerir la mejor aplicación de las normas y procedimientos de evaluación del aprendizaje, procurando la correlación armónica con las asignaturas relacionadas, sin contravenir la normatividad vigente aplicable y el modelo de las Universidades Tecnológicas;</w:t>
      </w:r>
    </w:p>
    <w:p w14:paraId="59A7D79F" w14:textId="77777777" w:rsidR="006E6D48" w:rsidRPr="006E6D48" w:rsidRDefault="006E6D48" w:rsidP="006E6D48">
      <w:pPr>
        <w:pStyle w:val="Textoindependiente"/>
        <w:tabs>
          <w:tab w:val="left" w:pos="709"/>
        </w:tabs>
        <w:rPr>
          <w:rFonts w:ascii="Bookman Old Style" w:hAnsi="Bookman Old Style" w:cs="Arial"/>
          <w:sz w:val="20"/>
          <w:szCs w:val="20"/>
        </w:rPr>
      </w:pPr>
    </w:p>
    <w:p w14:paraId="1707D890" w14:textId="77777777" w:rsidR="006E6D48" w:rsidRPr="006E6D48" w:rsidRDefault="006E6D48" w:rsidP="006E6D48">
      <w:pPr>
        <w:pStyle w:val="Prrafodelista"/>
        <w:widowControl w:val="0"/>
        <w:numPr>
          <w:ilvl w:val="0"/>
          <w:numId w:val="2"/>
        </w:numPr>
        <w:tabs>
          <w:tab w:val="left" w:pos="709"/>
        </w:tabs>
        <w:autoSpaceDE w:val="0"/>
        <w:autoSpaceDN w:val="0"/>
        <w:spacing w:after="0" w:line="240" w:lineRule="auto"/>
        <w:ind w:left="0" w:firstLine="0"/>
        <w:contextualSpacing w:val="0"/>
        <w:rPr>
          <w:rFonts w:ascii="Bookman Old Style" w:hAnsi="Bookman Old Style" w:cs="Arial"/>
          <w:sz w:val="20"/>
          <w:szCs w:val="20"/>
        </w:rPr>
      </w:pPr>
      <w:r w:rsidRPr="006E6D48">
        <w:rPr>
          <w:rFonts w:ascii="Bookman Old Style" w:hAnsi="Bookman Old Style" w:cs="Arial"/>
          <w:sz w:val="20"/>
          <w:szCs w:val="20"/>
        </w:rPr>
        <w:t>Elaborar los instrumentos y mecanismos de evaluación de acuerdo con el modelo educativo de la Universidad;</w:t>
      </w:r>
    </w:p>
    <w:p w14:paraId="230BD213" w14:textId="77777777" w:rsidR="006E6D48" w:rsidRPr="006E6D48" w:rsidRDefault="006E6D48" w:rsidP="006E6D48">
      <w:pPr>
        <w:pStyle w:val="Textoindependiente"/>
        <w:tabs>
          <w:tab w:val="left" w:pos="709"/>
        </w:tabs>
        <w:rPr>
          <w:rFonts w:ascii="Bookman Old Style" w:hAnsi="Bookman Old Style" w:cs="Arial"/>
          <w:sz w:val="20"/>
          <w:szCs w:val="20"/>
        </w:rPr>
      </w:pPr>
    </w:p>
    <w:p w14:paraId="1786DA80" w14:textId="77777777" w:rsidR="006E6D48" w:rsidRPr="006E6D48" w:rsidRDefault="006E6D48" w:rsidP="006E6D48">
      <w:pPr>
        <w:pStyle w:val="Prrafodelista"/>
        <w:widowControl w:val="0"/>
        <w:numPr>
          <w:ilvl w:val="0"/>
          <w:numId w:val="2"/>
        </w:numPr>
        <w:tabs>
          <w:tab w:val="left" w:pos="709"/>
        </w:tabs>
        <w:autoSpaceDE w:val="0"/>
        <w:autoSpaceDN w:val="0"/>
        <w:spacing w:after="0" w:line="240" w:lineRule="auto"/>
        <w:ind w:left="0" w:firstLine="0"/>
        <w:contextualSpacing w:val="0"/>
        <w:rPr>
          <w:rFonts w:ascii="Bookman Old Style" w:hAnsi="Bookman Old Style" w:cs="Arial"/>
          <w:sz w:val="20"/>
          <w:szCs w:val="20"/>
        </w:rPr>
      </w:pPr>
      <w:r w:rsidRPr="006E6D48">
        <w:rPr>
          <w:rFonts w:ascii="Bookman Old Style" w:hAnsi="Bookman Old Style" w:cs="Arial"/>
          <w:sz w:val="20"/>
          <w:szCs w:val="20"/>
        </w:rPr>
        <w:t xml:space="preserve">Presentar al </w:t>
      </w:r>
      <w:proofErr w:type="gramStart"/>
      <w:r w:rsidRPr="006E6D48">
        <w:rPr>
          <w:rFonts w:ascii="Bookman Old Style" w:hAnsi="Bookman Old Style" w:cs="Arial"/>
          <w:sz w:val="20"/>
          <w:szCs w:val="20"/>
        </w:rPr>
        <w:t>Director</w:t>
      </w:r>
      <w:proofErr w:type="gramEnd"/>
      <w:r w:rsidRPr="006E6D48">
        <w:rPr>
          <w:rFonts w:ascii="Bookman Old Style" w:hAnsi="Bookman Old Style" w:cs="Arial"/>
          <w:sz w:val="20"/>
          <w:szCs w:val="20"/>
        </w:rPr>
        <w:t xml:space="preserve"> correspondiente, para su consideración las propuestas de modificación y actualización de los planes y programas de estudio, para que previa su aprobación sean propuestas a la Comisión Académica Nacional que corresponda;</w:t>
      </w:r>
    </w:p>
    <w:p w14:paraId="2B7931CC" w14:textId="77777777" w:rsidR="006E6D48" w:rsidRPr="006E6D48" w:rsidRDefault="006E6D48" w:rsidP="006E6D48">
      <w:pPr>
        <w:pStyle w:val="Textoindependiente"/>
        <w:tabs>
          <w:tab w:val="left" w:pos="709"/>
        </w:tabs>
        <w:rPr>
          <w:rFonts w:ascii="Bookman Old Style" w:hAnsi="Bookman Old Style" w:cs="Arial"/>
          <w:sz w:val="20"/>
          <w:szCs w:val="20"/>
        </w:rPr>
      </w:pPr>
    </w:p>
    <w:p w14:paraId="63783C05" w14:textId="77777777" w:rsidR="006E6D48" w:rsidRPr="006E6D48" w:rsidRDefault="006E6D48" w:rsidP="006E6D48">
      <w:pPr>
        <w:pStyle w:val="Prrafodelista"/>
        <w:widowControl w:val="0"/>
        <w:numPr>
          <w:ilvl w:val="0"/>
          <w:numId w:val="2"/>
        </w:numPr>
        <w:tabs>
          <w:tab w:val="left" w:pos="709"/>
        </w:tabs>
        <w:autoSpaceDE w:val="0"/>
        <w:autoSpaceDN w:val="0"/>
        <w:spacing w:after="0" w:line="240" w:lineRule="auto"/>
        <w:ind w:left="0" w:firstLine="0"/>
        <w:contextualSpacing w:val="0"/>
        <w:rPr>
          <w:rFonts w:ascii="Bookman Old Style" w:hAnsi="Bookman Old Style" w:cs="Arial"/>
          <w:strike/>
          <w:sz w:val="20"/>
          <w:szCs w:val="20"/>
        </w:rPr>
      </w:pPr>
      <w:r w:rsidRPr="006E6D48">
        <w:rPr>
          <w:rFonts w:ascii="Bookman Old Style" w:hAnsi="Bookman Old Style" w:cs="Arial"/>
          <w:sz w:val="20"/>
          <w:szCs w:val="20"/>
        </w:rPr>
        <w:t xml:space="preserve">Generar un plan de trabajo de seguimiento y operación cuatrimestral, e informar al </w:t>
      </w:r>
      <w:proofErr w:type="gramStart"/>
      <w:r w:rsidRPr="006E6D48">
        <w:rPr>
          <w:rFonts w:ascii="Bookman Old Style" w:hAnsi="Bookman Old Style" w:cs="Arial"/>
          <w:sz w:val="20"/>
          <w:szCs w:val="20"/>
        </w:rPr>
        <w:t>Secretario</w:t>
      </w:r>
      <w:proofErr w:type="gramEnd"/>
      <w:r w:rsidRPr="006E6D48">
        <w:rPr>
          <w:rFonts w:ascii="Bookman Old Style" w:hAnsi="Bookman Old Style" w:cs="Arial"/>
          <w:sz w:val="20"/>
          <w:szCs w:val="20"/>
        </w:rPr>
        <w:t xml:space="preserve"> y al Director al termino de cada cuatrimestre;</w:t>
      </w:r>
    </w:p>
    <w:p w14:paraId="16A36EA6" w14:textId="77777777" w:rsidR="006E6D48" w:rsidRPr="006E6D48" w:rsidRDefault="006E6D48" w:rsidP="006E6D48">
      <w:pPr>
        <w:tabs>
          <w:tab w:val="left" w:pos="709"/>
        </w:tabs>
        <w:spacing w:after="0" w:line="240" w:lineRule="auto"/>
        <w:jc w:val="both"/>
        <w:rPr>
          <w:rFonts w:ascii="Bookman Old Style" w:hAnsi="Bookman Old Style" w:cs="Arial"/>
          <w:strike/>
          <w:sz w:val="20"/>
          <w:szCs w:val="20"/>
        </w:rPr>
      </w:pPr>
    </w:p>
    <w:p w14:paraId="16D8A030" w14:textId="77777777" w:rsidR="006E6D48" w:rsidRPr="006E6D48" w:rsidRDefault="006E6D48" w:rsidP="006E6D48">
      <w:pPr>
        <w:pStyle w:val="Prrafodelista"/>
        <w:widowControl w:val="0"/>
        <w:numPr>
          <w:ilvl w:val="0"/>
          <w:numId w:val="2"/>
        </w:numPr>
        <w:tabs>
          <w:tab w:val="left" w:pos="709"/>
        </w:tabs>
        <w:autoSpaceDE w:val="0"/>
        <w:autoSpaceDN w:val="0"/>
        <w:spacing w:after="0" w:line="240" w:lineRule="auto"/>
        <w:ind w:left="0" w:firstLine="0"/>
        <w:contextualSpacing w:val="0"/>
        <w:rPr>
          <w:rFonts w:ascii="Bookman Old Style" w:hAnsi="Bookman Old Style" w:cs="Arial"/>
          <w:sz w:val="20"/>
          <w:szCs w:val="20"/>
        </w:rPr>
      </w:pPr>
      <w:r w:rsidRPr="006E6D48">
        <w:rPr>
          <w:rFonts w:ascii="Bookman Old Style" w:hAnsi="Bookman Old Style" w:cs="Arial"/>
          <w:sz w:val="20"/>
          <w:szCs w:val="20"/>
        </w:rPr>
        <w:t>Diseñar instrumentos que permitan la medición y el control de resultados de la operación de cada Academia;</w:t>
      </w:r>
    </w:p>
    <w:p w14:paraId="0F8608AA" w14:textId="77777777" w:rsidR="006E6D48" w:rsidRPr="006E6D48" w:rsidRDefault="006E6D48" w:rsidP="006E6D48">
      <w:pPr>
        <w:pStyle w:val="Prrafodelista"/>
        <w:tabs>
          <w:tab w:val="left" w:pos="709"/>
        </w:tabs>
        <w:spacing w:after="0" w:line="240" w:lineRule="auto"/>
        <w:ind w:left="0"/>
        <w:rPr>
          <w:rFonts w:ascii="Bookman Old Style" w:hAnsi="Bookman Old Style" w:cs="Arial"/>
          <w:sz w:val="20"/>
          <w:szCs w:val="20"/>
        </w:rPr>
      </w:pPr>
    </w:p>
    <w:p w14:paraId="24071037" w14:textId="77777777" w:rsidR="006E6D48" w:rsidRPr="006E6D48" w:rsidRDefault="006E6D48" w:rsidP="006E6D48">
      <w:pPr>
        <w:pStyle w:val="Prrafodelista"/>
        <w:widowControl w:val="0"/>
        <w:numPr>
          <w:ilvl w:val="0"/>
          <w:numId w:val="2"/>
        </w:numPr>
        <w:tabs>
          <w:tab w:val="left" w:pos="709"/>
        </w:tabs>
        <w:autoSpaceDE w:val="0"/>
        <w:autoSpaceDN w:val="0"/>
        <w:spacing w:after="0" w:line="240" w:lineRule="auto"/>
        <w:ind w:left="0" w:firstLine="0"/>
        <w:contextualSpacing w:val="0"/>
        <w:rPr>
          <w:rFonts w:ascii="Bookman Old Style" w:hAnsi="Bookman Old Style" w:cs="Arial"/>
          <w:sz w:val="20"/>
          <w:szCs w:val="20"/>
        </w:rPr>
      </w:pPr>
      <w:r w:rsidRPr="006E6D48">
        <w:rPr>
          <w:rFonts w:ascii="Bookman Old Style" w:hAnsi="Bookman Old Style" w:cs="Arial"/>
          <w:sz w:val="20"/>
          <w:szCs w:val="20"/>
        </w:rPr>
        <w:t>Fungir como órgano de consulta académica o técnica, en aquellos casos que las autoridades de la Universidad se lo requieran;</w:t>
      </w:r>
    </w:p>
    <w:p w14:paraId="3E05D922" w14:textId="77777777" w:rsidR="006E6D48" w:rsidRPr="006E6D48" w:rsidRDefault="006E6D48" w:rsidP="006E6D48">
      <w:pPr>
        <w:pStyle w:val="Textoindependiente"/>
        <w:tabs>
          <w:tab w:val="left" w:pos="709"/>
        </w:tabs>
        <w:rPr>
          <w:rFonts w:ascii="Bookman Old Style" w:hAnsi="Bookman Old Style" w:cs="Arial"/>
          <w:sz w:val="20"/>
          <w:szCs w:val="20"/>
        </w:rPr>
      </w:pPr>
    </w:p>
    <w:p w14:paraId="0167CE50" w14:textId="77777777" w:rsidR="006E6D48" w:rsidRPr="006E6D48" w:rsidRDefault="006E6D48" w:rsidP="006E6D48">
      <w:pPr>
        <w:pStyle w:val="Prrafodelista"/>
        <w:widowControl w:val="0"/>
        <w:numPr>
          <w:ilvl w:val="0"/>
          <w:numId w:val="2"/>
        </w:numPr>
        <w:tabs>
          <w:tab w:val="left" w:pos="709"/>
        </w:tabs>
        <w:autoSpaceDE w:val="0"/>
        <w:autoSpaceDN w:val="0"/>
        <w:spacing w:after="0" w:line="240" w:lineRule="auto"/>
        <w:ind w:left="0" w:firstLine="0"/>
        <w:contextualSpacing w:val="0"/>
        <w:rPr>
          <w:rFonts w:ascii="Bookman Old Style" w:hAnsi="Bookman Old Style" w:cs="Arial"/>
          <w:sz w:val="20"/>
          <w:szCs w:val="20"/>
        </w:rPr>
      </w:pPr>
      <w:r w:rsidRPr="006E6D48">
        <w:rPr>
          <w:rFonts w:ascii="Bookman Old Style" w:hAnsi="Bookman Old Style" w:cs="Arial"/>
          <w:sz w:val="20"/>
          <w:szCs w:val="20"/>
        </w:rPr>
        <w:t>Generar un banco de ítems para la elaboración de instrumentos de evaluación;</w:t>
      </w:r>
    </w:p>
    <w:p w14:paraId="06628831" w14:textId="77777777" w:rsidR="006E6D48" w:rsidRPr="006E6D48" w:rsidRDefault="006E6D48" w:rsidP="006E6D48">
      <w:pPr>
        <w:pStyle w:val="Textoindependiente"/>
        <w:tabs>
          <w:tab w:val="left" w:pos="709"/>
        </w:tabs>
        <w:rPr>
          <w:rFonts w:ascii="Bookman Old Style" w:hAnsi="Bookman Old Style" w:cs="Arial"/>
          <w:sz w:val="20"/>
          <w:szCs w:val="20"/>
        </w:rPr>
      </w:pPr>
    </w:p>
    <w:p w14:paraId="0D0F6AF7" w14:textId="77777777" w:rsidR="006E6D48" w:rsidRPr="006E6D48" w:rsidRDefault="006E6D48" w:rsidP="006E6D48">
      <w:pPr>
        <w:pStyle w:val="Prrafodelista"/>
        <w:widowControl w:val="0"/>
        <w:numPr>
          <w:ilvl w:val="0"/>
          <w:numId w:val="2"/>
        </w:numPr>
        <w:tabs>
          <w:tab w:val="left" w:pos="709"/>
        </w:tabs>
        <w:autoSpaceDE w:val="0"/>
        <w:autoSpaceDN w:val="0"/>
        <w:spacing w:after="0" w:line="240" w:lineRule="auto"/>
        <w:ind w:left="0" w:firstLine="0"/>
        <w:contextualSpacing w:val="0"/>
        <w:rPr>
          <w:rFonts w:ascii="Bookman Old Style" w:hAnsi="Bookman Old Style" w:cs="Arial"/>
          <w:sz w:val="20"/>
          <w:szCs w:val="20"/>
        </w:rPr>
      </w:pPr>
      <w:r w:rsidRPr="006E6D48">
        <w:rPr>
          <w:rFonts w:ascii="Bookman Old Style" w:hAnsi="Bookman Old Style" w:cs="Arial"/>
          <w:sz w:val="20"/>
          <w:szCs w:val="20"/>
        </w:rPr>
        <w:t xml:space="preserve">Rendir al </w:t>
      </w:r>
      <w:proofErr w:type="gramStart"/>
      <w:r w:rsidRPr="006E6D48">
        <w:rPr>
          <w:rFonts w:ascii="Bookman Old Style" w:hAnsi="Bookman Old Style" w:cs="Arial"/>
          <w:sz w:val="20"/>
          <w:szCs w:val="20"/>
        </w:rPr>
        <w:t>Secretario</w:t>
      </w:r>
      <w:proofErr w:type="gramEnd"/>
      <w:r w:rsidRPr="006E6D48">
        <w:rPr>
          <w:rFonts w:ascii="Bookman Old Style" w:hAnsi="Bookman Old Style" w:cs="Arial"/>
          <w:sz w:val="20"/>
          <w:szCs w:val="20"/>
        </w:rPr>
        <w:t xml:space="preserve"> y al Director por conducto de los Presidentes de las Academias, un informe de sus actividades de forma cuatrimestral o cuando éstos se lo requieran; y</w:t>
      </w:r>
    </w:p>
    <w:p w14:paraId="153B9EEC" w14:textId="77777777" w:rsidR="006E6D48" w:rsidRPr="006E6D48" w:rsidRDefault="006E6D48" w:rsidP="006E6D48">
      <w:pPr>
        <w:pStyle w:val="Prrafodelista"/>
        <w:widowControl w:val="0"/>
        <w:numPr>
          <w:ilvl w:val="0"/>
          <w:numId w:val="2"/>
        </w:numPr>
        <w:tabs>
          <w:tab w:val="left" w:pos="709"/>
        </w:tabs>
        <w:autoSpaceDE w:val="0"/>
        <w:autoSpaceDN w:val="0"/>
        <w:spacing w:after="0" w:line="240" w:lineRule="auto"/>
        <w:ind w:left="0" w:firstLine="0"/>
        <w:contextualSpacing w:val="0"/>
        <w:rPr>
          <w:rFonts w:ascii="Bookman Old Style" w:hAnsi="Bookman Old Style" w:cs="Arial"/>
          <w:sz w:val="20"/>
          <w:szCs w:val="20"/>
        </w:rPr>
      </w:pPr>
      <w:r w:rsidRPr="006E6D48">
        <w:rPr>
          <w:rFonts w:ascii="Bookman Old Style" w:hAnsi="Bookman Old Style" w:cs="Arial"/>
          <w:sz w:val="20"/>
          <w:szCs w:val="20"/>
        </w:rPr>
        <w:t>Las demás que prevean este Reglamento u otros ordenamientos aplicables.</w:t>
      </w:r>
    </w:p>
    <w:p w14:paraId="2B4C7317" w14:textId="77777777" w:rsidR="006E6D48" w:rsidRPr="006E6D48" w:rsidRDefault="006E6D48" w:rsidP="006E6D48">
      <w:pPr>
        <w:pStyle w:val="Textoindependiente"/>
        <w:rPr>
          <w:rFonts w:ascii="Bookman Old Style" w:hAnsi="Bookman Old Style" w:cs="Arial"/>
          <w:sz w:val="20"/>
          <w:szCs w:val="20"/>
        </w:rPr>
      </w:pPr>
    </w:p>
    <w:p w14:paraId="2EE80B67" w14:textId="77777777" w:rsidR="006E6D48" w:rsidRPr="006E6D48" w:rsidRDefault="006E6D48" w:rsidP="006E6D48">
      <w:pPr>
        <w:pStyle w:val="Textoindependiente"/>
        <w:rPr>
          <w:rFonts w:ascii="Bookman Old Style" w:hAnsi="Bookman Old Style" w:cs="Arial"/>
          <w:b w:val="0"/>
          <w:sz w:val="20"/>
          <w:szCs w:val="20"/>
        </w:rPr>
      </w:pPr>
      <w:r w:rsidRPr="006E6D48">
        <w:rPr>
          <w:rFonts w:ascii="Bookman Old Style" w:hAnsi="Bookman Old Style" w:cs="Arial"/>
          <w:bCs w:val="0"/>
          <w:sz w:val="20"/>
          <w:szCs w:val="20"/>
        </w:rPr>
        <w:t>Artículo 8.-</w:t>
      </w:r>
      <w:r w:rsidRPr="006E6D48">
        <w:rPr>
          <w:rFonts w:ascii="Bookman Old Style" w:hAnsi="Bookman Old Style" w:cs="Arial"/>
          <w:b w:val="0"/>
          <w:sz w:val="20"/>
          <w:szCs w:val="20"/>
        </w:rPr>
        <w:t xml:space="preserve"> Las Academias estarán integradas por un </w:t>
      </w:r>
      <w:proofErr w:type="gramStart"/>
      <w:r w:rsidRPr="006E6D48">
        <w:rPr>
          <w:rFonts w:ascii="Bookman Old Style" w:hAnsi="Bookman Old Style" w:cs="Arial"/>
          <w:b w:val="0"/>
          <w:sz w:val="20"/>
          <w:szCs w:val="20"/>
        </w:rPr>
        <w:t>Presidente</w:t>
      </w:r>
      <w:proofErr w:type="gramEnd"/>
      <w:r w:rsidRPr="006E6D48">
        <w:rPr>
          <w:rFonts w:ascii="Bookman Old Style" w:hAnsi="Bookman Old Style" w:cs="Arial"/>
          <w:b w:val="0"/>
          <w:sz w:val="20"/>
          <w:szCs w:val="20"/>
        </w:rPr>
        <w:t>, un Secretario de Academia y Vocales; el Presidente será nombrado por el Director, el Secretario será elegido por votación de todos los integrantes de la Academia y el resto del personal docente tendrá la calidad de vocal.</w:t>
      </w:r>
    </w:p>
    <w:p w14:paraId="170A444A" w14:textId="77777777" w:rsidR="006E6D48" w:rsidRPr="006E6D48" w:rsidRDefault="006E6D48" w:rsidP="006E6D48">
      <w:pPr>
        <w:pStyle w:val="Textoindependiente"/>
        <w:rPr>
          <w:rFonts w:ascii="Bookman Old Style" w:hAnsi="Bookman Old Style" w:cs="Arial"/>
          <w:b w:val="0"/>
          <w:sz w:val="20"/>
          <w:szCs w:val="20"/>
        </w:rPr>
      </w:pPr>
    </w:p>
    <w:p w14:paraId="7FEA8480" w14:textId="77777777" w:rsidR="006E6D48" w:rsidRPr="006E6D48" w:rsidRDefault="006E6D48" w:rsidP="006E6D48">
      <w:pPr>
        <w:pStyle w:val="Textoindependiente"/>
        <w:rPr>
          <w:rFonts w:ascii="Bookman Old Style" w:hAnsi="Bookman Old Style" w:cs="Arial"/>
          <w:b w:val="0"/>
          <w:sz w:val="20"/>
          <w:szCs w:val="20"/>
        </w:rPr>
      </w:pPr>
      <w:r w:rsidRPr="006E6D48">
        <w:rPr>
          <w:rFonts w:ascii="Bookman Old Style" w:hAnsi="Bookman Old Style" w:cs="Arial"/>
          <w:b w:val="0"/>
          <w:sz w:val="20"/>
          <w:szCs w:val="20"/>
        </w:rPr>
        <w:t>Estos nombramientos serán honoríficos y tendrán una duración de dos años, sin que puedan ser designados por períodos consecutivos.</w:t>
      </w:r>
    </w:p>
    <w:p w14:paraId="62EA167D" w14:textId="77777777" w:rsidR="006E6D48" w:rsidRPr="006E6D48" w:rsidRDefault="006E6D48" w:rsidP="006E6D48">
      <w:pPr>
        <w:pStyle w:val="Textoindependiente"/>
        <w:rPr>
          <w:rFonts w:ascii="Bookman Old Style" w:hAnsi="Bookman Old Style" w:cs="Arial"/>
          <w:b w:val="0"/>
          <w:sz w:val="20"/>
          <w:szCs w:val="20"/>
        </w:rPr>
      </w:pPr>
    </w:p>
    <w:p w14:paraId="496D9A24" w14:textId="77777777" w:rsidR="006E6D48" w:rsidRPr="006E6D48" w:rsidRDefault="006E6D48" w:rsidP="006E6D48">
      <w:pPr>
        <w:spacing w:after="0" w:line="240" w:lineRule="auto"/>
        <w:jc w:val="both"/>
        <w:rPr>
          <w:rFonts w:ascii="Bookman Old Style" w:hAnsi="Bookman Old Style" w:cs="Arial"/>
          <w:sz w:val="20"/>
          <w:szCs w:val="20"/>
        </w:rPr>
      </w:pPr>
      <w:r w:rsidRPr="006E6D48">
        <w:rPr>
          <w:rFonts w:ascii="Bookman Old Style" w:hAnsi="Bookman Old Style" w:cs="Arial"/>
          <w:b/>
          <w:sz w:val="20"/>
          <w:szCs w:val="20"/>
        </w:rPr>
        <w:t xml:space="preserve">Artículo 9.- </w:t>
      </w:r>
      <w:r w:rsidRPr="006E6D48">
        <w:rPr>
          <w:rFonts w:ascii="Bookman Old Style" w:hAnsi="Bookman Old Style" w:cs="Arial"/>
          <w:sz w:val="20"/>
          <w:szCs w:val="20"/>
        </w:rPr>
        <w:t xml:space="preserve">El </w:t>
      </w:r>
      <w:proofErr w:type="gramStart"/>
      <w:r w:rsidRPr="006E6D48">
        <w:rPr>
          <w:rFonts w:ascii="Bookman Old Style" w:hAnsi="Bookman Old Style" w:cs="Arial"/>
          <w:sz w:val="20"/>
          <w:szCs w:val="20"/>
        </w:rPr>
        <w:t>Presidente</w:t>
      </w:r>
      <w:proofErr w:type="gramEnd"/>
      <w:r w:rsidRPr="006E6D48">
        <w:rPr>
          <w:rFonts w:ascii="Bookman Old Style" w:hAnsi="Bookman Old Style" w:cs="Arial"/>
          <w:sz w:val="20"/>
          <w:szCs w:val="20"/>
        </w:rPr>
        <w:t xml:space="preserve"> de la Academia tendrá las siguientes funciones:</w:t>
      </w:r>
    </w:p>
    <w:p w14:paraId="0CBF4407" w14:textId="77777777" w:rsidR="006E6D48" w:rsidRPr="006E6D48" w:rsidRDefault="006E6D48" w:rsidP="006E6D48">
      <w:pPr>
        <w:pStyle w:val="Textoindependiente"/>
        <w:rPr>
          <w:rFonts w:ascii="Bookman Old Style" w:hAnsi="Bookman Old Style" w:cs="Arial"/>
          <w:sz w:val="20"/>
          <w:szCs w:val="20"/>
        </w:rPr>
      </w:pPr>
    </w:p>
    <w:p w14:paraId="20A17811" w14:textId="77777777" w:rsidR="006E6D48" w:rsidRPr="006E6D48" w:rsidRDefault="006E6D48" w:rsidP="006E6D48">
      <w:pPr>
        <w:pStyle w:val="Prrafodelista"/>
        <w:widowControl w:val="0"/>
        <w:numPr>
          <w:ilvl w:val="0"/>
          <w:numId w:val="3"/>
        </w:numPr>
        <w:autoSpaceDE w:val="0"/>
        <w:autoSpaceDN w:val="0"/>
        <w:spacing w:after="0" w:line="240" w:lineRule="auto"/>
        <w:ind w:left="0" w:firstLine="0"/>
        <w:contextualSpacing w:val="0"/>
        <w:rPr>
          <w:rFonts w:ascii="Bookman Old Style" w:hAnsi="Bookman Old Style" w:cs="Arial"/>
          <w:sz w:val="20"/>
          <w:szCs w:val="20"/>
        </w:rPr>
      </w:pPr>
      <w:r w:rsidRPr="006E6D48">
        <w:rPr>
          <w:rFonts w:ascii="Bookman Old Style" w:hAnsi="Bookman Old Style" w:cs="Arial"/>
          <w:sz w:val="20"/>
          <w:szCs w:val="20"/>
        </w:rPr>
        <w:t>Convocar a las sesiones ordinarias y extraordinarias de trabajo;</w:t>
      </w:r>
    </w:p>
    <w:p w14:paraId="6D87EE81" w14:textId="77777777" w:rsidR="006E6D48" w:rsidRPr="006E6D48" w:rsidRDefault="006E6D48" w:rsidP="006E6D48">
      <w:pPr>
        <w:pStyle w:val="Textoindependiente"/>
        <w:rPr>
          <w:rFonts w:ascii="Bookman Old Style" w:hAnsi="Bookman Old Style" w:cs="Arial"/>
          <w:sz w:val="20"/>
          <w:szCs w:val="20"/>
        </w:rPr>
      </w:pPr>
    </w:p>
    <w:p w14:paraId="12D5ABE6" w14:textId="77777777" w:rsidR="006E6D48" w:rsidRPr="006E6D48" w:rsidRDefault="006E6D48" w:rsidP="006E6D48">
      <w:pPr>
        <w:pStyle w:val="Prrafodelista"/>
        <w:widowControl w:val="0"/>
        <w:numPr>
          <w:ilvl w:val="0"/>
          <w:numId w:val="3"/>
        </w:numPr>
        <w:autoSpaceDE w:val="0"/>
        <w:autoSpaceDN w:val="0"/>
        <w:spacing w:after="0" w:line="240" w:lineRule="auto"/>
        <w:ind w:left="0" w:firstLine="0"/>
        <w:contextualSpacing w:val="0"/>
        <w:rPr>
          <w:rFonts w:ascii="Bookman Old Style" w:hAnsi="Bookman Old Style" w:cs="Arial"/>
          <w:sz w:val="20"/>
          <w:szCs w:val="20"/>
        </w:rPr>
      </w:pPr>
      <w:r w:rsidRPr="006E6D48">
        <w:rPr>
          <w:rFonts w:ascii="Bookman Old Style" w:hAnsi="Bookman Old Style" w:cs="Arial"/>
          <w:sz w:val="20"/>
          <w:szCs w:val="20"/>
        </w:rPr>
        <w:t>Presidir las sesiones de trabajo;</w:t>
      </w:r>
    </w:p>
    <w:p w14:paraId="2A3052B9" w14:textId="77777777" w:rsidR="006E6D48" w:rsidRPr="006E6D48" w:rsidRDefault="006E6D48" w:rsidP="006E6D48">
      <w:pPr>
        <w:pStyle w:val="Textoindependiente"/>
        <w:rPr>
          <w:rFonts w:ascii="Bookman Old Style" w:hAnsi="Bookman Old Style" w:cs="Arial"/>
          <w:sz w:val="20"/>
          <w:szCs w:val="20"/>
        </w:rPr>
      </w:pPr>
    </w:p>
    <w:p w14:paraId="1AE25794" w14:textId="77777777" w:rsidR="006E6D48" w:rsidRPr="006E6D48" w:rsidRDefault="006E6D48" w:rsidP="006E6D48">
      <w:pPr>
        <w:pStyle w:val="Prrafodelista"/>
        <w:widowControl w:val="0"/>
        <w:numPr>
          <w:ilvl w:val="0"/>
          <w:numId w:val="3"/>
        </w:numPr>
        <w:autoSpaceDE w:val="0"/>
        <w:autoSpaceDN w:val="0"/>
        <w:spacing w:after="0" w:line="240" w:lineRule="auto"/>
        <w:ind w:left="0" w:firstLine="0"/>
        <w:contextualSpacing w:val="0"/>
        <w:rPr>
          <w:rFonts w:ascii="Bookman Old Style" w:hAnsi="Bookman Old Style" w:cs="Arial"/>
          <w:sz w:val="20"/>
          <w:szCs w:val="20"/>
        </w:rPr>
      </w:pPr>
      <w:r w:rsidRPr="006E6D48">
        <w:rPr>
          <w:rFonts w:ascii="Bookman Old Style" w:hAnsi="Bookman Old Style" w:cs="Arial"/>
          <w:sz w:val="20"/>
          <w:szCs w:val="20"/>
        </w:rPr>
        <w:t>Emitir el voto de calidad en caso de existir empate en las votaciones internas de la Academia;</w:t>
      </w:r>
    </w:p>
    <w:p w14:paraId="78469078" w14:textId="77777777" w:rsidR="006E6D48" w:rsidRPr="006E6D48" w:rsidRDefault="006E6D48" w:rsidP="006E6D48">
      <w:pPr>
        <w:pStyle w:val="Textoindependiente"/>
        <w:rPr>
          <w:rFonts w:ascii="Bookman Old Style" w:hAnsi="Bookman Old Style" w:cs="Arial"/>
          <w:sz w:val="20"/>
          <w:szCs w:val="20"/>
        </w:rPr>
      </w:pPr>
    </w:p>
    <w:p w14:paraId="46214547" w14:textId="77777777" w:rsidR="006E6D48" w:rsidRPr="006E6D48" w:rsidRDefault="006E6D48" w:rsidP="006E6D48">
      <w:pPr>
        <w:pStyle w:val="Prrafodelista"/>
        <w:widowControl w:val="0"/>
        <w:numPr>
          <w:ilvl w:val="0"/>
          <w:numId w:val="3"/>
        </w:numPr>
        <w:autoSpaceDE w:val="0"/>
        <w:autoSpaceDN w:val="0"/>
        <w:spacing w:after="0" w:line="240" w:lineRule="auto"/>
        <w:ind w:left="0" w:firstLine="0"/>
        <w:contextualSpacing w:val="0"/>
        <w:rPr>
          <w:rFonts w:ascii="Bookman Old Style" w:hAnsi="Bookman Old Style" w:cs="Arial"/>
          <w:sz w:val="20"/>
          <w:szCs w:val="20"/>
        </w:rPr>
      </w:pPr>
      <w:r w:rsidRPr="006E6D48">
        <w:rPr>
          <w:rFonts w:ascii="Bookman Old Style" w:hAnsi="Bookman Old Style" w:cs="Arial"/>
          <w:sz w:val="20"/>
          <w:szCs w:val="20"/>
        </w:rPr>
        <w:t xml:space="preserve">Fungir como portavoz de la Academia ante el </w:t>
      </w:r>
      <w:proofErr w:type="gramStart"/>
      <w:r w:rsidRPr="006E6D48">
        <w:rPr>
          <w:rFonts w:ascii="Bookman Old Style" w:hAnsi="Bookman Old Style" w:cs="Arial"/>
          <w:sz w:val="20"/>
          <w:szCs w:val="20"/>
        </w:rPr>
        <w:t>Secretario</w:t>
      </w:r>
      <w:proofErr w:type="gramEnd"/>
      <w:r w:rsidRPr="006E6D48">
        <w:rPr>
          <w:rFonts w:ascii="Bookman Old Style" w:hAnsi="Bookman Old Style" w:cs="Arial"/>
          <w:sz w:val="20"/>
          <w:szCs w:val="20"/>
        </w:rPr>
        <w:t xml:space="preserve"> y el Director acerca de los acuerdos y proyectos que se hayan tomado en éstas; </w:t>
      </w:r>
    </w:p>
    <w:p w14:paraId="056B8E09" w14:textId="77777777" w:rsidR="006E6D48" w:rsidRPr="006E6D48" w:rsidRDefault="006E6D48" w:rsidP="006E6D48">
      <w:pPr>
        <w:pStyle w:val="Prrafodelista"/>
        <w:widowControl w:val="0"/>
        <w:numPr>
          <w:ilvl w:val="0"/>
          <w:numId w:val="3"/>
        </w:numPr>
        <w:autoSpaceDE w:val="0"/>
        <w:autoSpaceDN w:val="0"/>
        <w:spacing w:after="0" w:line="240" w:lineRule="auto"/>
        <w:ind w:left="0" w:firstLine="0"/>
        <w:contextualSpacing w:val="0"/>
        <w:rPr>
          <w:rFonts w:ascii="Bookman Old Style" w:hAnsi="Bookman Old Style" w:cs="Arial"/>
          <w:sz w:val="20"/>
          <w:szCs w:val="20"/>
        </w:rPr>
      </w:pPr>
      <w:r w:rsidRPr="006E6D48">
        <w:rPr>
          <w:rFonts w:ascii="Bookman Old Style" w:hAnsi="Bookman Old Style" w:cs="Arial"/>
          <w:sz w:val="20"/>
          <w:szCs w:val="20"/>
        </w:rPr>
        <w:t>Designar a un secretario suplente, en caso de ausencia del titular;</w:t>
      </w:r>
    </w:p>
    <w:p w14:paraId="0A34AF90" w14:textId="77777777" w:rsidR="006E6D48" w:rsidRPr="006E6D48" w:rsidRDefault="006E6D48" w:rsidP="006E6D48">
      <w:pPr>
        <w:pStyle w:val="Prrafodelista"/>
        <w:spacing w:after="0" w:line="240" w:lineRule="auto"/>
        <w:ind w:left="0"/>
        <w:rPr>
          <w:rFonts w:ascii="Bookman Old Style" w:hAnsi="Bookman Old Style" w:cs="Arial"/>
          <w:sz w:val="20"/>
          <w:szCs w:val="20"/>
        </w:rPr>
      </w:pPr>
    </w:p>
    <w:p w14:paraId="223FD4F2" w14:textId="77777777" w:rsidR="006E6D48" w:rsidRPr="006E6D48" w:rsidRDefault="006E6D48" w:rsidP="006E6D48">
      <w:pPr>
        <w:pStyle w:val="Prrafodelista"/>
        <w:numPr>
          <w:ilvl w:val="0"/>
          <w:numId w:val="3"/>
        </w:numPr>
        <w:autoSpaceDN w:val="0"/>
        <w:spacing w:after="0" w:line="240" w:lineRule="auto"/>
        <w:ind w:left="0" w:firstLine="0"/>
        <w:rPr>
          <w:rFonts w:ascii="Bookman Old Style" w:hAnsi="Bookman Old Style" w:cs="Arial"/>
          <w:sz w:val="20"/>
          <w:szCs w:val="20"/>
        </w:rPr>
      </w:pPr>
      <w:r w:rsidRPr="006E6D48">
        <w:rPr>
          <w:rFonts w:ascii="Bookman Old Style" w:hAnsi="Bookman Old Style" w:cs="Arial"/>
          <w:sz w:val="20"/>
          <w:szCs w:val="20"/>
        </w:rPr>
        <w:t>Coordinar el trabajo cuatrimestral para el logro de objetivos;</w:t>
      </w:r>
    </w:p>
    <w:p w14:paraId="05D91325" w14:textId="77777777" w:rsidR="006E6D48" w:rsidRPr="006E6D48" w:rsidRDefault="006E6D48" w:rsidP="006E6D48">
      <w:pPr>
        <w:pStyle w:val="Prrafodelista"/>
        <w:spacing w:after="0" w:line="240" w:lineRule="auto"/>
        <w:ind w:left="0"/>
        <w:rPr>
          <w:rFonts w:ascii="Bookman Old Style" w:hAnsi="Bookman Old Style" w:cs="Arial"/>
          <w:sz w:val="20"/>
          <w:szCs w:val="20"/>
        </w:rPr>
      </w:pPr>
    </w:p>
    <w:p w14:paraId="73C03400" w14:textId="58761BA3" w:rsidR="006E6D48" w:rsidRDefault="006E6D48" w:rsidP="006E6D48">
      <w:pPr>
        <w:pStyle w:val="Prrafodelista"/>
        <w:numPr>
          <w:ilvl w:val="0"/>
          <w:numId w:val="3"/>
        </w:numPr>
        <w:autoSpaceDN w:val="0"/>
        <w:spacing w:after="0" w:line="240" w:lineRule="auto"/>
        <w:ind w:left="0" w:firstLine="0"/>
        <w:rPr>
          <w:rFonts w:ascii="Bookman Old Style" w:hAnsi="Bookman Old Style" w:cs="Arial"/>
          <w:sz w:val="20"/>
          <w:szCs w:val="20"/>
        </w:rPr>
      </w:pPr>
      <w:r w:rsidRPr="006E6D48">
        <w:rPr>
          <w:rFonts w:ascii="Bookman Old Style" w:hAnsi="Bookman Old Style" w:cs="Arial"/>
          <w:sz w:val="20"/>
          <w:szCs w:val="20"/>
        </w:rPr>
        <w:t xml:space="preserve">Trabajar conjuntamente con el </w:t>
      </w:r>
      <w:proofErr w:type="gramStart"/>
      <w:r w:rsidRPr="006E6D48">
        <w:rPr>
          <w:rFonts w:ascii="Bookman Old Style" w:hAnsi="Bookman Old Style" w:cs="Arial"/>
          <w:sz w:val="20"/>
          <w:szCs w:val="20"/>
        </w:rPr>
        <w:t>Director</w:t>
      </w:r>
      <w:proofErr w:type="gramEnd"/>
      <w:r w:rsidRPr="006E6D48">
        <w:rPr>
          <w:rFonts w:ascii="Bookman Old Style" w:hAnsi="Bookman Old Style" w:cs="Arial"/>
          <w:sz w:val="20"/>
          <w:szCs w:val="20"/>
        </w:rPr>
        <w:t xml:space="preserve"> para designar responsables de asignatura, elaborar planes de contingencia y supervisar el trabajo académico de los integrantes de su Academia; y</w:t>
      </w:r>
    </w:p>
    <w:p w14:paraId="460F2F28" w14:textId="77777777" w:rsidR="006E6D48" w:rsidRPr="006E6D48" w:rsidRDefault="006E6D48" w:rsidP="006E6D48">
      <w:pPr>
        <w:pStyle w:val="Prrafodelista"/>
        <w:autoSpaceDN w:val="0"/>
        <w:spacing w:after="0" w:line="240" w:lineRule="auto"/>
        <w:ind w:left="0"/>
        <w:rPr>
          <w:rFonts w:ascii="Bookman Old Style" w:hAnsi="Bookman Old Style" w:cs="Arial"/>
          <w:sz w:val="20"/>
          <w:szCs w:val="20"/>
        </w:rPr>
      </w:pPr>
    </w:p>
    <w:p w14:paraId="2F97E1BB" w14:textId="77777777" w:rsidR="006E6D48" w:rsidRPr="006E6D48" w:rsidRDefault="006E6D48" w:rsidP="006E6D48">
      <w:pPr>
        <w:pStyle w:val="Prrafodelista"/>
        <w:numPr>
          <w:ilvl w:val="0"/>
          <w:numId w:val="3"/>
        </w:numPr>
        <w:autoSpaceDN w:val="0"/>
        <w:spacing w:after="0" w:line="240" w:lineRule="auto"/>
        <w:ind w:left="0" w:firstLine="0"/>
        <w:rPr>
          <w:rFonts w:ascii="Bookman Old Style" w:hAnsi="Bookman Old Style" w:cs="Arial"/>
          <w:sz w:val="20"/>
          <w:szCs w:val="20"/>
        </w:rPr>
      </w:pPr>
      <w:r w:rsidRPr="006E6D48">
        <w:rPr>
          <w:rFonts w:ascii="Bookman Old Style" w:hAnsi="Bookman Old Style" w:cs="Arial"/>
          <w:sz w:val="20"/>
          <w:szCs w:val="20"/>
        </w:rPr>
        <w:t>Diseñar e implementar instrumentos de medición y control para la operatividad de las Academias.</w:t>
      </w:r>
    </w:p>
    <w:p w14:paraId="70BB94FA" w14:textId="77777777" w:rsidR="006E6D48" w:rsidRPr="006E6D48" w:rsidRDefault="006E6D48" w:rsidP="006E6D48">
      <w:pPr>
        <w:pStyle w:val="Textoindependiente"/>
        <w:rPr>
          <w:rFonts w:ascii="Bookman Old Style" w:hAnsi="Bookman Old Style" w:cs="Arial"/>
          <w:sz w:val="20"/>
          <w:szCs w:val="20"/>
        </w:rPr>
      </w:pPr>
    </w:p>
    <w:p w14:paraId="674F370D" w14:textId="77777777" w:rsidR="006E6D48" w:rsidRPr="006E6D48" w:rsidRDefault="006E6D48" w:rsidP="006E6D48">
      <w:pPr>
        <w:pStyle w:val="Textoindependiente"/>
        <w:rPr>
          <w:rFonts w:ascii="Bookman Old Style" w:hAnsi="Bookman Old Style" w:cs="Arial"/>
          <w:b w:val="0"/>
          <w:sz w:val="20"/>
          <w:szCs w:val="20"/>
        </w:rPr>
      </w:pPr>
      <w:r w:rsidRPr="006E6D48">
        <w:rPr>
          <w:rFonts w:ascii="Bookman Old Style" w:hAnsi="Bookman Old Style" w:cs="Arial"/>
          <w:bCs w:val="0"/>
          <w:sz w:val="20"/>
          <w:szCs w:val="20"/>
        </w:rPr>
        <w:t>Artículo 10.-</w:t>
      </w:r>
      <w:r w:rsidRPr="006E6D48">
        <w:rPr>
          <w:rFonts w:ascii="Bookman Old Style" w:hAnsi="Bookman Old Style" w:cs="Arial"/>
          <w:b w:val="0"/>
          <w:sz w:val="20"/>
          <w:szCs w:val="20"/>
        </w:rPr>
        <w:t xml:space="preserve"> En caso de renuncia, incapacidad o comisión prolongada del </w:t>
      </w:r>
      <w:proofErr w:type="gramStart"/>
      <w:r w:rsidRPr="006E6D48">
        <w:rPr>
          <w:rFonts w:ascii="Bookman Old Style" w:hAnsi="Bookman Old Style" w:cs="Arial"/>
          <w:b w:val="0"/>
          <w:sz w:val="20"/>
          <w:szCs w:val="20"/>
        </w:rPr>
        <w:t>Presidente</w:t>
      </w:r>
      <w:proofErr w:type="gramEnd"/>
      <w:r w:rsidRPr="006E6D48">
        <w:rPr>
          <w:rFonts w:ascii="Bookman Old Style" w:hAnsi="Bookman Old Style" w:cs="Arial"/>
          <w:b w:val="0"/>
          <w:sz w:val="20"/>
          <w:szCs w:val="20"/>
        </w:rPr>
        <w:t xml:space="preserve"> en turno, la Academia deberá nombrar, dentro de los ocho días siguientes hábiles, a un nuevo Presidente sustituto.</w:t>
      </w:r>
    </w:p>
    <w:p w14:paraId="64FFCDDB" w14:textId="77777777" w:rsidR="006E6D48" w:rsidRPr="006E6D48" w:rsidRDefault="006E6D48" w:rsidP="006E6D48">
      <w:pPr>
        <w:pStyle w:val="Textoindependiente"/>
        <w:rPr>
          <w:rFonts w:ascii="Bookman Old Style" w:hAnsi="Bookman Old Style" w:cs="Arial"/>
          <w:bCs w:val="0"/>
          <w:sz w:val="20"/>
          <w:szCs w:val="20"/>
        </w:rPr>
      </w:pPr>
    </w:p>
    <w:p w14:paraId="4489261F" w14:textId="77777777" w:rsidR="006E6D48" w:rsidRPr="006E6D48" w:rsidRDefault="006E6D48" w:rsidP="006E6D48">
      <w:pPr>
        <w:pStyle w:val="Textoindependiente"/>
        <w:rPr>
          <w:rFonts w:ascii="Bookman Old Style" w:hAnsi="Bookman Old Style" w:cs="Arial"/>
          <w:b w:val="0"/>
          <w:bCs w:val="0"/>
          <w:sz w:val="20"/>
          <w:szCs w:val="20"/>
        </w:rPr>
      </w:pPr>
      <w:r w:rsidRPr="006E6D48">
        <w:rPr>
          <w:rFonts w:ascii="Bookman Old Style" w:hAnsi="Bookman Old Style" w:cs="Arial"/>
          <w:bCs w:val="0"/>
          <w:sz w:val="20"/>
          <w:szCs w:val="20"/>
        </w:rPr>
        <w:t>Artículo 11.-</w:t>
      </w:r>
      <w:r w:rsidRPr="006E6D48">
        <w:rPr>
          <w:rFonts w:ascii="Bookman Old Style" w:hAnsi="Bookman Old Style" w:cs="Arial"/>
          <w:b w:val="0"/>
          <w:sz w:val="20"/>
          <w:szCs w:val="20"/>
        </w:rPr>
        <w:t xml:space="preserve"> </w:t>
      </w:r>
      <w:r w:rsidRPr="006E6D48">
        <w:rPr>
          <w:rFonts w:ascii="Bookman Old Style" w:hAnsi="Bookman Old Style" w:cs="Arial"/>
          <w:b w:val="0"/>
          <w:bCs w:val="0"/>
          <w:sz w:val="20"/>
          <w:szCs w:val="20"/>
        </w:rPr>
        <w:t xml:space="preserve">El </w:t>
      </w:r>
      <w:proofErr w:type="gramStart"/>
      <w:r w:rsidRPr="006E6D48">
        <w:rPr>
          <w:rFonts w:ascii="Bookman Old Style" w:hAnsi="Bookman Old Style" w:cs="Arial"/>
          <w:b w:val="0"/>
          <w:bCs w:val="0"/>
          <w:sz w:val="20"/>
          <w:szCs w:val="20"/>
        </w:rPr>
        <w:t>Secretario</w:t>
      </w:r>
      <w:proofErr w:type="gramEnd"/>
      <w:r w:rsidRPr="006E6D48">
        <w:rPr>
          <w:rFonts w:ascii="Bookman Old Style" w:hAnsi="Bookman Old Style" w:cs="Arial"/>
          <w:b w:val="0"/>
          <w:bCs w:val="0"/>
          <w:sz w:val="20"/>
          <w:szCs w:val="20"/>
        </w:rPr>
        <w:t xml:space="preserve"> de la Academia tendrá las siguientes funciones:</w:t>
      </w:r>
    </w:p>
    <w:p w14:paraId="5C884BC0" w14:textId="77777777" w:rsidR="006E6D48" w:rsidRPr="006E6D48" w:rsidRDefault="006E6D48" w:rsidP="006E6D48">
      <w:pPr>
        <w:pStyle w:val="Textoindependiente"/>
        <w:rPr>
          <w:rFonts w:ascii="Bookman Old Style" w:hAnsi="Bookman Old Style" w:cs="Arial"/>
          <w:sz w:val="20"/>
          <w:szCs w:val="20"/>
        </w:rPr>
      </w:pPr>
    </w:p>
    <w:p w14:paraId="73CEF271" w14:textId="77777777" w:rsidR="006E6D48" w:rsidRPr="006E6D48" w:rsidRDefault="006E6D48" w:rsidP="006E6D48">
      <w:pPr>
        <w:pStyle w:val="Prrafodelista"/>
        <w:widowControl w:val="0"/>
        <w:numPr>
          <w:ilvl w:val="1"/>
          <w:numId w:val="4"/>
        </w:numPr>
        <w:tabs>
          <w:tab w:val="left" w:pos="567"/>
        </w:tabs>
        <w:autoSpaceDE w:val="0"/>
        <w:autoSpaceDN w:val="0"/>
        <w:spacing w:after="0" w:line="240" w:lineRule="auto"/>
        <w:ind w:left="0" w:firstLine="0"/>
        <w:contextualSpacing w:val="0"/>
        <w:rPr>
          <w:rFonts w:ascii="Bookman Old Style" w:hAnsi="Bookman Old Style" w:cs="Arial"/>
          <w:sz w:val="20"/>
          <w:szCs w:val="20"/>
        </w:rPr>
      </w:pPr>
      <w:r w:rsidRPr="006E6D48">
        <w:rPr>
          <w:rFonts w:ascii="Bookman Old Style" w:hAnsi="Bookman Old Style" w:cs="Arial"/>
          <w:sz w:val="20"/>
          <w:szCs w:val="20"/>
        </w:rPr>
        <w:t>Emitir las convocatorias a las sesiones de trabajo;</w:t>
      </w:r>
    </w:p>
    <w:p w14:paraId="6537D641" w14:textId="77777777" w:rsidR="006E6D48" w:rsidRPr="006E6D48" w:rsidRDefault="006E6D48" w:rsidP="006E6D48">
      <w:pPr>
        <w:pStyle w:val="Textoindependiente"/>
        <w:tabs>
          <w:tab w:val="left" w:pos="567"/>
        </w:tabs>
        <w:rPr>
          <w:rFonts w:ascii="Bookman Old Style" w:hAnsi="Bookman Old Style" w:cs="Arial"/>
          <w:sz w:val="20"/>
          <w:szCs w:val="20"/>
        </w:rPr>
      </w:pPr>
    </w:p>
    <w:p w14:paraId="2A236989" w14:textId="77777777" w:rsidR="006E6D48" w:rsidRPr="006E6D48" w:rsidRDefault="006E6D48" w:rsidP="006E6D48">
      <w:pPr>
        <w:pStyle w:val="Prrafodelista"/>
        <w:widowControl w:val="0"/>
        <w:numPr>
          <w:ilvl w:val="1"/>
          <w:numId w:val="4"/>
        </w:numPr>
        <w:tabs>
          <w:tab w:val="left" w:pos="567"/>
        </w:tabs>
        <w:autoSpaceDE w:val="0"/>
        <w:autoSpaceDN w:val="0"/>
        <w:spacing w:after="0" w:line="240" w:lineRule="auto"/>
        <w:ind w:left="0" w:firstLine="0"/>
        <w:contextualSpacing w:val="0"/>
        <w:rPr>
          <w:rFonts w:ascii="Bookman Old Style" w:hAnsi="Bookman Old Style" w:cs="Arial"/>
          <w:sz w:val="20"/>
          <w:szCs w:val="20"/>
        </w:rPr>
      </w:pPr>
      <w:r w:rsidRPr="006E6D48">
        <w:rPr>
          <w:rFonts w:ascii="Bookman Old Style" w:hAnsi="Bookman Old Style" w:cs="Arial"/>
          <w:sz w:val="20"/>
          <w:szCs w:val="20"/>
        </w:rPr>
        <w:t>Elaborar las cartas de las sesiones de trabajo;</w:t>
      </w:r>
    </w:p>
    <w:p w14:paraId="2B947228" w14:textId="77777777" w:rsidR="006E6D48" w:rsidRPr="006E6D48" w:rsidRDefault="006E6D48" w:rsidP="006E6D48">
      <w:pPr>
        <w:tabs>
          <w:tab w:val="left" w:pos="567"/>
        </w:tabs>
        <w:spacing w:after="0" w:line="240" w:lineRule="auto"/>
        <w:jc w:val="both"/>
        <w:rPr>
          <w:rFonts w:ascii="Bookman Old Style" w:hAnsi="Bookman Old Style" w:cs="Arial"/>
          <w:sz w:val="20"/>
          <w:szCs w:val="20"/>
        </w:rPr>
      </w:pPr>
    </w:p>
    <w:p w14:paraId="78EC23A6" w14:textId="77777777" w:rsidR="006E6D48" w:rsidRPr="006E6D48" w:rsidRDefault="006E6D48" w:rsidP="006E6D48">
      <w:pPr>
        <w:pStyle w:val="Prrafodelista"/>
        <w:widowControl w:val="0"/>
        <w:numPr>
          <w:ilvl w:val="1"/>
          <w:numId w:val="4"/>
        </w:numPr>
        <w:tabs>
          <w:tab w:val="left" w:pos="567"/>
        </w:tabs>
        <w:autoSpaceDE w:val="0"/>
        <w:autoSpaceDN w:val="0"/>
        <w:spacing w:after="0" w:line="240" w:lineRule="auto"/>
        <w:ind w:left="0" w:firstLine="0"/>
        <w:contextualSpacing w:val="0"/>
        <w:rPr>
          <w:rFonts w:ascii="Bookman Old Style" w:hAnsi="Bookman Old Style" w:cs="Arial"/>
          <w:sz w:val="20"/>
          <w:szCs w:val="20"/>
        </w:rPr>
      </w:pPr>
      <w:r w:rsidRPr="006E6D48">
        <w:rPr>
          <w:rFonts w:ascii="Bookman Old Style" w:hAnsi="Bookman Old Style" w:cs="Arial"/>
          <w:sz w:val="20"/>
          <w:szCs w:val="20"/>
        </w:rPr>
        <w:t>Llevar el control de asistencia a las sesiones;</w:t>
      </w:r>
    </w:p>
    <w:p w14:paraId="16207D36" w14:textId="77777777" w:rsidR="006E6D48" w:rsidRPr="006E6D48" w:rsidRDefault="006E6D48" w:rsidP="006E6D48">
      <w:pPr>
        <w:pStyle w:val="Textoindependiente"/>
        <w:tabs>
          <w:tab w:val="left" w:pos="567"/>
        </w:tabs>
        <w:rPr>
          <w:rFonts w:ascii="Bookman Old Style" w:hAnsi="Bookman Old Style" w:cs="Arial"/>
          <w:sz w:val="20"/>
          <w:szCs w:val="20"/>
        </w:rPr>
      </w:pPr>
    </w:p>
    <w:p w14:paraId="7770354A" w14:textId="77777777" w:rsidR="006E6D48" w:rsidRPr="006E6D48" w:rsidRDefault="006E6D48" w:rsidP="006E6D48">
      <w:pPr>
        <w:pStyle w:val="Prrafodelista"/>
        <w:widowControl w:val="0"/>
        <w:numPr>
          <w:ilvl w:val="1"/>
          <w:numId w:val="4"/>
        </w:numPr>
        <w:tabs>
          <w:tab w:val="left" w:pos="567"/>
        </w:tabs>
        <w:autoSpaceDE w:val="0"/>
        <w:autoSpaceDN w:val="0"/>
        <w:spacing w:after="0" w:line="240" w:lineRule="auto"/>
        <w:ind w:left="0" w:firstLine="0"/>
        <w:contextualSpacing w:val="0"/>
        <w:rPr>
          <w:rFonts w:ascii="Bookman Old Style" w:hAnsi="Bookman Old Style" w:cs="Arial"/>
          <w:sz w:val="20"/>
          <w:szCs w:val="20"/>
        </w:rPr>
      </w:pPr>
      <w:r w:rsidRPr="006E6D48">
        <w:rPr>
          <w:rFonts w:ascii="Bookman Old Style" w:hAnsi="Bookman Old Style" w:cs="Arial"/>
          <w:sz w:val="20"/>
          <w:szCs w:val="20"/>
        </w:rPr>
        <w:t>Llevar el libro de actas de las sesiones;</w:t>
      </w:r>
    </w:p>
    <w:p w14:paraId="26B94C53" w14:textId="77777777" w:rsidR="006E6D48" w:rsidRPr="006E6D48" w:rsidRDefault="006E6D48" w:rsidP="006E6D48">
      <w:pPr>
        <w:pStyle w:val="Prrafodelista"/>
        <w:tabs>
          <w:tab w:val="left" w:pos="567"/>
        </w:tabs>
        <w:spacing w:after="0" w:line="240" w:lineRule="auto"/>
        <w:ind w:left="0"/>
        <w:rPr>
          <w:rFonts w:ascii="Bookman Old Style" w:hAnsi="Bookman Old Style" w:cs="Arial"/>
          <w:sz w:val="20"/>
          <w:szCs w:val="20"/>
        </w:rPr>
      </w:pPr>
    </w:p>
    <w:p w14:paraId="2DB1CA1F" w14:textId="77777777" w:rsidR="006E6D48" w:rsidRPr="006E6D48" w:rsidRDefault="006E6D48" w:rsidP="006E6D48">
      <w:pPr>
        <w:pStyle w:val="Prrafodelista"/>
        <w:widowControl w:val="0"/>
        <w:numPr>
          <w:ilvl w:val="1"/>
          <w:numId w:val="4"/>
        </w:numPr>
        <w:tabs>
          <w:tab w:val="left" w:pos="567"/>
        </w:tabs>
        <w:autoSpaceDE w:val="0"/>
        <w:autoSpaceDN w:val="0"/>
        <w:spacing w:after="0" w:line="240" w:lineRule="auto"/>
        <w:ind w:left="0" w:firstLine="0"/>
        <w:contextualSpacing w:val="0"/>
        <w:rPr>
          <w:rFonts w:ascii="Bookman Old Style" w:hAnsi="Bookman Old Style" w:cs="Arial"/>
          <w:sz w:val="20"/>
          <w:szCs w:val="20"/>
        </w:rPr>
      </w:pPr>
      <w:r w:rsidRPr="006E6D48">
        <w:rPr>
          <w:rFonts w:ascii="Bookman Old Style" w:hAnsi="Bookman Old Style" w:cs="Arial"/>
          <w:sz w:val="20"/>
          <w:szCs w:val="20"/>
        </w:rPr>
        <w:t>Resguardar el material generado cuatrimestralmente por la Academia; y</w:t>
      </w:r>
    </w:p>
    <w:p w14:paraId="18A3C30F" w14:textId="77777777" w:rsidR="006E6D48" w:rsidRPr="006E6D48" w:rsidRDefault="006E6D48" w:rsidP="006E6D48">
      <w:pPr>
        <w:pStyle w:val="Textoindependiente"/>
        <w:tabs>
          <w:tab w:val="left" w:pos="567"/>
        </w:tabs>
        <w:rPr>
          <w:rFonts w:ascii="Bookman Old Style" w:hAnsi="Bookman Old Style" w:cs="Arial"/>
          <w:sz w:val="20"/>
          <w:szCs w:val="20"/>
        </w:rPr>
      </w:pPr>
    </w:p>
    <w:p w14:paraId="5D7EC7FA" w14:textId="77777777" w:rsidR="006E6D48" w:rsidRPr="006E6D48" w:rsidRDefault="006E6D48" w:rsidP="006E6D48">
      <w:pPr>
        <w:pStyle w:val="Prrafodelista"/>
        <w:widowControl w:val="0"/>
        <w:numPr>
          <w:ilvl w:val="1"/>
          <w:numId w:val="4"/>
        </w:numPr>
        <w:tabs>
          <w:tab w:val="left" w:pos="567"/>
          <w:tab w:val="left" w:pos="1305"/>
        </w:tabs>
        <w:autoSpaceDE w:val="0"/>
        <w:autoSpaceDN w:val="0"/>
        <w:spacing w:after="0" w:line="240" w:lineRule="auto"/>
        <w:ind w:left="0" w:firstLine="0"/>
        <w:contextualSpacing w:val="0"/>
        <w:rPr>
          <w:rFonts w:ascii="Bookman Old Style" w:hAnsi="Bookman Old Style" w:cs="Arial"/>
          <w:sz w:val="20"/>
          <w:szCs w:val="20"/>
        </w:rPr>
      </w:pPr>
      <w:r w:rsidRPr="006E6D48">
        <w:rPr>
          <w:rFonts w:ascii="Bookman Old Style" w:hAnsi="Bookman Old Style" w:cs="Arial"/>
          <w:sz w:val="20"/>
          <w:szCs w:val="20"/>
        </w:rPr>
        <w:t xml:space="preserve">Al término de cada sesión el </w:t>
      </w:r>
      <w:proofErr w:type="gramStart"/>
      <w:r w:rsidRPr="006E6D48">
        <w:rPr>
          <w:rFonts w:ascii="Bookman Old Style" w:hAnsi="Bookman Old Style" w:cs="Arial"/>
          <w:sz w:val="20"/>
          <w:szCs w:val="20"/>
        </w:rPr>
        <w:t>Secretario</w:t>
      </w:r>
      <w:proofErr w:type="gramEnd"/>
      <w:r w:rsidRPr="006E6D48">
        <w:rPr>
          <w:rFonts w:ascii="Bookman Old Style" w:hAnsi="Bookman Old Style" w:cs="Arial"/>
          <w:sz w:val="20"/>
          <w:szCs w:val="20"/>
        </w:rPr>
        <w:t xml:space="preserve"> elaborará un acta con el folio de la misma, en la cual deberán integrarse los acuerdos y los puntos que se trataron. Hecho lo anterior, se turnará a los asistentes para ser firmada y se remitirá una copia de la misma al </w:t>
      </w:r>
      <w:proofErr w:type="gramStart"/>
      <w:r w:rsidRPr="006E6D48">
        <w:rPr>
          <w:rFonts w:ascii="Bookman Old Style" w:hAnsi="Bookman Old Style" w:cs="Arial"/>
          <w:sz w:val="20"/>
          <w:szCs w:val="20"/>
        </w:rPr>
        <w:t>Secretario</w:t>
      </w:r>
      <w:proofErr w:type="gramEnd"/>
      <w:r w:rsidRPr="006E6D48">
        <w:rPr>
          <w:rFonts w:ascii="Bookman Old Style" w:hAnsi="Bookman Old Style" w:cs="Arial"/>
          <w:sz w:val="20"/>
          <w:szCs w:val="20"/>
        </w:rPr>
        <w:t xml:space="preserve"> y Director en un plazo no mayor a 5 días hábiles posteriores la sesión.</w:t>
      </w:r>
    </w:p>
    <w:p w14:paraId="63CA9E21" w14:textId="77777777" w:rsidR="006E6D48" w:rsidRPr="006E6D48" w:rsidRDefault="006E6D48" w:rsidP="006E6D48">
      <w:pPr>
        <w:pStyle w:val="Textoindependiente"/>
        <w:tabs>
          <w:tab w:val="left" w:pos="3195"/>
        </w:tabs>
        <w:rPr>
          <w:rFonts w:ascii="Bookman Old Style" w:hAnsi="Bookman Old Style" w:cs="Arial"/>
          <w:sz w:val="20"/>
          <w:szCs w:val="20"/>
        </w:rPr>
      </w:pPr>
      <w:r w:rsidRPr="006E6D48">
        <w:rPr>
          <w:rFonts w:ascii="Bookman Old Style" w:hAnsi="Bookman Old Style" w:cs="Arial"/>
          <w:sz w:val="20"/>
          <w:szCs w:val="20"/>
        </w:rPr>
        <w:tab/>
      </w:r>
    </w:p>
    <w:p w14:paraId="6F214FCC" w14:textId="77777777" w:rsidR="006E6D48" w:rsidRPr="006E6D48" w:rsidRDefault="006E6D48" w:rsidP="006E6D48">
      <w:pPr>
        <w:spacing w:after="0" w:line="240" w:lineRule="auto"/>
        <w:jc w:val="both"/>
        <w:rPr>
          <w:rFonts w:ascii="Bookman Old Style" w:hAnsi="Bookman Old Style" w:cs="Arial"/>
          <w:sz w:val="20"/>
          <w:szCs w:val="20"/>
        </w:rPr>
      </w:pPr>
      <w:r w:rsidRPr="006E6D48">
        <w:rPr>
          <w:rFonts w:ascii="Bookman Old Style" w:hAnsi="Bookman Old Style" w:cs="Arial"/>
          <w:b/>
          <w:sz w:val="20"/>
          <w:szCs w:val="20"/>
        </w:rPr>
        <w:t xml:space="preserve">Artículo 12.- </w:t>
      </w:r>
      <w:r w:rsidRPr="006E6D48">
        <w:rPr>
          <w:rFonts w:ascii="Bookman Old Style" w:hAnsi="Bookman Old Style" w:cs="Arial"/>
          <w:sz w:val="20"/>
          <w:szCs w:val="20"/>
        </w:rPr>
        <w:t>Corresponde a cada uno de los vocales:</w:t>
      </w:r>
    </w:p>
    <w:p w14:paraId="6BFF2FF4" w14:textId="77777777" w:rsidR="006E6D48" w:rsidRPr="006E6D48" w:rsidRDefault="006E6D48" w:rsidP="006E6D48">
      <w:pPr>
        <w:spacing w:after="0" w:line="240" w:lineRule="auto"/>
        <w:jc w:val="both"/>
        <w:rPr>
          <w:rFonts w:ascii="Bookman Old Style" w:hAnsi="Bookman Old Style" w:cs="Arial"/>
          <w:sz w:val="20"/>
          <w:szCs w:val="20"/>
        </w:rPr>
      </w:pPr>
    </w:p>
    <w:p w14:paraId="37DFA4BE" w14:textId="77777777" w:rsidR="006E6D48" w:rsidRPr="006E6D48" w:rsidRDefault="006E6D48" w:rsidP="006E6D48">
      <w:pPr>
        <w:pStyle w:val="Prrafodelista"/>
        <w:widowControl w:val="0"/>
        <w:numPr>
          <w:ilvl w:val="0"/>
          <w:numId w:val="5"/>
        </w:numPr>
        <w:tabs>
          <w:tab w:val="left" w:pos="567"/>
        </w:tabs>
        <w:autoSpaceDE w:val="0"/>
        <w:autoSpaceDN w:val="0"/>
        <w:spacing w:after="0" w:line="240" w:lineRule="auto"/>
        <w:ind w:left="0" w:firstLine="0"/>
        <w:contextualSpacing w:val="0"/>
        <w:rPr>
          <w:rFonts w:ascii="Bookman Old Style" w:hAnsi="Bookman Old Style" w:cs="Arial"/>
          <w:sz w:val="20"/>
          <w:szCs w:val="20"/>
        </w:rPr>
      </w:pPr>
      <w:r w:rsidRPr="006E6D48">
        <w:rPr>
          <w:rFonts w:ascii="Bookman Old Style" w:hAnsi="Bookman Old Style" w:cs="Arial"/>
          <w:sz w:val="20"/>
          <w:szCs w:val="20"/>
        </w:rPr>
        <w:t>Coordinar la ejecución de los proyectos académicos y de investigación que emanen de las Academias de la División;</w:t>
      </w:r>
    </w:p>
    <w:p w14:paraId="19BFE5AB" w14:textId="77777777" w:rsidR="006E6D48" w:rsidRPr="006E6D48" w:rsidRDefault="006E6D48" w:rsidP="006E6D48">
      <w:pPr>
        <w:pStyle w:val="Textoindependiente"/>
        <w:tabs>
          <w:tab w:val="left" w:pos="567"/>
        </w:tabs>
        <w:rPr>
          <w:rFonts w:ascii="Bookman Old Style" w:hAnsi="Bookman Old Style" w:cs="Arial"/>
          <w:sz w:val="20"/>
          <w:szCs w:val="20"/>
        </w:rPr>
      </w:pPr>
    </w:p>
    <w:p w14:paraId="71DA8006" w14:textId="77777777" w:rsidR="006E6D48" w:rsidRPr="006E6D48" w:rsidRDefault="006E6D48" w:rsidP="006E6D48">
      <w:pPr>
        <w:pStyle w:val="Prrafodelista"/>
        <w:widowControl w:val="0"/>
        <w:numPr>
          <w:ilvl w:val="0"/>
          <w:numId w:val="5"/>
        </w:numPr>
        <w:tabs>
          <w:tab w:val="left" w:pos="567"/>
        </w:tabs>
        <w:autoSpaceDE w:val="0"/>
        <w:autoSpaceDN w:val="0"/>
        <w:spacing w:after="0" w:line="240" w:lineRule="auto"/>
        <w:ind w:left="0" w:firstLine="0"/>
        <w:contextualSpacing w:val="0"/>
        <w:rPr>
          <w:rFonts w:ascii="Bookman Old Style" w:hAnsi="Bookman Old Style" w:cs="Arial"/>
          <w:sz w:val="20"/>
          <w:szCs w:val="20"/>
        </w:rPr>
      </w:pPr>
      <w:r w:rsidRPr="006E6D48">
        <w:rPr>
          <w:rFonts w:ascii="Bookman Old Style" w:hAnsi="Bookman Old Style" w:cs="Arial"/>
          <w:sz w:val="20"/>
          <w:szCs w:val="20"/>
        </w:rPr>
        <w:t>Vigilar y coordinar que se lleven a cabo los acuerdos tomados en las sesiones; y</w:t>
      </w:r>
    </w:p>
    <w:p w14:paraId="666E5B24" w14:textId="77777777" w:rsidR="006E6D48" w:rsidRPr="006E6D48" w:rsidRDefault="006E6D48" w:rsidP="006E6D48">
      <w:pPr>
        <w:pStyle w:val="Prrafodelista"/>
        <w:tabs>
          <w:tab w:val="left" w:pos="567"/>
        </w:tabs>
        <w:spacing w:after="0" w:line="240" w:lineRule="auto"/>
        <w:ind w:left="0"/>
        <w:rPr>
          <w:rFonts w:ascii="Bookman Old Style" w:hAnsi="Bookman Old Style" w:cs="Arial"/>
          <w:sz w:val="20"/>
          <w:szCs w:val="20"/>
        </w:rPr>
      </w:pPr>
    </w:p>
    <w:p w14:paraId="32AB62C0" w14:textId="77777777" w:rsidR="006E6D48" w:rsidRPr="006E6D48" w:rsidRDefault="006E6D48" w:rsidP="006E6D48">
      <w:pPr>
        <w:pStyle w:val="Prrafodelista"/>
        <w:widowControl w:val="0"/>
        <w:numPr>
          <w:ilvl w:val="0"/>
          <w:numId w:val="5"/>
        </w:numPr>
        <w:tabs>
          <w:tab w:val="left" w:pos="567"/>
        </w:tabs>
        <w:autoSpaceDE w:val="0"/>
        <w:autoSpaceDN w:val="0"/>
        <w:spacing w:after="0" w:line="240" w:lineRule="auto"/>
        <w:ind w:left="0" w:firstLine="0"/>
        <w:contextualSpacing w:val="0"/>
        <w:rPr>
          <w:rFonts w:ascii="Bookman Old Style" w:hAnsi="Bookman Old Style" w:cs="Arial"/>
          <w:sz w:val="20"/>
          <w:szCs w:val="20"/>
        </w:rPr>
      </w:pPr>
      <w:r w:rsidRPr="006E6D48">
        <w:rPr>
          <w:rFonts w:ascii="Bookman Old Style" w:hAnsi="Bookman Old Style" w:cs="Arial"/>
          <w:sz w:val="20"/>
          <w:szCs w:val="20"/>
        </w:rPr>
        <w:t>Supervisar la eficacia y eficiencia de la operación cuatrimestral acorde a los instrumentos de medición y control.</w:t>
      </w:r>
    </w:p>
    <w:p w14:paraId="73F81E16" w14:textId="77777777" w:rsidR="006E6D48" w:rsidRPr="006E6D48" w:rsidRDefault="006E6D48" w:rsidP="006E6D48">
      <w:pPr>
        <w:pStyle w:val="Textoindependiente"/>
        <w:tabs>
          <w:tab w:val="left" w:pos="567"/>
        </w:tabs>
        <w:rPr>
          <w:rFonts w:ascii="Bookman Old Style" w:hAnsi="Bookman Old Style" w:cs="Arial"/>
          <w:sz w:val="20"/>
          <w:szCs w:val="20"/>
        </w:rPr>
      </w:pPr>
    </w:p>
    <w:p w14:paraId="10A736FE" w14:textId="77777777" w:rsidR="006E6D48" w:rsidRPr="006E6D48" w:rsidRDefault="006E6D48" w:rsidP="006E6D48">
      <w:pPr>
        <w:pStyle w:val="Textoindependiente"/>
        <w:rPr>
          <w:rFonts w:ascii="Bookman Old Style" w:hAnsi="Bookman Old Style" w:cs="Arial"/>
          <w:b w:val="0"/>
          <w:sz w:val="20"/>
          <w:szCs w:val="20"/>
        </w:rPr>
      </w:pPr>
      <w:r w:rsidRPr="006E6D48">
        <w:rPr>
          <w:rFonts w:ascii="Bookman Old Style" w:hAnsi="Bookman Old Style" w:cs="Arial"/>
          <w:bCs w:val="0"/>
          <w:sz w:val="20"/>
          <w:szCs w:val="20"/>
        </w:rPr>
        <w:t>Artículo 13.-</w:t>
      </w:r>
      <w:r w:rsidRPr="006E6D48">
        <w:rPr>
          <w:rFonts w:ascii="Bookman Old Style" w:hAnsi="Bookman Old Style" w:cs="Arial"/>
          <w:b w:val="0"/>
          <w:sz w:val="20"/>
          <w:szCs w:val="20"/>
        </w:rPr>
        <w:t xml:space="preserve"> Las Academias se constituirán cada dos años durante el mes de enero y celebrarán sesiones ordinarias, por lo menos una cada mes, y extraordinarias cuando su respectivo </w:t>
      </w:r>
      <w:proofErr w:type="gramStart"/>
      <w:r w:rsidRPr="006E6D48">
        <w:rPr>
          <w:rFonts w:ascii="Bookman Old Style" w:hAnsi="Bookman Old Style" w:cs="Arial"/>
          <w:b w:val="0"/>
          <w:sz w:val="20"/>
          <w:szCs w:val="20"/>
        </w:rPr>
        <w:t>Presidente</w:t>
      </w:r>
      <w:proofErr w:type="gramEnd"/>
      <w:r w:rsidRPr="006E6D48">
        <w:rPr>
          <w:rFonts w:ascii="Bookman Old Style" w:hAnsi="Bookman Old Style" w:cs="Arial"/>
          <w:b w:val="0"/>
          <w:sz w:val="20"/>
          <w:szCs w:val="20"/>
        </w:rPr>
        <w:t>, Secretario o Director lo consideren necesario.</w:t>
      </w:r>
    </w:p>
    <w:p w14:paraId="79F571A1" w14:textId="77777777" w:rsidR="006E6D48" w:rsidRPr="006E6D48" w:rsidRDefault="006E6D48" w:rsidP="006E6D48">
      <w:pPr>
        <w:pStyle w:val="Textoindependiente"/>
        <w:rPr>
          <w:rFonts w:ascii="Bookman Old Style" w:hAnsi="Bookman Old Style" w:cs="Arial"/>
          <w:b w:val="0"/>
          <w:sz w:val="20"/>
          <w:szCs w:val="20"/>
        </w:rPr>
      </w:pPr>
    </w:p>
    <w:p w14:paraId="58153901" w14:textId="77777777" w:rsidR="006E6D48" w:rsidRPr="006E6D48" w:rsidRDefault="006E6D48" w:rsidP="006E6D48">
      <w:pPr>
        <w:pStyle w:val="Textoindependiente"/>
        <w:rPr>
          <w:rFonts w:ascii="Bookman Old Style" w:hAnsi="Bookman Old Style" w:cs="Arial"/>
          <w:b w:val="0"/>
          <w:sz w:val="20"/>
          <w:szCs w:val="20"/>
        </w:rPr>
      </w:pPr>
      <w:r w:rsidRPr="006E6D48">
        <w:rPr>
          <w:rFonts w:ascii="Bookman Old Style" w:hAnsi="Bookman Old Style" w:cs="Arial"/>
          <w:bCs w:val="0"/>
          <w:sz w:val="20"/>
          <w:szCs w:val="20"/>
        </w:rPr>
        <w:t>Artículo 14.-</w:t>
      </w:r>
      <w:r w:rsidRPr="006E6D48">
        <w:rPr>
          <w:rFonts w:ascii="Bookman Old Style" w:hAnsi="Bookman Old Style" w:cs="Arial"/>
          <w:b w:val="0"/>
          <w:sz w:val="20"/>
          <w:szCs w:val="20"/>
        </w:rPr>
        <w:t xml:space="preserve"> Las sesiones se realizarán previa convocatoria que expida el </w:t>
      </w:r>
      <w:proofErr w:type="gramStart"/>
      <w:r w:rsidRPr="006E6D48">
        <w:rPr>
          <w:rFonts w:ascii="Bookman Old Style" w:hAnsi="Bookman Old Style" w:cs="Arial"/>
          <w:b w:val="0"/>
          <w:sz w:val="20"/>
          <w:szCs w:val="20"/>
        </w:rPr>
        <w:t>Secretario</w:t>
      </w:r>
      <w:proofErr w:type="gramEnd"/>
      <w:r w:rsidRPr="006E6D48">
        <w:rPr>
          <w:rFonts w:ascii="Bookman Old Style" w:hAnsi="Bookman Old Style" w:cs="Arial"/>
          <w:b w:val="0"/>
          <w:sz w:val="20"/>
          <w:szCs w:val="20"/>
        </w:rPr>
        <w:t xml:space="preserve"> de la Academia por acuerdo del Presidente o Director cuando menos con cinco días hábiles de anticipación y en ella se señalará el lugar, hora y fecha de la sesión, así como el orden del día, con copia para el Secretario Académico.</w:t>
      </w:r>
    </w:p>
    <w:p w14:paraId="4138BD98" w14:textId="77777777" w:rsidR="006E6D48" w:rsidRPr="006E6D48" w:rsidRDefault="006E6D48" w:rsidP="006E6D48">
      <w:pPr>
        <w:pStyle w:val="Textoindependiente"/>
        <w:rPr>
          <w:rFonts w:ascii="Bookman Old Style" w:hAnsi="Bookman Old Style" w:cs="Arial"/>
          <w:b w:val="0"/>
          <w:sz w:val="20"/>
          <w:szCs w:val="20"/>
        </w:rPr>
      </w:pPr>
    </w:p>
    <w:p w14:paraId="38CE4F14" w14:textId="77777777" w:rsidR="006E6D48" w:rsidRPr="006E6D48" w:rsidRDefault="006E6D48" w:rsidP="006E6D48">
      <w:pPr>
        <w:pStyle w:val="Textoindependiente"/>
        <w:rPr>
          <w:rFonts w:ascii="Bookman Old Style" w:hAnsi="Bookman Old Style" w:cs="Arial"/>
          <w:b w:val="0"/>
          <w:sz w:val="20"/>
          <w:szCs w:val="20"/>
        </w:rPr>
      </w:pPr>
      <w:r w:rsidRPr="006E6D48">
        <w:rPr>
          <w:rFonts w:ascii="Bookman Old Style" w:hAnsi="Bookman Old Style" w:cs="Arial"/>
          <w:bCs w:val="0"/>
          <w:sz w:val="20"/>
          <w:szCs w:val="20"/>
        </w:rPr>
        <w:t>Artículo 15.-</w:t>
      </w:r>
      <w:r w:rsidRPr="006E6D48">
        <w:rPr>
          <w:rFonts w:ascii="Bookman Old Style" w:hAnsi="Bookman Old Style" w:cs="Arial"/>
          <w:b w:val="0"/>
          <w:sz w:val="20"/>
          <w:szCs w:val="20"/>
        </w:rPr>
        <w:t xml:space="preserve"> Las Academias sesionarán válidamente con el 50% más uno de sus miembros. Tratándose de la segunda convocatoria, la sesión podrá celebrarse válidamente con los miembros que concurran, siempre que en una y otra se encuentre presente el </w:t>
      </w:r>
      <w:proofErr w:type="gramStart"/>
      <w:r w:rsidRPr="006E6D48">
        <w:rPr>
          <w:rFonts w:ascii="Bookman Old Style" w:hAnsi="Bookman Old Style" w:cs="Arial"/>
          <w:b w:val="0"/>
          <w:sz w:val="20"/>
          <w:szCs w:val="20"/>
        </w:rPr>
        <w:t>Presidente</w:t>
      </w:r>
      <w:proofErr w:type="gramEnd"/>
      <w:r w:rsidRPr="006E6D48">
        <w:rPr>
          <w:rFonts w:ascii="Bookman Old Style" w:hAnsi="Bookman Old Style" w:cs="Arial"/>
          <w:b w:val="0"/>
          <w:sz w:val="20"/>
          <w:szCs w:val="20"/>
        </w:rPr>
        <w:t>.</w:t>
      </w:r>
    </w:p>
    <w:p w14:paraId="5DBC8A74" w14:textId="77777777" w:rsidR="006E6D48" w:rsidRPr="006E6D48" w:rsidRDefault="006E6D48" w:rsidP="006E6D48">
      <w:pPr>
        <w:pStyle w:val="Textoindependiente"/>
        <w:rPr>
          <w:rFonts w:ascii="Bookman Old Style" w:hAnsi="Bookman Old Style" w:cs="Arial"/>
          <w:b w:val="0"/>
          <w:sz w:val="20"/>
          <w:szCs w:val="20"/>
        </w:rPr>
      </w:pPr>
    </w:p>
    <w:p w14:paraId="25187C54" w14:textId="77777777" w:rsidR="006E6D48" w:rsidRPr="006E6D48" w:rsidRDefault="006E6D48" w:rsidP="006E6D48">
      <w:pPr>
        <w:pStyle w:val="Textoindependiente"/>
        <w:rPr>
          <w:rFonts w:ascii="Bookman Old Style" w:hAnsi="Bookman Old Style" w:cs="Arial"/>
          <w:b w:val="0"/>
          <w:sz w:val="20"/>
          <w:szCs w:val="20"/>
          <w:highlight w:val="yellow"/>
        </w:rPr>
      </w:pPr>
      <w:r w:rsidRPr="006E6D48">
        <w:rPr>
          <w:rFonts w:ascii="Bookman Old Style" w:hAnsi="Bookman Old Style" w:cs="Arial"/>
          <w:bCs w:val="0"/>
          <w:sz w:val="20"/>
          <w:szCs w:val="20"/>
        </w:rPr>
        <w:t>Artículo 16.-</w:t>
      </w:r>
      <w:r w:rsidRPr="006E6D48">
        <w:rPr>
          <w:rFonts w:ascii="Bookman Old Style" w:hAnsi="Bookman Old Style" w:cs="Arial"/>
          <w:b w:val="0"/>
          <w:sz w:val="20"/>
          <w:szCs w:val="20"/>
        </w:rPr>
        <w:t xml:space="preserve"> Los miembros de las Academias tendrán voz y voto.</w:t>
      </w:r>
    </w:p>
    <w:p w14:paraId="3766637B" w14:textId="77777777" w:rsidR="006E6D48" w:rsidRPr="006E6D48" w:rsidRDefault="006E6D48" w:rsidP="006E6D48">
      <w:pPr>
        <w:pStyle w:val="Textoindependiente"/>
        <w:rPr>
          <w:rFonts w:ascii="Bookman Old Style" w:hAnsi="Bookman Old Style" w:cs="Arial"/>
          <w:b w:val="0"/>
          <w:sz w:val="20"/>
          <w:szCs w:val="20"/>
          <w:highlight w:val="yellow"/>
        </w:rPr>
      </w:pPr>
    </w:p>
    <w:p w14:paraId="6E032BAA" w14:textId="77777777" w:rsidR="006E6D48" w:rsidRPr="006E6D48" w:rsidRDefault="006E6D48" w:rsidP="006E6D48">
      <w:pPr>
        <w:pStyle w:val="Textoindependiente"/>
        <w:rPr>
          <w:rFonts w:ascii="Bookman Old Style" w:hAnsi="Bookman Old Style" w:cs="Arial"/>
          <w:b w:val="0"/>
          <w:sz w:val="20"/>
          <w:szCs w:val="20"/>
        </w:rPr>
      </w:pPr>
      <w:r w:rsidRPr="006E6D48">
        <w:rPr>
          <w:rFonts w:ascii="Bookman Old Style" w:hAnsi="Bookman Old Style" w:cs="Arial"/>
          <w:bCs w:val="0"/>
          <w:sz w:val="20"/>
          <w:szCs w:val="20"/>
        </w:rPr>
        <w:t>Artículo 17.-</w:t>
      </w:r>
      <w:r w:rsidRPr="006E6D48">
        <w:rPr>
          <w:rFonts w:ascii="Bookman Old Style" w:hAnsi="Bookman Old Style" w:cs="Arial"/>
          <w:b w:val="0"/>
          <w:sz w:val="20"/>
          <w:szCs w:val="20"/>
        </w:rPr>
        <w:t xml:space="preserve"> Las decisiones en la Academia se tomarán por mayoría de votos. En caso de empate el </w:t>
      </w:r>
      <w:proofErr w:type="gramStart"/>
      <w:r w:rsidRPr="006E6D48">
        <w:rPr>
          <w:rFonts w:ascii="Bookman Old Style" w:hAnsi="Bookman Old Style" w:cs="Arial"/>
          <w:b w:val="0"/>
          <w:sz w:val="20"/>
          <w:szCs w:val="20"/>
        </w:rPr>
        <w:t>Presidente</w:t>
      </w:r>
      <w:proofErr w:type="gramEnd"/>
      <w:r w:rsidRPr="006E6D48">
        <w:rPr>
          <w:rFonts w:ascii="Bookman Old Style" w:hAnsi="Bookman Old Style" w:cs="Arial"/>
          <w:b w:val="0"/>
          <w:sz w:val="20"/>
          <w:szCs w:val="20"/>
        </w:rPr>
        <w:t xml:space="preserve"> tendrá voto de calidad.</w:t>
      </w:r>
    </w:p>
    <w:p w14:paraId="0AAF0BA0" w14:textId="77777777" w:rsidR="006E6D48" w:rsidRPr="006E6D48" w:rsidRDefault="006E6D48" w:rsidP="006E6D48">
      <w:pPr>
        <w:pStyle w:val="Textoindependiente"/>
        <w:rPr>
          <w:rFonts w:ascii="Bookman Old Style" w:hAnsi="Bookman Old Style" w:cs="Arial"/>
          <w:b w:val="0"/>
          <w:sz w:val="20"/>
          <w:szCs w:val="20"/>
        </w:rPr>
      </w:pPr>
    </w:p>
    <w:p w14:paraId="785DBE21" w14:textId="77777777" w:rsidR="006E6D48" w:rsidRPr="006E6D48" w:rsidRDefault="006E6D48" w:rsidP="006E6D48">
      <w:pPr>
        <w:pStyle w:val="Textoindependiente"/>
        <w:rPr>
          <w:rFonts w:ascii="Bookman Old Style" w:hAnsi="Bookman Old Style" w:cs="Arial"/>
          <w:b w:val="0"/>
          <w:sz w:val="20"/>
          <w:szCs w:val="20"/>
        </w:rPr>
      </w:pPr>
      <w:r w:rsidRPr="006E6D48">
        <w:rPr>
          <w:rFonts w:ascii="Bookman Old Style" w:hAnsi="Bookman Old Style" w:cs="Arial"/>
          <w:bCs w:val="0"/>
          <w:sz w:val="20"/>
          <w:szCs w:val="20"/>
        </w:rPr>
        <w:t>Artículo 18.-</w:t>
      </w:r>
      <w:r w:rsidRPr="006E6D48">
        <w:rPr>
          <w:rFonts w:ascii="Bookman Old Style" w:hAnsi="Bookman Old Style" w:cs="Arial"/>
          <w:b w:val="0"/>
          <w:sz w:val="20"/>
          <w:szCs w:val="20"/>
        </w:rPr>
        <w:t xml:space="preserve"> Las Academias podrán formar las Comisiones Especiales que considere necesarias, las que estarán obligadas a rendir un informe de trabajo al pleno de la Academia acerca de los asuntos encomendados.</w:t>
      </w:r>
    </w:p>
    <w:p w14:paraId="3F54035B" w14:textId="77777777" w:rsidR="006E6D48" w:rsidRPr="006E6D48" w:rsidRDefault="006E6D48" w:rsidP="006E6D48">
      <w:pPr>
        <w:pStyle w:val="Textoindependiente"/>
        <w:rPr>
          <w:rFonts w:ascii="Bookman Old Style" w:hAnsi="Bookman Old Style" w:cs="Arial"/>
          <w:sz w:val="20"/>
          <w:szCs w:val="20"/>
        </w:rPr>
      </w:pPr>
    </w:p>
    <w:p w14:paraId="15118E35" w14:textId="77777777" w:rsidR="006E6D48" w:rsidRPr="006E6D48" w:rsidRDefault="006E6D48" w:rsidP="006E6D48">
      <w:pPr>
        <w:spacing w:after="0" w:line="240" w:lineRule="auto"/>
        <w:jc w:val="center"/>
        <w:rPr>
          <w:rFonts w:ascii="Bookman Old Style" w:hAnsi="Bookman Old Style" w:cs="Arial"/>
          <w:b/>
          <w:sz w:val="20"/>
          <w:szCs w:val="20"/>
          <w:lang w:val="en-US"/>
        </w:rPr>
      </w:pPr>
      <w:r w:rsidRPr="006E6D48">
        <w:rPr>
          <w:rFonts w:ascii="Bookman Old Style" w:hAnsi="Bookman Old Style" w:cs="Arial"/>
          <w:b/>
          <w:sz w:val="20"/>
          <w:szCs w:val="20"/>
          <w:lang w:val="en-US"/>
        </w:rPr>
        <w:t>T R A N S I T O R I O S</w:t>
      </w:r>
    </w:p>
    <w:p w14:paraId="5D893A0E" w14:textId="77777777" w:rsidR="006E6D48" w:rsidRPr="006E6D48" w:rsidRDefault="006E6D48" w:rsidP="006E6D48">
      <w:pPr>
        <w:pStyle w:val="Textoindependiente"/>
        <w:rPr>
          <w:rFonts w:ascii="Bookman Old Style" w:hAnsi="Bookman Old Style" w:cs="Arial"/>
          <w:b w:val="0"/>
          <w:sz w:val="20"/>
          <w:szCs w:val="20"/>
          <w:lang w:val="en-US"/>
        </w:rPr>
      </w:pPr>
    </w:p>
    <w:p w14:paraId="74850AC4" w14:textId="77777777" w:rsidR="006E6D48" w:rsidRPr="006E6D48" w:rsidRDefault="006E6D48" w:rsidP="006E6D48">
      <w:pPr>
        <w:spacing w:after="0" w:line="240" w:lineRule="auto"/>
        <w:jc w:val="both"/>
        <w:rPr>
          <w:rFonts w:ascii="Bookman Old Style" w:hAnsi="Bookman Old Style" w:cs="Arial"/>
          <w:sz w:val="20"/>
          <w:szCs w:val="20"/>
          <w:lang w:val="es-ES"/>
        </w:rPr>
      </w:pPr>
      <w:r w:rsidRPr="006E6D48">
        <w:rPr>
          <w:rFonts w:ascii="Bookman Old Style" w:hAnsi="Bookman Old Style" w:cs="Arial"/>
          <w:b/>
          <w:sz w:val="20"/>
          <w:szCs w:val="20"/>
        </w:rPr>
        <w:t>PRIMERO. -</w:t>
      </w:r>
      <w:r w:rsidRPr="006E6D48">
        <w:rPr>
          <w:rFonts w:ascii="Bookman Old Style" w:hAnsi="Bookman Old Style" w:cs="Arial"/>
          <w:sz w:val="20"/>
          <w:szCs w:val="20"/>
        </w:rPr>
        <w:t xml:space="preserve"> El presente Reglamento entrará en vigor al día siguiente de su publicación en el Periódico Oficial “Gaceta del Gobierno” del Estado de México.</w:t>
      </w:r>
    </w:p>
    <w:p w14:paraId="2EFAFFAF" w14:textId="77777777" w:rsidR="006E6D48" w:rsidRPr="006E6D48" w:rsidRDefault="006E6D48" w:rsidP="006E6D48">
      <w:pPr>
        <w:spacing w:after="0" w:line="240" w:lineRule="auto"/>
        <w:jc w:val="both"/>
        <w:rPr>
          <w:rFonts w:ascii="Bookman Old Style" w:hAnsi="Bookman Old Style" w:cs="Arial"/>
          <w:sz w:val="20"/>
          <w:szCs w:val="20"/>
        </w:rPr>
      </w:pPr>
    </w:p>
    <w:p w14:paraId="6E2FA76D" w14:textId="77777777" w:rsidR="006E6D48" w:rsidRPr="006E6D48" w:rsidRDefault="006E6D48" w:rsidP="006E6D48">
      <w:pPr>
        <w:spacing w:after="0" w:line="240" w:lineRule="auto"/>
        <w:jc w:val="both"/>
        <w:rPr>
          <w:rFonts w:ascii="Bookman Old Style" w:hAnsi="Bookman Old Style" w:cs="Arial"/>
          <w:sz w:val="20"/>
          <w:szCs w:val="20"/>
        </w:rPr>
      </w:pPr>
      <w:r w:rsidRPr="006E6D48">
        <w:rPr>
          <w:rFonts w:ascii="Bookman Old Style" w:hAnsi="Bookman Old Style" w:cs="Arial"/>
          <w:b/>
          <w:sz w:val="20"/>
          <w:szCs w:val="20"/>
        </w:rPr>
        <w:t>SEGUNDO. -</w:t>
      </w:r>
      <w:r w:rsidRPr="006E6D48">
        <w:rPr>
          <w:rFonts w:ascii="Bookman Old Style" w:hAnsi="Bookman Old Style" w:cs="Arial"/>
          <w:sz w:val="20"/>
          <w:szCs w:val="20"/>
        </w:rPr>
        <w:t xml:space="preserve"> Se abroga el Reglamento de las Academias de Profesores de la Universidad Tecnológica de Tecámac, aprobado por el H. Consejo Directivo en la XLIII Sesión Ordinaria, celebrada el día trece del mes de abril del dos mil cuatro. </w:t>
      </w:r>
    </w:p>
    <w:p w14:paraId="3536EC0C" w14:textId="77777777" w:rsidR="006E6D48" w:rsidRPr="006E6D48" w:rsidRDefault="006E6D48" w:rsidP="006E6D48">
      <w:pPr>
        <w:spacing w:after="0" w:line="240" w:lineRule="auto"/>
        <w:jc w:val="both"/>
        <w:rPr>
          <w:rFonts w:ascii="Bookman Old Style" w:hAnsi="Bookman Old Style" w:cs="Arial"/>
          <w:sz w:val="20"/>
          <w:szCs w:val="20"/>
        </w:rPr>
      </w:pPr>
    </w:p>
    <w:p w14:paraId="170A4E1F" w14:textId="77777777" w:rsidR="006E6D48" w:rsidRPr="006E6D48" w:rsidRDefault="006E6D48" w:rsidP="006E6D48">
      <w:pPr>
        <w:spacing w:after="0" w:line="240" w:lineRule="auto"/>
        <w:jc w:val="both"/>
        <w:rPr>
          <w:rFonts w:ascii="Bookman Old Style" w:hAnsi="Bookman Old Style" w:cs="Arial"/>
          <w:sz w:val="20"/>
          <w:szCs w:val="20"/>
        </w:rPr>
      </w:pPr>
      <w:r w:rsidRPr="006E6D48">
        <w:rPr>
          <w:rFonts w:ascii="Bookman Old Style" w:hAnsi="Bookman Old Style" w:cs="Arial"/>
          <w:b/>
          <w:sz w:val="20"/>
          <w:szCs w:val="20"/>
        </w:rPr>
        <w:t>TERCERO. -</w:t>
      </w:r>
      <w:r w:rsidRPr="006E6D48">
        <w:rPr>
          <w:rFonts w:ascii="Bookman Old Style" w:hAnsi="Bookman Old Style" w:cs="Arial"/>
          <w:sz w:val="20"/>
          <w:szCs w:val="20"/>
        </w:rPr>
        <w:t xml:space="preserve"> Las Autoridades administrativas procederán a hacer explícita la igualdad de género cuando se refiere a personas y a órganos de la Universidad.</w:t>
      </w:r>
    </w:p>
    <w:p w14:paraId="0163B2DD" w14:textId="77777777" w:rsidR="006E6D48" w:rsidRPr="006E6D48" w:rsidRDefault="006E6D48" w:rsidP="006E6D48">
      <w:pPr>
        <w:spacing w:after="0" w:line="240" w:lineRule="auto"/>
        <w:jc w:val="both"/>
        <w:rPr>
          <w:rFonts w:ascii="Bookman Old Style" w:hAnsi="Bookman Old Style" w:cs="Arial"/>
          <w:sz w:val="20"/>
          <w:szCs w:val="20"/>
        </w:rPr>
      </w:pPr>
    </w:p>
    <w:p w14:paraId="36F393BE" w14:textId="52237FEB" w:rsidR="006E6D48" w:rsidRDefault="006E6D48" w:rsidP="006E6D48">
      <w:pPr>
        <w:spacing w:after="0" w:line="240" w:lineRule="auto"/>
        <w:jc w:val="both"/>
        <w:rPr>
          <w:rFonts w:ascii="Bookman Old Style" w:hAnsi="Bookman Old Style" w:cs="Arial"/>
          <w:b/>
          <w:sz w:val="20"/>
          <w:szCs w:val="20"/>
        </w:rPr>
      </w:pPr>
      <w:r w:rsidRPr="006E6D48">
        <w:rPr>
          <w:rFonts w:ascii="Bookman Old Style" w:hAnsi="Bookman Old Style" w:cs="Arial"/>
          <w:sz w:val="20"/>
          <w:szCs w:val="20"/>
        </w:rPr>
        <w:t xml:space="preserve">Aprobado por el H. Consejo Directivo de la Universidad Tecnológica de Tecámac, en su CXLVIII Sesión Ordinaria, celebrada el 04 de octubre del 2021.- </w:t>
      </w:r>
      <w:proofErr w:type="gramStart"/>
      <w:r w:rsidRPr="006E6D48">
        <w:rPr>
          <w:rFonts w:ascii="Bookman Old Style" w:hAnsi="Bookman Old Style" w:cs="Arial"/>
          <w:b/>
          <w:sz w:val="20"/>
          <w:szCs w:val="20"/>
        </w:rPr>
        <w:t>ATENTAMENTE.-</w:t>
      </w:r>
      <w:proofErr w:type="gramEnd"/>
      <w:r w:rsidRPr="006E6D48">
        <w:rPr>
          <w:rFonts w:ascii="Bookman Old Style" w:hAnsi="Bookman Old Style" w:cs="Arial"/>
          <w:b/>
          <w:sz w:val="20"/>
          <w:szCs w:val="20"/>
        </w:rPr>
        <w:t xml:space="preserve"> M. EN C. RAFAEL ADOLFO NÚÑEZ GONZÁLEZ.- RECTOR.- RÚBRICA.</w:t>
      </w:r>
    </w:p>
    <w:p w14:paraId="36EF4525" w14:textId="43F9D4A3" w:rsidR="006E6D48" w:rsidRDefault="006E6D48" w:rsidP="006E6D48">
      <w:pPr>
        <w:spacing w:after="0" w:line="240" w:lineRule="auto"/>
        <w:jc w:val="both"/>
        <w:rPr>
          <w:rFonts w:ascii="Bookman Old Style" w:hAnsi="Bookman Old Style" w:cs="Arial"/>
          <w:b/>
          <w:sz w:val="20"/>
          <w:szCs w:val="20"/>
        </w:rPr>
      </w:pPr>
    </w:p>
    <w:p w14:paraId="625F37DF" w14:textId="77777777" w:rsidR="006E6D48" w:rsidRPr="006E6D48" w:rsidRDefault="006E6D48" w:rsidP="006E6D48">
      <w:pPr>
        <w:spacing w:after="0" w:line="240" w:lineRule="auto"/>
        <w:jc w:val="both"/>
        <w:rPr>
          <w:rFonts w:ascii="Bookman Old Style" w:hAnsi="Bookman Old Style" w:cs="Arial"/>
          <w:b/>
          <w:sz w:val="20"/>
          <w:szCs w:val="20"/>
        </w:rPr>
      </w:pPr>
    </w:p>
    <w:p w14:paraId="39779E5D" w14:textId="11A68D2C" w:rsidR="006E6D48" w:rsidRPr="00566829" w:rsidRDefault="006E6D48" w:rsidP="006E6D48">
      <w:pPr>
        <w:pStyle w:val="Textosinformato"/>
        <w:ind w:left="708"/>
        <w:rPr>
          <w:lang w:val="es-ES_tradnl"/>
        </w:rPr>
      </w:pPr>
      <w:r>
        <w:rPr>
          <w:b/>
          <w:lang w:val="es-ES_tradnl"/>
        </w:rPr>
        <w:t xml:space="preserve">       </w:t>
      </w:r>
      <w:r w:rsidRPr="00566829">
        <w:rPr>
          <w:b/>
          <w:lang w:val="es-ES_tradnl"/>
        </w:rPr>
        <w:t>APROBACIÓN:</w:t>
      </w:r>
      <w:r w:rsidRPr="00566829">
        <w:rPr>
          <w:b/>
          <w:lang w:val="es-ES_tradnl"/>
        </w:rPr>
        <w:tab/>
      </w:r>
      <w:r w:rsidRPr="00566829">
        <w:rPr>
          <w:b/>
          <w:lang w:val="es-ES_tradnl"/>
        </w:rPr>
        <w:tab/>
      </w:r>
      <w:r w:rsidRPr="00566829">
        <w:rPr>
          <w:b/>
          <w:lang w:val="es-ES_tradnl"/>
        </w:rPr>
        <w:tab/>
      </w:r>
      <w:r>
        <w:rPr>
          <w:b/>
          <w:lang w:val="es-ES_tradnl"/>
        </w:rPr>
        <w:t xml:space="preserve">   </w:t>
      </w:r>
      <w:r w:rsidRPr="00566829">
        <w:rPr>
          <w:b/>
          <w:lang w:val="es-ES_tradnl"/>
        </w:rPr>
        <w:tab/>
      </w:r>
      <w:r w:rsidRPr="00566829">
        <w:rPr>
          <w:b/>
          <w:lang w:val="es-ES_tradnl"/>
        </w:rPr>
        <w:tab/>
        <w:t xml:space="preserve">     </w:t>
      </w:r>
      <w:r>
        <w:rPr>
          <w:b/>
          <w:lang w:val="es-ES_tradnl"/>
        </w:rPr>
        <w:t xml:space="preserve">       </w:t>
      </w:r>
      <w:r w:rsidRPr="00566829">
        <w:rPr>
          <w:bCs/>
          <w:lang w:val="es-ES_tradnl"/>
        </w:rPr>
        <w:t>0</w:t>
      </w:r>
      <w:r>
        <w:rPr>
          <w:lang w:val="es-ES_tradnl"/>
        </w:rPr>
        <w:t>4</w:t>
      </w:r>
      <w:r w:rsidRPr="00566829">
        <w:rPr>
          <w:lang w:val="es-ES_tradnl"/>
        </w:rPr>
        <w:t xml:space="preserve"> de </w:t>
      </w:r>
      <w:r>
        <w:rPr>
          <w:lang w:val="es-ES_tradnl"/>
        </w:rPr>
        <w:t xml:space="preserve">octubre </w:t>
      </w:r>
      <w:r w:rsidRPr="00566829">
        <w:rPr>
          <w:lang w:val="es-ES_tradnl"/>
        </w:rPr>
        <w:t>del 2021</w:t>
      </w:r>
    </w:p>
    <w:p w14:paraId="6C17ECDB" w14:textId="77777777" w:rsidR="006E6D48" w:rsidRDefault="006E6D48" w:rsidP="006E6D48">
      <w:pPr>
        <w:pStyle w:val="Textosinformato"/>
        <w:rPr>
          <w:b/>
          <w:lang w:val="es-ES_tradnl"/>
        </w:rPr>
      </w:pPr>
    </w:p>
    <w:p w14:paraId="3EFED685" w14:textId="7C68A170" w:rsidR="006E6D48" w:rsidRPr="00566829" w:rsidRDefault="006E6D48" w:rsidP="006E6D48">
      <w:pPr>
        <w:pStyle w:val="Textosinformato"/>
        <w:ind w:left="708" w:firstLine="1"/>
        <w:rPr>
          <w:lang w:val="es-ES_tradnl"/>
        </w:rPr>
      </w:pPr>
      <w:r>
        <w:rPr>
          <w:b/>
          <w:lang w:val="es-ES_tradnl"/>
        </w:rPr>
        <w:t xml:space="preserve">       </w:t>
      </w:r>
      <w:r w:rsidRPr="00566829">
        <w:rPr>
          <w:b/>
          <w:lang w:val="es-ES_tradnl"/>
        </w:rPr>
        <w:t>PUBLICACIÓN:</w:t>
      </w:r>
      <w:r w:rsidRPr="00566829">
        <w:rPr>
          <w:b/>
          <w:lang w:val="es-ES_tradnl"/>
        </w:rPr>
        <w:tab/>
      </w:r>
      <w:r w:rsidRPr="00566829">
        <w:rPr>
          <w:b/>
          <w:lang w:val="es-ES_tradnl"/>
        </w:rPr>
        <w:tab/>
      </w:r>
      <w:r w:rsidRPr="00566829">
        <w:rPr>
          <w:b/>
          <w:lang w:val="es-ES_tradnl"/>
        </w:rPr>
        <w:tab/>
      </w:r>
      <w:r w:rsidRPr="00566829">
        <w:rPr>
          <w:b/>
          <w:lang w:val="es-ES_tradnl"/>
        </w:rPr>
        <w:tab/>
      </w:r>
      <w:r w:rsidRPr="00566829">
        <w:rPr>
          <w:b/>
          <w:lang w:val="es-ES_tradnl"/>
        </w:rPr>
        <w:tab/>
        <w:t xml:space="preserve">    </w:t>
      </w:r>
      <w:r>
        <w:rPr>
          <w:b/>
          <w:lang w:val="es-ES_tradnl"/>
        </w:rPr>
        <w:t xml:space="preserve">       </w:t>
      </w:r>
      <w:r w:rsidRPr="00566829">
        <w:rPr>
          <w:b/>
          <w:lang w:val="es-ES_tradnl"/>
        </w:rPr>
        <w:t xml:space="preserve"> </w:t>
      </w:r>
      <w:hyperlink r:id="rId7" w:history="1">
        <w:r w:rsidRPr="00566829">
          <w:rPr>
            <w:rStyle w:val="Hipervnculo"/>
            <w:rFonts w:eastAsia="Calibri"/>
            <w:lang w:val="es-ES_tradnl"/>
          </w:rPr>
          <w:t>26 de octubre del 2021</w:t>
        </w:r>
      </w:hyperlink>
    </w:p>
    <w:p w14:paraId="51788A80" w14:textId="77777777" w:rsidR="006E6D48" w:rsidRPr="00566829" w:rsidRDefault="006E6D48" w:rsidP="006E6D48">
      <w:pPr>
        <w:pStyle w:val="Textosinformato"/>
        <w:jc w:val="center"/>
        <w:rPr>
          <w:lang w:val="es-ES_tradnl"/>
        </w:rPr>
      </w:pPr>
    </w:p>
    <w:p w14:paraId="186636B4" w14:textId="77777777" w:rsidR="006E6D48" w:rsidRPr="00566829" w:rsidRDefault="006E6D48" w:rsidP="006E6D48">
      <w:pPr>
        <w:pStyle w:val="Textosinformato"/>
        <w:tabs>
          <w:tab w:val="left" w:pos="709"/>
        </w:tabs>
        <w:ind w:left="6521" w:hanging="5812"/>
        <w:jc w:val="both"/>
        <w:rPr>
          <w:lang w:val="es-ES_tradnl"/>
        </w:rPr>
      </w:pPr>
      <w:r w:rsidRPr="00566829">
        <w:rPr>
          <w:b/>
        </w:rPr>
        <w:t xml:space="preserve">       VIGENCIA:</w:t>
      </w:r>
      <w:r w:rsidRPr="00566829">
        <w:rPr>
          <w:b/>
        </w:rPr>
        <w:tab/>
      </w:r>
      <w:r w:rsidRPr="00566829">
        <w:rPr>
          <w:rFonts w:cs="Arial"/>
        </w:rPr>
        <w:t>El presente Reglamento entrará en vigor al día siguiente de su publicación en el Periódico Oficial “Gaceta del Gobierno”.</w:t>
      </w:r>
    </w:p>
    <w:p w14:paraId="36FD8567" w14:textId="77777777" w:rsidR="006E6D48" w:rsidRPr="006E6D48" w:rsidRDefault="006E6D48" w:rsidP="006E6D48">
      <w:pPr>
        <w:spacing w:after="0" w:line="240" w:lineRule="auto"/>
        <w:rPr>
          <w:rFonts w:ascii="Bookman Old Style" w:hAnsi="Bookman Old Style"/>
          <w:sz w:val="20"/>
          <w:szCs w:val="20"/>
          <w:lang w:val="es-ES_tradnl"/>
        </w:rPr>
      </w:pPr>
    </w:p>
    <w:sectPr w:rsidR="006E6D48" w:rsidRPr="006E6D48" w:rsidSect="006E6D48">
      <w:headerReference w:type="default" r:id="rId8"/>
      <w:footerReference w:type="default" r:id="rId9"/>
      <w:pgSz w:w="12240" w:h="15840"/>
      <w:pgMar w:top="1417" w:right="1041" w:bottom="1417"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D42BB" w14:textId="77777777" w:rsidR="006E6D48" w:rsidRDefault="006E6D48" w:rsidP="006E6D48">
      <w:pPr>
        <w:spacing w:after="0" w:line="240" w:lineRule="auto"/>
      </w:pPr>
      <w:r>
        <w:separator/>
      </w:r>
    </w:p>
  </w:endnote>
  <w:endnote w:type="continuationSeparator" w:id="0">
    <w:p w14:paraId="473B2EB1" w14:textId="77777777" w:rsidR="006E6D48" w:rsidRDefault="006E6D48" w:rsidP="006E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19E5C" w14:textId="65C41B0A" w:rsidR="006E6D48" w:rsidRDefault="006E6D48" w:rsidP="006E6D48">
    <w:pPr>
      <w:pStyle w:val="Piedepgina"/>
      <w:jc w:val="center"/>
    </w:pPr>
    <w:r>
      <w:rPr>
        <w:noProof/>
      </w:rPr>
      <w:drawing>
        <wp:inline distT="0" distB="0" distL="0" distR="0" wp14:anchorId="115C0612" wp14:editId="74B29AB3">
          <wp:extent cx="6421813" cy="95554"/>
          <wp:effectExtent l="0" t="0" r="0" b="0"/>
          <wp:docPr id="21" name="Imagen 21"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8335" cy="105918"/>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10065"/>
    </w:tblGrid>
    <w:tr w:rsidR="006E6D48" w14:paraId="43A9CCED" w14:textId="77777777" w:rsidTr="001B682E">
      <w:trPr>
        <w:jc w:val="center"/>
      </w:trPr>
      <w:tc>
        <w:tcPr>
          <w:tcW w:w="10114" w:type="dxa"/>
        </w:tcPr>
        <w:p w14:paraId="4604DD47" w14:textId="01AA03F5" w:rsidR="006E6D48" w:rsidRPr="0013573D" w:rsidRDefault="006E6D48" w:rsidP="006E6D48">
          <w:pPr>
            <w:pStyle w:val="Ttulo1"/>
            <w:spacing w:before="0" w:after="0"/>
            <w:jc w:val="center"/>
            <w:rPr>
              <w:rFonts w:ascii="Bookman Old Style" w:hAnsi="Bookman Old Style"/>
              <w:sz w:val="16"/>
              <w:szCs w:val="16"/>
            </w:rPr>
          </w:pPr>
          <w:r w:rsidRPr="006E6D48">
            <w:rPr>
              <w:rFonts w:ascii="Bookman Old Style" w:hAnsi="Bookman Old Style"/>
              <w:sz w:val="16"/>
              <w:szCs w:val="16"/>
            </w:rPr>
            <w:t>REGLAMENTO DE LAS ACADEMIAS DE LA UNIVERSIDAD TECNOLÓGICA DE TECÁMAC</w:t>
          </w:r>
        </w:p>
      </w:tc>
    </w:tr>
  </w:tbl>
  <w:p w14:paraId="2A424F9F" w14:textId="2F4E343D" w:rsidR="006E6D48" w:rsidRPr="006E6D48" w:rsidRDefault="006E6D48" w:rsidP="006E6D48">
    <w:pPr>
      <w:pStyle w:val="Piedepgina"/>
      <w:jc w:val="right"/>
      <w:rPr>
        <w:rFonts w:ascii="Bookman Old Style" w:hAnsi="Bookman Old Style"/>
        <w:sz w:val="16"/>
        <w:szCs w:val="16"/>
      </w:rPr>
    </w:pPr>
    <w:r w:rsidRPr="00920480">
      <w:rPr>
        <w:rFonts w:ascii="Bookman Old Style" w:hAnsi="Bookman Old Style"/>
        <w:sz w:val="16"/>
        <w:szCs w:val="16"/>
      </w:rPr>
      <w:fldChar w:fldCharType="begin"/>
    </w:r>
    <w:r w:rsidRPr="00920480">
      <w:rPr>
        <w:rFonts w:ascii="Bookman Old Style" w:hAnsi="Bookman Old Style"/>
        <w:sz w:val="16"/>
        <w:szCs w:val="16"/>
      </w:rPr>
      <w:instrText xml:space="preserve"> PAGE   \* MERGEFORMAT </w:instrText>
    </w:r>
    <w:r w:rsidRPr="00920480">
      <w:rPr>
        <w:rFonts w:ascii="Bookman Old Style" w:hAnsi="Bookman Old Style"/>
        <w:sz w:val="16"/>
        <w:szCs w:val="16"/>
      </w:rPr>
      <w:fldChar w:fldCharType="separate"/>
    </w:r>
    <w:r>
      <w:rPr>
        <w:rFonts w:ascii="Bookman Old Style" w:hAnsi="Bookman Old Style"/>
        <w:sz w:val="16"/>
        <w:szCs w:val="16"/>
      </w:rPr>
      <w:t>1</w:t>
    </w:r>
    <w:r w:rsidRPr="00920480">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EA39A" w14:textId="77777777" w:rsidR="006E6D48" w:rsidRDefault="006E6D48" w:rsidP="006E6D48">
      <w:pPr>
        <w:spacing w:after="0" w:line="240" w:lineRule="auto"/>
      </w:pPr>
      <w:r>
        <w:separator/>
      </w:r>
    </w:p>
  </w:footnote>
  <w:footnote w:type="continuationSeparator" w:id="0">
    <w:p w14:paraId="069FB766" w14:textId="77777777" w:rsidR="006E6D48" w:rsidRDefault="006E6D48" w:rsidP="006E6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C7BD7" w14:textId="3AE4D989" w:rsidR="006E6D48" w:rsidRDefault="006E6D48" w:rsidP="006E6D48">
    <w:pPr>
      <w:pStyle w:val="Encabezado"/>
      <w:jc w:val="center"/>
      <w:rPr>
        <w:noProof/>
      </w:rPr>
    </w:pPr>
    <w:r>
      <w:rPr>
        <w:noProof/>
      </w:rPr>
      <w:drawing>
        <wp:inline distT="0" distB="0" distL="0" distR="0" wp14:anchorId="2DB49608" wp14:editId="5655F6AB">
          <wp:extent cx="5612130" cy="572135"/>
          <wp:effectExtent l="0" t="0" r="7620" b="0"/>
          <wp:docPr id="20" name="Imagen 20"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572135"/>
                  </a:xfrm>
                  <a:prstGeom prst="rect">
                    <a:avLst/>
                  </a:prstGeom>
                  <a:noFill/>
                  <a:ln>
                    <a:noFill/>
                  </a:ln>
                </pic:spPr>
              </pic:pic>
            </a:graphicData>
          </a:graphic>
        </wp:inline>
      </w:drawing>
    </w:r>
  </w:p>
  <w:p w14:paraId="22578CCC" w14:textId="77777777" w:rsidR="006E6D48" w:rsidRDefault="006E6D48" w:rsidP="006E6D48">
    <w:pPr>
      <w:pStyle w:val="Encabezado"/>
      <w:jc w:val="right"/>
      <w:rPr>
        <w:rFonts w:ascii="Bookman Old Style" w:hAnsi="Bookman Old Style"/>
        <w:sz w:val="16"/>
        <w:szCs w:val="16"/>
      </w:rPr>
    </w:pPr>
    <w:r w:rsidRPr="00F049F0">
      <w:rPr>
        <w:rFonts w:ascii="Bookman Old Style" w:hAnsi="Bookman Old Style"/>
        <w:sz w:val="16"/>
        <w:szCs w:val="16"/>
      </w:rPr>
      <w:t xml:space="preserve">Publicada en el Periódico Oficial “Gaceta del Gobierno” el </w:t>
    </w:r>
    <w:r>
      <w:rPr>
        <w:rFonts w:ascii="Bookman Old Style" w:hAnsi="Bookman Old Style"/>
        <w:sz w:val="16"/>
        <w:szCs w:val="16"/>
      </w:rPr>
      <w:t>26</w:t>
    </w:r>
    <w:r w:rsidRPr="00F049F0">
      <w:rPr>
        <w:rFonts w:ascii="Bookman Old Style" w:hAnsi="Bookman Old Style"/>
        <w:sz w:val="16"/>
        <w:szCs w:val="16"/>
      </w:rPr>
      <w:t xml:space="preserve"> de </w:t>
    </w:r>
    <w:r>
      <w:rPr>
        <w:rFonts w:ascii="Bookman Old Style" w:hAnsi="Bookman Old Style"/>
        <w:sz w:val="16"/>
        <w:szCs w:val="16"/>
      </w:rPr>
      <w:t xml:space="preserve">octubre </w:t>
    </w:r>
    <w:r w:rsidRPr="00F049F0">
      <w:rPr>
        <w:rFonts w:ascii="Bookman Old Style" w:hAnsi="Bookman Old Style"/>
        <w:sz w:val="16"/>
        <w:szCs w:val="16"/>
      </w:rPr>
      <w:t>de 2</w:t>
    </w:r>
    <w:r>
      <w:rPr>
        <w:rFonts w:ascii="Bookman Old Style" w:hAnsi="Bookman Old Style"/>
        <w:sz w:val="16"/>
        <w:szCs w:val="16"/>
      </w:rPr>
      <w:t>021</w:t>
    </w:r>
    <w:r w:rsidRPr="00F049F0">
      <w:rPr>
        <w:rFonts w:ascii="Bookman Old Style" w:hAnsi="Bookman Old Style"/>
        <w:sz w:val="16"/>
        <w:szCs w:val="16"/>
      </w:rPr>
      <w:t xml:space="preserve">. </w:t>
    </w:r>
  </w:p>
  <w:p w14:paraId="4F9CF393" w14:textId="01436ABB" w:rsidR="006E6D48" w:rsidRDefault="006E6D48" w:rsidP="006E6D48">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Sin reforma</w:t>
    </w:r>
  </w:p>
  <w:p w14:paraId="126237D1" w14:textId="77777777" w:rsidR="006E6D48" w:rsidRPr="006E6D48" w:rsidRDefault="006E6D48" w:rsidP="006E6D48">
    <w:pPr>
      <w:pStyle w:val="Encabezado"/>
      <w:jc w:val="right"/>
      <w:rPr>
        <w:rFonts w:ascii="Bookman Old Style" w:hAnsi="Bookman Old Style"/>
        <w:i/>
        <w:iCs/>
        <w:color w:val="4472C4"/>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F555A"/>
    <w:multiLevelType w:val="multilevel"/>
    <w:tmpl w:val="0DD60930"/>
    <w:lvl w:ilvl="0">
      <w:start w:val="1"/>
      <w:numFmt w:val="upperRoman"/>
      <w:suff w:val="space"/>
      <w:lvlText w:val="%1."/>
      <w:lvlJc w:val="left"/>
      <w:pPr>
        <w:ind w:left="720" w:hanging="360"/>
      </w:pPr>
      <w:rPr>
        <w:rFonts w:hint="default"/>
        <w:b/>
        <w:bCs/>
        <w:lang w:val="es-E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6AA203B"/>
    <w:multiLevelType w:val="multilevel"/>
    <w:tmpl w:val="16AA203B"/>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D02BAD"/>
    <w:multiLevelType w:val="multilevel"/>
    <w:tmpl w:val="F104D4B8"/>
    <w:lvl w:ilvl="0">
      <w:start w:val="5"/>
      <w:numFmt w:val="upperRoman"/>
      <w:lvlText w:val="%1."/>
      <w:lvlJc w:val="left"/>
      <w:pPr>
        <w:ind w:left="590" w:hanging="429"/>
      </w:pPr>
      <w:rPr>
        <w:rFonts w:ascii="Arial" w:eastAsia="Arial" w:hAnsi="Arial" w:cs="Arial" w:hint="default"/>
        <w:w w:val="100"/>
        <w:sz w:val="24"/>
        <w:szCs w:val="24"/>
        <w:lang w:val="es-ES" w:eastAsia="es-ES" w:bidi="es-ES"/>
      </w:rPr>
    </w:lvl>
    <w:lvl w:ilvl="1">
      <w:start w:val="1"/>
      <w:numFmt w:val="upperRoman"/>
      <w:suff w:val="space"/>
      <w:lvlText w:val="%2."/>
      <w:lvlJc w:val="left"/>
      <w:pPr>
        <w:ind w:left="1242" w:hanging="720"/>
      </w:pPr>
      <w:rPr>
        <w:rFonts w:hint="default"/>
        <w:b/>
        <w:bCs/>
        <w:w w:val="100"/>
        <w:sz w:val="19"/>
        <w:szCs w:val="19"/>
        <w:lang w:val="es-ES" w:eastAsia="es-ES" w:bidi="es-ES"/>
      </w:rPr>
    </w:lvl>
    <w:lvl w:ilvl="2">
      <w:numFmt w:val="bullet"/>
      <w:lvlText w:val="•"/>
      <w:lvlJc w:val="left"/>
      <w:pPr>
        <w:ind w:left="2115" w:hanging="720"/>
      </w:pPr>
      <w:rPr>
        <w:rFonts w:hint="default"/>
        <w:lang w:val="es-ES" w:eastAsia="es-ES" w:bidi="es-ES"/>
      </w:rPr>
    </w:lvl>
    <w:lvl w:ilvl="3">
      <w:numFmt w:val="bullet"/>
      <w:lvlText w:val="•"/>
      <w:lvlJc w:val="left"/>
      <w:pPr>
        <w:ind w:left="2991" w:hanging="720"/>
      </w:pPr>
      <w:rPr>
        <w:rFonts w:hint="default"/>
        <w:lang w:val="es-ES" w:eastAsia="es-ES" w:bidi="es-ES"/>
      </w:rPr>
    </w:lvl>
    <w:lvl w:ilvl="4">
      <w:numFmt w:val="bullet"/>
      <w:lvlText w:val="•"/>
      <w:lvlJc w:val="left"/>
      <w:pPr>
        <w:ind w:left="3866" w:hanging="720"/>
      </w:pPr>
      <w:rPr>
        <w:rFonts w:hint="default"/>
        <w:lang w:val="es-ES" w:eastAsia="es-ES" w:bidi="es-ES"/>
      </w:rPr>
    </w:lvl>
    <w:lvl w:ilvl="5">
      <w:numFmt w:val="bullet"/>
      <w:lvlText w:val="•"/>
      <w:lvlJc w:val="left"/>
      <w:pPr>
        <w:ind w:left="4742" w:hanging="720"/>
      </w:pPr>
      <w:rPr>
        <w:rFonts w:hint="default"/>
        <w:lang w:val="es-ES" w:eastAsia="es-ES" w:bidi="es-ES"/>
      </w:rPr>
    </w:lvl>
    <w:lvl w:ilvl="6">
      <w:numFmt w:val="bullet"/>
      <w:lvlText w:val="•"/>
      <w:lvlJc w:val="left"/>
      <w:pPr>
        <w:ind w:left="5617" w:hanging="720"/>
      </w:pPr>
      <w:rPr>
        <w:rFonts w:hint="default"/>
        <w:lang w:val="es-ES" w:eastAsia="es-ES" w:bidi="es-ES"/>
      </w:rPr>
    </w:lvl>
    <w:lvl w:ilvl="7">
      <w:numFmt w:val="bullet"/>
      <w:lvlText w:val="•"/>
      <w:lvlJc w:val="left"/>
      <w:pPr>
        <w:ind w:left="6493" w:hanging="720"/>
      </w:pPr>
      <w:rPr>
        <w:rFonts w:hint="default"/>
        <w:lang w:val="es-ES" w:eastAsia="es-ES" w:bidi="es-ES"/>
      </w:rPr>
    </w:lvl>
    <w:lvl w:ilvl="8">
      <w:numFmt w:val="bullet"/>
      <w:lvlText w:val="•"/>
      <w:lvlJc w:val="left"/>
      <w:pPr>
        <w:ind w:left="7368" w:hanging="720"/>
      </w:pPr>
      <w:rPr>
        <w:rFonts w:hint="default"/>
        <w:lang w:val="es-ES" w:eastAsia="es-ES" w:bidi="es-ES"/>
      </w:rPr>
    </w:lvl>
  </w:abstractNum>
  <w:abstractNum w:abstractNumId="3" w15:restartNumberingAfterBreak="0">
    <w:nsid w:val="2B0350F1"/>
    <w:multiLevelType w:val="multilevel"/>
    <w:tmpl w:val="AF5E1EEE"/>
    <w:lvl w:ilvl="0">
      <w:start w:val="1"/>
      <w:numFmt w:val="upperRoman"/>
      <w:suff w:val="space"/>
      <w:lvlText w:val="%1."/>
      <w:lvlJc w:val="left"/>
      <w:pPr>
        <w:ind w:left="72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6A233E2"/>
    <w:multiLevelType w:val="multilevel"/>
    <w:tmpl w:val="85045A92"/>
    <w:lvl w:ilvl="0">
      <w:start w:val="1"/>
      <w:numFmt w:val="upperRoman"/>
      <w:suff w:val="space"/>
      <w:lvlText w:val="%1."/>
      <w:lvlJc w:val="left"/>
      <w:pPr>
        <w:ind w:left="720" w:hanging="360"/>
      </w:pPr>
      <w:rPr>
        <w:rFonts w:hint="default"/>
        <w:b/>
        <w:bCs/>
        <w:strike w:val="0"/>
        <w:dstrike w:val="0"/>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6F51644"/>
    <w:multiLevelType w:val="multilevel"/>
    <w:tmpl w:val="CB54F6DC"/>
    <w:lvl w:ilvl="0">
      <w:start w:val="1"/>
      <w:numFmt w:val="upperRoman"/>
      <w:suff w:val="space"/>
      <w:lvlText w:val="%1."/>
      <w:lvlJc w:val="left"/>
      <w:pPr>
        <w:ind w:left="1242" w:hanging="720"/>
      </w:pPr>
      <w:rPr>
        <w:rFonts w:hint="default"/>
        <w:b/>
        <w:bCs/>
        <w:w w:val="100"/>
        <w:sz w:val="19"/>
        <w:szCs w:val="19"/>
        <w:lang w:val="es-ES" w:eastAsia="es-ES" w:bidi="es-ES"/>
      </w:rPr>
    </w:lvl>
    <w:lvl w:ilvl="1">
      <w:numFmt w:val="bullet"/>
      <w:lvlText w:val="•"/>
      <w:lvlJc w:val="left"/>
      <w:pPr>
        <w:ind w:left="2028" w:hanging="720"/>
      </w:pPr>
      <w:rPr>
        <w:rFonts w:hint="default"/>
        <w:lang w:val="es-ES" w:eastAsia="es-ES" w:bidi="es-ES"/>
      </w:rPr>
    </w:lvl>
    <w:lvl w:ilvl="2">
      <w:numFmt w:val="bullet"/>
      <w:lvlText w:val="•"/>
      <w:lvlJc w:val="left"/>
      <w:pPr>
        <w:ind w:left="2816" w:hanging="720"/>
      </w:pPr>
      <w:rPr>
        <w:rFonts w:hint="default"/>
        <w:lang w:val="es-ES" w:eastAsia="es-ES" w:bidi="es-ES"/>
      </w:rPr>
    </w:lvl>
    <w:lvl w:ilvl="3">
      <w:numFmt w:val="bullet"/>
      <w:lvlText w:val="•"/>
      <w:lvlJc w:val="left"/>
      <w:pPr>
        <w:ind w:left="3604" w:hanging="720"/>
      </w:pPr>
      <w:rPr>
        <w:rFonts w:hint="default"/>
        <w:lang w:val="es-ES" w:eastAsia="es-ES" w:bidi="es-ES"/>
      </w:rPr>
    </w:lvl>
    <w:lvl w:ilvl="4">
      <w:numFmt w:val="bullet"/>
      <w:lvlText w:val="•"/>
      <w:lvlJc w:val="left"/>
      <w:pPr>
        <w:ind w:left="4392" w:hanging="720"/>
      </w:pPr>
      <w:rPr>
        <w:rFonts w:hint="default"/>
        <w:lang w:val="es-ES" w:eastAsia="es-ES" w:bidi="es-ES"/>
      </w:rPr>
    </w:lvl>
    <w:lvl w:ilvl="5">
      <w:numFmt w:val="bullet"/>
      <w:lvlText w:val="•"/>
      <w:lvlJc w:val="left"/>
      <w:pPr>
        <w:ind w:left="5180" w:hanging="720"/>
      </w:pPr>
      <w:rPr>
        <w:rFonts w:hint="default"/>
        <w:lang w:val="es-ES" w:eastAsia="es-ES" w:bidi="es-ES"/>
      </w:rPr>
    </w:lvl>
    <w:lvl w:ilvl="6">
      <w:numFmt w:val="bullet"/>
      <w:lvlText w:val="•"/>
      <w:lvlJc w:val="left"/>
      <w:pPr>
        <w:ind w:left="5968" w:hanging="720"/>
      </w:pPr>
      <w:rPr>
        <w:rFonts w:hint="default"/>
        <w:lang w:val="es-ES" w:eastAsia="es-ES" w:bidi="es-ES"/>
      </w:rPr>
    </w:lvl>
    <w:lvl w:ilvl="7">
      <w:numFmt w:val="bullet"/>
      <w:lvlText w:val="•"/>
      <w:lvlJc w:val="left"/>
      <w:pPr>
        <w:ind w:left="6756" w:hanging="720"/>
      </w:pPr>
      <w:rPr>
        <w:rFonts w:hint="default"/>
        <w:lang w:val="es-ES" w:eastAsia="es-ES" w:bidi="es-ES"/>
      </w:rPr>
    </w:lvl>
    <w:lvl w:ilvl="8">
      <w:numFmt w:val="bullet"/>
      <w:lvlText w:val="•"/>
      <w:lvlJc w:val="left"/>
      <w:pPr>
        <w:ind w:left="7544" w:hanging="720"/>
      </w:pPr>
      <w:rPr>
        <w:rFonts w:hint="default"/>
        <w:lang w:val="es-ES" w:eastAsia="es-ES" w:bidi="es-ES"/>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D48"/>
    <w:rsid w:val="004B71AD"/>
    <w:rsid w:val="006E6D48"/>
    <w:rsid w:val="008116B4"/>
    <w:rsid w:val="00A84A59"/>
    <w:rsid w:val="00C635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2FC26"/>
  <w15:chartTrackingRefBased/>
  <w15:docId w15:val="{49A5419B-A80E-45ED-958F-D9603776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8"/>
    <w:rPr>
      <w:rFonts w:ascii="Calibri" w:eastAsia="Calibri" w:hAnsi="Calibri" w:cs="Times New Roman"/>
    </w:rPr>
  </w:style>
  <w:style w:type="paragraph" w:styleId="Ttulo1">
    <w:name w:val="heading 1"/>
    <w:basedOn w:val="Normal"/>
    <w:next w:val="Normal"/>
    <w:link w:val="Ttulo1Car"/>
    <w:qFormat/>
    <w:rsid w:val="006E6D48"/>
    <w:pPr>
      <w:keepNext/>
      <w:spacing w:before="240" w:after="60" w:line="240" w:lineRule="auto"/>
      <w:outlineLvl w:val="0"/>
    </w:pPr>
    <w:rPr>
      <w:rFonts w:ascii="Arial" w:eastAsia="Times New Roman" w:hAnsi="Arial"/>
      <w:b/>
      <w:kern w:val="32"/>
      <w:sz w:val="32"/>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body text,body,Specs,Body Text Char + 10 orpt,b"/>
    <w:basedOn w:val="Normal"/>
    <w:link w:val="TextoindependienteCar"/>
    <w:uiPriority w:val="1"/>
    <w:unhideWhenUsed/>
    <w:qFormat/>
    <w:rsid w:val="006E6D48"/>
    <w:pPr>
      <w:spacing w:after="0" w:line="240" w:lineRule="auto"/>
      <w:jc w:val="both"/>
    </w:pPr>
    <w:rPr>
      <w:rFonts w:ascii="Arial" w:eastAsia="Times New Roman" w:hAnsi="Arial"/>
      <w:b/>
      <w:bCs/>
      <w:sz w:val="24"/>
      <w:szCs w:val="24"/>
      <w:lang w:val="es-ES" w:eastAsia="es-ES"/>
    </w:rPr>
  </w:style>
  <w:style w:type="character" w:customStyle="1" w:styleId="TextoindependienteCar">
    <w:name w:val="Texto independiente Car"/>
    <w:aliases w:val="body text Car,body Car,Specs Car,Body Text Char + 10 orpt Car,b Car"/>
    <w:basedOn w:val="Fuentedeprrafopredeter"/>
    <w:link w:val="Textoindependiente"/>
    <w:uiPriority w:val="1"/>
    <w:rsid w:val="006E6D48"/>
    <w:rPr>
      <w:rFonts w:ascii="Arial" w:eastAsia="Times New Roman" w:hAnsi="Arial" w:cs="Times New Roman"/>
      <w:b/>
      <w:bCs/>
      <w:sz w:val="24"/>
      <w:szCs w:val="24"/>
      <w:lang w:val="es-ES" w:eastAsia="es-ES"/>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Cita texto Car,Footnote Car,Bullet Number Car,lp1 Car"/>
    <w:basedOn w:val="Fuentedeprrafopredeter"/>
    <w:link w:val="Prrafodelista"/>
    <w:uiPriority w:val="34"/>
    <w:qFormat/>
    <w:locked/>
    <w:rsid w:val="006E6D48"/>
  </w:style>
  <w:style w:type="paragraph" w:styleId="Prrafodelista">
    <w:name w:val="List Paragraph"/>
    <w:aliases w:val="AB List 1,Bullet Points,Bullet List,FooterText,numbered,Paragraphe de liste1,List Paragraph1,Bulletr List Paragraph,CNBV Parrafo1,Parrafo 1,Cita texto,Footnote,Bullet Number,lp1,Listas,Scitum normal,列出段落,列出段落1,List Paragraph11,Bullet 1,b1"/>
    <w:basedOn w:val="Normal"/>
    <w:link w:val="PrrafodelistaCar"/>
    <w:uiPriority w:val="34"/>
    <w:qFormat/>
    <w:rsid w:val="006E6D48"/>
    <w:pPr>
      <w:spacing w:after="200" w:line="276" w:lineRule="auto"/>
      <w:ind w:left="720"/>
      <w:contextualSpacing/>
      <w:jc w:val="both"/>
    </w:pPr>
    <w:rPr>
      <w:rFonts w:asciiTheme="minorHAnsi" w:eastAsiaTheme="minorHAnsi" w:hAnsiTheme="minorHAnsi" w:cstheme="minorBidi"/>
    </w:rPr>
  </w:style>
  <w:style w:type="paragraph" w:customStyle="1" w:styleId="Default">
    <w:name w:val="Default"/>
    <w:link w:val="DefaultCar"/>
    <w:qFormat/>
    <w:rsid w:val="006E6D48"/>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Ttulo11">
    <w:name w:val="Título 11"/>
    <w:basedOn w:val="Normal"/>
    <w:uiPriority w:val="1"/>
    <w:qFormat/>
    <w:rsid w:val="006E6D48"/>
    <w:pPr>
      <w:widowControl w:val="0"/>
      <w:autoSpaceDE w:val="0"/>
      <w:autoSpaceDN w:val="0"/>
      <w:spacing w:after="0" w:line="240" w:lineRule="auto"/>
      <w:ind w:left="162" w:right="148"/>
      <w:jc w:val="center"/>
      <w:outlineLvl w:val="1"/>
    </w:pPr>
    <w:rPr>
      <w:rFonts w:ascii="Arial" w:eastAsia="Arial" w:hAnsi="Arial" w:cs="Arial"/>
      <w:b/>
      <w:bCs/>
      <w:sz w:val="24"/>
      <w:szCs w:val="24"/>
      <w:lang w:val="es-ES" w:eastAsia="es-ES" w:bidi="es-ES"/>
    </w:rPr>
  </w:style>
  <w:style w:type="character" w:customStyle="1" w:styleId="DefaultCar">
    <w:name w:val="Default Car"/>
    <w:link w:val="Default"/>
    <w:rsid w:val="006E6D48"/>
    <w:rPr>
      <w:rFonts w:ascii="Arial" w:eastAsia="Times New Roman" w:hAnsi="Arial" w:cs="Arial"/>
      <w:color w:val="000000"/>
      <w:sz w:val="24"/>
      <w:szCs w:val="24"/>
      <w:lang w:eastAsia="es-MX"/>
    </w:rPr>
  </w:style>
  <w:style w:type="paragraph" w:styleId="Encabezado">
    <w:name w:val="header"/>
    <w:aliases w:val=" Car16,Encabezado Car Car Car Car Car Car Car Car, Car,encabezado,Car16,Car,Encabezado Car Car,Encabezado Car Car Car Car Car,Encabezado Car Car Car Car,Encabezado Car Car Car,Encabezado Car Car Car Car Car Car,Car Car Car Car,h"/>
    <w:basedOn w:val="Normal"/>
    <w:link w:val="EncabezadoCar"/>
    <w:uiPriority w:val="99"/>
    <w:unhideWhenUsed/>
    <w:rsid w:val="006E6D48"/>
    <w:pPr>
      <w:tabs>
        <w:tab w:val="center" w:pos="4419"/>
        <w:tab w:val="right" w:pos="8838"/>
      </w:tabs>
      <w:spacing w:after="0" w:line="240" w:lineRule="auto"/>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h Car"/>
    <w:basedOn w:val="Fuentedeprrafopredeter"/>
    <w:link w:val="Encabezado"/>
    <w:uiPriority w:val="99"/>
    <w:rsid w:val="006E6D48"/>
    <w:rPr>
      <w:rFonts w:ascii="Calibri" w:eastAsia="Calibri" w:hAnsi="Calibri" w:cs="Times New Roman"/>
    </w:rPr>
  </w:style>
  <w:style w:type="paragraph" w:styleId="Piedepgina">
    <w:name w:val="footer"/>
    <w:basedOn w:val="Normal"/>
    <w:link w:val="PiedepginaCar"/>
    <w:uiPriority w:val="99"/>
    <w:unhideWhenUsed/>
    <w:rsid w:val="006E6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6D48"/>
    <w:rPr>
      <w:rFonts w:ascii="Calibri" w:eastAsia="Calibri" w:hAnsi="Calibri" w:cs="Times New Roman"/>
    </w:rPr>
  </w:style>
  <w:style w:type="character" w:customStyle="1" w:styleId="Ttulo1Car">
    <w:name w:val="Título 1 Car"/>
    <w:basedOn w:val="Fuentedeprrafopredeter"/>
    <w:link w:val="Ttulo1"/>
    <w:rsid w:val="006E6D48"/>
    <w:rPr>
      <w:rFonts w:ascii="Arial" w:eastAsia="Times New Roman" w:hAnsi="Arial" w:cs="Times New Roman"/>
      <w:b/>
      <w:kern w:val="32"/>
      <w:sz w:val="32"/>
      <w:szCs w:val="20"/>
      <w:lang w:val="es-ES_tradnl" w:eastAsia="es-MX"/>
    </w:rPr>
  </w:style>
  <w:style w:type="paragraph" w:styleId="Textosinformato">
    <w:name w:val="Plain Text"/>
    <w:basedOn w:val="Normal"/>
    <w:link w:val="TextosinformatoCar"/>
    <w:semiHidden/>
    <w:rsid w:val="006E6D48"/>
    <w:pPr>
      <w:spacing w:after="0" w:line="240" w:lineRule="auto"/>
    </w:pPr>
    <w:rPr>
      <w:rFonts w:ascii="Bookman Old Style" w:eastAsia="Times New Roman" w:hAnsi="Bookman Old Style"/>
      <w:snapToGrid w:val="0"/>
      <w:sz w:val="20"/>
      <w:szCs w:val="20"/>
      <w:lang w:val="es-ES" w:eastAsia="es-MX"/>
    </w:rPr>
  </w:style>
  <w:style w:type="character" w:customStyle="1" w:styleId="TextosinformatoCar">
    <w:name w:val="Texto sin formato Car"/>
    <w:basedOn w:val="Fuentedeprrafopredeter"/>
    <w:link w:val="Textosinformato"/>
    <w:semiHidden/>
    <w:rsid w:val="006E6D48"/>
    <w:rPr>
      <w:rFonts w:ascii="Bookman Old Style" w:eastAsia="Times New Roman" w:hAnsi="Bookman Old Style" w:cs="Times New Roman"/>
      <w:snapToGrid w:val="0"/>
      <w:sz w:val="20"/>
      <w:szCs w:val="20"/>
      <w:lang w:val="es-ES" w:eastAsia="es-MX"/>
    </w:rPr>
  </w:style>
  <w:style w:type="character" w:styleId="Hipervnculo">
    <w:name w:val="Hyperlink"/>
    <w:uiPriority w:val="99"/>
    <w:unhideWhenUsed/>
    <w:rsid w:val="006E6D4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1/oct26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1800</Words>
  <Characters>9906</Characters>
  <Application>Microsoft Office Word</Application>
  <DocSecurity>0</DocSecurity>
  <Lines>82</Lines>
  <Paragraphs>23</Paragraphs>
  <ScaleCrop>false</ScaleCrop>
  <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VALENCIA RUIZ</dc:creator>
  <cp:keywords/>
  <dc:description/>
  <cp:lastModifiedBy>ANDREA VALENCIA RUIZ</cp:lastModifiedBy>
  <cp:revision>1</cp:revision>
  <dcterms:created xsi:type="dcterms:W3CDTF">2021-10-26T21:11:00Z</dcterms:created>
  <dcterms:modified xsi:type="dcterms:W3CDTF">2021-10-26T21:17:00Z</dcterms:modified>
</cp:coreProperties>
</file>