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2309" w14:textId="77777777" w:rsidR="00333F00" w:rsidRPr="00E139B6" w:rsidRDefault="00333F00" w:rsidP="00333F00">
      <w:pPr>
        <w:spacing w:after="0" w:line="240" w:lineRule="auto"/>
        <w:jc w:val="both"/>
        <w:rPr>
          <w:rFonts w:ascii="Bookman Old Style" w:hAnsi="Bookman Old Style" w:cs="Arial"/>
          <w:b/>
          <w:bCs/>
          <w:kern w:val="0"/>
          <w:sz w:val="20"/>
          <w:szCs w:val="20"/>
        </w:rPr>
      </w:pPr>
      <w:r w:rsidRPr="00E139B6">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5408B523" w14:textId="77777777" w:rsidR="00333F00" w:rsidRPr="00333F00" w:rsidRDefault="00333F00" w:rsidP="00333F00">
      <w:pPr>
        <w:spacing w:after="0" w:line="240" w:lineRule="auto"/>
        <w:jc w:val="both"/>
        <w:rPr>
          <w:rFonts w:ascii="Bookman Old Style" w:hAnsi="Bookman Old Style" w:cs="Arial"/>
          <w:kern w:val="0"/>
          <w:sz w:val="20"/>
          <w:szCs w:val="20"/>
        </w:rPr>
      </w:pPr>
    </w:p>
    <w:p w14:paraId="6B9BF7E5" w14:textId="77777777" w:rsidR="00333F00" w:rsidRDefault="00333F00" w:rsidP="00333F00">
      <w:pPr>
        <w:spacing w:after="0" w:line="240" w:lineRule="auto"/>
        <w:jc w:val="center"/>
        <w:rPr>
          <w:rFonts w:ascii="Bookman Old Style" w:hAnsi="Bookman Old Style" w:cs="Arial"/>
          <w:b/>
          <w:bCs/>
          <w:kern w:val="0"/>
          <w:sz w:val="20"/>
          <w:szCs w:val="20"/>
          <w:lang w:val="pt-PT"/>
        </w:rPr>
      </w:pPr>
      <w:r w:rsidRPr="00333F00">
        <w:rPr>
          <w:rFonts w:ascii="Bookman Old Style" w:hAnsi="Bookman Old Style" w:cs="Arial"/>
          <w:b/>
          <w:bCs/>
          <w:kern w:val="0"/>
          <w:sz w:val="20"/>
          <w:szCs w:val="20"/>
          <w:lang w:val="pt-PT"/>
        </w:rPr>
        <w:t>C O N S I D E R A N D O</w:t>
      </w:r>
    </w:p>
    <w:p w14:paraId="2FFBA314" w14:textId="77777777" w:rsidR="00333F00" w:rsidRPr="00333F00" w:rsidRDefault="00333F00" w:rsidP="00333F00">
      <w:pPr>
        <w:spacing w:after="0" w:line="240" w:lineRule="auto"/>
        <w:jc w:val="center"/>
        <w:rPr>
          <w:rFonts w:ascii="Bookman Old Style" w:hAnsi="Bookman Old Style" w:cs="Arial"/>
          <w:b/>
          <w:bCs/>
          <w:kern w:val="0"/>
          <w:sz w:val="20"/>
          <w:szCs w:val="20"/>
          <w:lang w:val="pt-PT"/>
        </w:rPr>
      </w:pPr>
    </w:p>
    <w:p w14:paraId="5981EE0C" w14:textId="7777777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409BC40F" w14:textId="77777777" w:rsidR="00333F00" w:rsidRDefault="00333F00" w:rsidP="00333F00">
      <w:pPr>
        <w:spacing w:after="0" w:line="240" w:lineRule="auto"/>
        <w:jc w:val="both"/>
        <w:rPr>
          <w:rFonts w:ascii="Bookman Old Style" w:hAnsi="Bookman Old Style" w:cs="Arial"/>
          <w:kern w:val="0"/>
          <w:sz w:val="20"/>
          <w:szCs w:val="20"/>
        </w:rPr>
      </w:pPr>
    </w:p>
    <w:p w14:paraId="689624E3" w14:textId="3D3BF7BC"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Que la dinámica de la administración pública estatal hace necesario modernizar las estructuras de organización de las dependencias y organismos auxiliares, a fin de dotarlas de mayor capacidad de respuesta en el desarrollo de los planes y programas de gobierno.</w:t>
      </w:r>
    </w:p>
    <w:p w14:paraId="16D54A91" w14:textId="77777777" w:rsidR="00333F00" w:rsidRPr="00333F00" w:rsidRDefault="00333F00" w:rsidP="00333F00">
      <w:pPr>
        <w:spacing w:after="0" w:line="240" w:lineRule="auto"/>
        <w:jc w:val="both"/>
        <w:rPr>
          <w:rFonts w:ascii="Bookman Old Style" w:hAnsi="Bookman Old Style" w:cs="Arial"/>
          <w:kern w:val="0"/>
          <w:sz w:val="20"/>
          <w:szCs w:val="20"/>
        </w:rPr>
      </w:pPr>
    </w:p>
    <w:p w14:paraId="63121332" w14:textId="5B6B680C"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Que el 16 de septiembre de 2023entro en vigor el Decreto número 182 de la H. "LXI" Legislatura del Estado de México, por el que se expidió la Ley Orgánica de la Administración Pública del Estado de México</w:t>
      </w:r>
      <w:r w:rsidRPr="00333F00">
        <w:rPr>
          <w:rFonts w:ascii="Bookman Old Style" w:hAnsi="Bookman Old Style" w:cs="Arial"/>
          <w:kern w:val="0"/>
          <w:sz w:val="20"/>
          <w:szCs w:val="20"/>
          <w:lang w:val="es-ES_tradnl"/>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r w:rsidRPr="00333F00">
        <w:rPr>
          <w:rFonts w:ascii="Bookman Old Style" w:hAnsi="Bookman Old Style" w:cs="Arial"/>
          <w:kern w:val="0"/>
          <w:sz w:val="20"/>
          <w:szCs w:val="20"/>
        </w:rPr>
        <w:t>.</w:t>
      </w:r>
    </w:p>
    <w:p w14:paraId="49E4CCA5" w14:textId="77777777" w:rsidR="00333F00" w:rsidRPr="00333F00" w:rsidRDefault="00333F00" w:rsidP="00333F00">
      <w:pPr>
        <w:spacing w:after="0" w:line="240" w:lineRule="auto"/>
        <w:jc w:val="both"/>
        <w:rPr>
          <w:rFonts w:ascii="Bookman Old Style" w:hAnsi="Bookman Old Style" w:cs="Arial"/>
          <w:kern w:val="0"/>
          <w:sz w:val="20"/>
          <w:szCs w:val="20"/>
        </w:rPr>
      </w:pPr>
    </w:p>
    <w:p w14:paraId="4777533C" w14:textId="1B68DB23"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Que, en términos de lo dispuesto por la Ley Orgánica de la Administración Pública del Estado de México, la Secretaría del Agua es la dependencia encargada de planear, formular, conducir, coordinar, ejecutar, supervisar y evaluar las políticas, programas y acciones relacionadas con los recursos hídricos del Estado, así como los servicios y obras que se requieran para su explotación, uso, aprovechamiento, administración, control y suministro, al igual que su tratamiento, reúso y disposición final en el Estado.</w:t>
      </w:r>
      <w:r>
        <w:rPr>
          <w:rFonts w:ascii="Bookman Old Style" w:hAnsi="Bookman Old Style" w:cs="Arial"/>
          <w:kern w:val="0"/>
          <w:sz w:val="20"/>
          <w:szCs w:val="20"/>
        </w:rPr>
        <w:t xml:space="preserve"> </w:t>
      </w:r>
      <w:r w:rsidRPr="00333F00">
        <w:rPr>
          <w:rFonts w:ascii="Bookman Old Style" w:hAnsi="Bookman Old Style" w:cs="Arial"/>
          <w:kern w:val="0"/>
          <w:sz w:val="20"/>
          <w:szCs w:val="20"/>
        </w:rPr>
        <w:t>La ejecución de las acciones y obras correspondientes las llevará a cabo por sí o a través de los organismos en materia de agua previstos para tales efectos, los que estarán sectorizados a la Secretaría.</w:t>
      </w:r>
    </w:p>
    <w:p w14:paraId="5CF4212B" w14:textId="77777777" w:rsidR="00333F00" w:rsidRPr="00333F00" w:rsidRDefault="00333F00" w:rsidP="00333F00">
      <w:pPr>
        <w:spacing w:after="0" w:line="240" w:lineRule="auto"/>
        <w:jc w:val="both"/>
        <w:rPr>
          <w:rFonts w:ascii="Bookman Old Style" w:hAnsi="Bookman Old Style" w:cs="Arial"/>
          <w:kern w:val="0"/>
          <w:sz w:val="20"/>
          <w:szCs w:val="20"/>
        </w:rPr>
      </w:pPr>
    </w:p>
    <w:p w14:paraId="47C0F81E"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 xml:space="preserve">Que es pertinente y oportuno expedir el Reglamento Interior de la Secretaría del AGUA en congruencia con la estructura necesaria para el cumplimiento de sus funciones, a fin de precisar las líneas de autoridad de sus Unidades Administrativas y de su órgano interno de control, para una adecuada distribución del trabajo, que favorezca el cumplimiento de los planes y programas a su cargo. </w:t>
      </w:r>
    </w:p>
    <w:p w14:paraId="721FDD16" w14:textId="77777777" w:rsidR="00333F00" w:rsidRPr="00333F00" w:rsidRDefault="00333F00" w:rsidP="00333F00">
      <w:pPr>
        <w:spacing w:after="0" w:line="240" w:lineRule="auto"/>
        <w:jc w:val="both"/>
        <w:rPr>
          <w:rFonts w:ascii="Bookman Old Style" w:hAnsi="Bookman Old Style" w:cs="Arial"/>
          <w:kern w:val="0"/>
          <w:sz w:val="20"/>
          <w:szCs w:val="20"/>
        </w:rPr>
      </w:pPr>
    </w:p>
    <w:p w14:paraId="50FB7023" w14:textId="7777777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del Agua, Doctor Pedro Moctezuma Barragán. </w:t>
      </w:r>
    </w:p>
    <w:p w14:paraId="5D3C4A84" w14:textId="77777777" w:rsidR="00333F00" w:rsidRDefault="00333F00" w:rsidP="00333F00">
      <w:pPr>
        <w:spacing w:after="0" w:line="240" w:lineRule="auto"/>
        <w:jc w:val="both"/>
        <w:rPr>
          <w:rFonts w:ascii="Bookman Old Style" w:hAnsi="Bookman Old Style" w:cs="Arial"/>
          <w:kern w:val="0"/>
          <w:sz w:val="20"/>
          <w:szCs w:val="20"/>
        </w:rPr>
      </w:pPr>
    </w:p>
    <w:p w14:paraId="5909D55E" w14:textId="4B71865C"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En mérito de lo expuesto, se expide el siguiente:</w:t>
      </w:r>
    </w:p>
    <w:p w14:paraId="3D6A9752" w14:textId="77777777" w:rsidR="00333F00" w:rsidRDefault="00333F00" w:rsidP="00333F00">
      <w:pPr>
        <w:spacing w:after="0" w:line="240" w:lineRule="auto"/>
        <w:jc w:val="center"/>
        <w:rPr>
          <w:rFonts w:ascii="Bookman Old Style" w:hAnsi="Bookman Old Style" w:cs="Arial"/>
          <w:b/>
          <w:bCs/>
          <w:kern w:val="0"/>
          <w:sz w:val="20"/>
          <w:szCs w:val="20"/>
        </w:rPr>
      </w:pPr>
    </w:p>
    <w:p w14:paraId="694B4B24" w14:textId="6D0394A6"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REGLAMENTO INTERIOR DE LA SECRETARÍA DEL AGUA</w:t>
      </w:r>
    </w:p>
    <w:p w14:paraId="0A92E0AB" w14:textId="77777777" w:rsidR="00333F00" w:rsidRDefault="00333F00" w:rsidP="00333F00">
      <w:pPr>
        <w:spacing w:after="0" w:line="240" w:lineRule="auto"/>
        <w:jc w:val="center"/>
        <w:rPr>
          <w:rFonts w:ascii="Bookman Old Style" w:hAnsi="Bookman Old Style" w:cs="Arial"/>
          <w:b/>
          <w:bCs/>
          <w:kern w:val="0"/>
          <w:sz w:val="20"/>
          <w:szCs w:val="20"/>
        </w:rPr>
      </w:pPr>
      <w:bookmarkStart w:id="0" w:name="_Hlk150117011"/>
    </w:p>
    <w:p w14:paraId="088E95AC" w14:textId="1C949132"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TÍTULO PRIMERO</w:t>
      </w:r>
    </w:p>
    <w:p w14:paraId="6110A90C" w14:textId="32BD4858"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DISPOSICIONES GENERALES</w:t>
      </w:r>
    </w:p>
    <w:bookmarkEnd w:id="0"/>
    <w:p w14:paraId="034D9AB1" w14:textId="77777777" w:rsidR="00333F00" w:rsidRDefault="00333F00" w:rsidP="00333F00">
      <w:pPr>
        <w:spacing w:after="0" w:line="240" w:lineRule="auto"/>
        <w:jc w:val="center"/>
        <w:rPr>
          <w:rFonts w:ascii="Bookman Old Style" w:hAnsi="Bookman Old Style" w:cs="Arial"/>
          <w:b/>
          <w:bCs/>
          <w:kern w:val="0"/>
          <w:sz w:val="20"/>
          <w:szCs w:val="20"/>
        </w:rPr>
      </w:pPr>
    </w:p>
    <w:p w14:paraId="573208BA" w14:textId="3FC1A7C2"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Único</w:t>
      </w:r>
    </w:p>
    <w:p w14:paraId="35859978"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 Competencia y Organización de la Secretaría del Agua</w:t>
      </w:r>
    </w:p>
    <w:p w14:paraId="1346C58F" w14:textId="77777777" w:rsidR="00333F00" w:rsidRDefault="00333F00" w:rsidP="00333F00">
      <w:pPr>
        <w:spacing w:after="0" w:line="240" w:lineRule="auto"/>
        <w:jc w:val="both"/>
        <w:rPr>
          <w:rFonts w:ascii="Bookman Old Style" w:hAnsi="Bookman Old Style" w:cs="Arial"/>
          <w:b/>
          <w:bCs/>
          <w:kern w:val="0"/>
          <w:sz w:val="20"/>
          <w:szCs w:val="20"/>
        </w:rPr>
      </w:pPr>
    </w:p>
    <w:p w14:paraId="21ECD240" w14:textId="77777777" w:rsidR="00E139B6" w:rsidRPr="00E139B6" w:rsidRDefault="00E139B6" w:rsidP="00E139B6">
      <w:pPr>
        <w:jc w:val="center"/>
        <w:rPr>
          <w:rFonts w:ascii="Bookman Old Style" w:hAnsi="Bookman Old Style" w:cs="Arial"/>
          <w:sz w:val="20"/>
          <w:szCs w:val="20"/>
        </w:rPr>
      </w:pPr>
    </w:p>
    <w:p w14:paraId="615D5886" w14:textId="53342A4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lastRenderedPageBreak/>
        <w:t>Artículo 1.</w:t>
      </w:r>
      <w:r w:rsidRPr="00333F00">
        <w:rPr>
          <w:rFonts w:ascii="Bookman Old Style" w:hAnsi="Bookman Old Style" w:cs="Arial"/>
          <w:kern w:val="0"/>
          <w:sz w:val="20"/>
          <w:szCs w:val="20"/>
        </w:rPr>
        <w:t xml:space="preserve"> El presente Reglamento Interior tiene por objeto regular la organización y el funcionamiento de la Secretaría del Agua. </w:t>
      </w:r>
    </w:p>
    <w:p w14:paraId="62E6C2BA" w14:textId="77777777" w:rsidR="00333F00" w:rsidRDefault="00333F00" w:rsidP="00333F00">
      <w:pPr>
        <w:spacing w:after="0" w:line="240" w:lineRule="auto"/>
        <w:jc w:val="both"/>
        <w:rPr>
          <w:rFonts w:ascii="Bookman Old Style" w:hAnsi="Bookman Old Style" w:cs="Arial"/>
          <w:b/>
          <w:bCs/>
          <w:kern w:val="0"/>
          <w:sz w:val="20"/>
          <w:szCs w:val="20"/>
        </w:rPr>
      </w:pPr>
    </w:p>
    <w:p w14:paraId="5519F4E7" w14:textId="1D15A850"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2</w:t>
      </w:r>
      <w:r w:rsidRPr="00333F00">
        <w:rPr>
          <w:rFonts w:ascii="Bookman Old Style" w:hAnsi="Bookman Old Style" w:cs="Arial"/>
          <w:kern w:val="0"/>
          <w:sz w:val="20"/>
          <w:szCs w:val="20"/>
        </w:rPr>
        <w:t>. La Secretaría del Agua tiene a su cargo el despacho de los asuntos que le encomienda la Ley Orgánica de la Administración Pública del Estado de México y las demás leyes, reglamentos, decretos, acuerdos y demás disposiciones jurídicas, que le resulten aplicables. Asimismo, la Secretaría del Agua asumirá los compromisos y las obligaciones que establezcan los acuerdos, convenios o contratos que suscriba el Gobierno del Estado de México, con los gobiernos Federal, estatales y municipales en las materias que se encuentren en el ámbito de su competencia.</w:t>
      </w:r>
    </w:p>
    <w:p w14:paraId="4997945B" w14:textId="77777777" w:rsidR="00333F00" w:rsidRDefault="00333F00" w:rsidP="00333F00">
      <w:pPr>
        <w:spacing w:after="0" w:line="240" w:lineRule="auto"/>
        <w:jc w:val="both"/>
        <w:rPr>
          <w:rFonts w:ascii="Bookman Old Style" w:hAnsi="Bookman Old Style" w:cs="Arial"/>
          <w:b/>
          <w:bCs/>
          <w:kern w:val="0"/>
          <w:sz w:val="20"/>
          <w:szCs w:val="20"/>
        </w:rPr>
      </w:pPr>
    </w:p>
    <w:p w14:paraId="5FD53528" w14:textId="49C9463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3.</w:t>
      </w:r>
      <w:r w:rsidRPr="00333F00">
        <w:rPr>
          <w:rFonts w:ascii="Bookman Old Style" w:hAnsi="Bookman Old Style" w:cs="Arial"/>
          <w:kern w:val="0"/>
          <w:sz w:val="20"/>
          <w:szCs w:val="20"/>
        </w:rPr>
        <w:t xml:space="preserve"> Además de las definiciones establecidas en la Ley del Agua para el Estado de México y Municipios y la Ley de Aguas Nacionales, para efectos del presente Reglamento Interior se entenderá por:</w:t>
      </w:r>
    </w:p>
    <w:p w14:paraId="7EA2E78B" w14:textId="77777777" w:rsidR="00333F00" w:rsidRPr="00333F00" w:rsidRDefault="00333F00" w:rsidP="00333F00">
      <w:pPr>
        <w:spacing w:after="0" w:line="240" w:lineRule="auto"/>
        <w:jc w:val="both"/>
        <w:rPr>
          <w:rFonts w:ascii="Bookman Old Style" w:hAnsi="Bookman Old Style" w:cs="Arial"/>
          <w:kern w:val="0"/>
          <w:sz w:val="20"/>
          <w:szCs w:val="20"/>
        </w:rPr>
      </w:pPr>
    </w:p>
    <w:p w14:paraId="1165274F" w14:textId="77777777" w:rsidR="00333F00" w:rsidRPr="00333F00" w:rsidRDefault="00333F00" w:rsidP="00333F00">
      <w:pPr>
        <w:pStyle w:val="Prrafodelista"/>
        <w:numPr>
          <w:ilvl w:val="0"/>
          <w:numId w:val="1"/>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Coordinaciones: Coordinación Administrativa y Coordinación Jurídica, de Igualdad de Género y Erradicación de la Violencia;</w:t>
      </w:r>
    </w:p>
    <w:p w14:paraId="70A1CB20" w14:textId="77777777" w:rsidR="00333F00" w:rsidRPr="00333F00" w:rsidRDefault="00333F00" w:rsidP="00333F00">
      <w:pPr>
        <w:pStyle w:val="Prrafodelista"/>
        <w:numPr>
          <w:ilvl w:val="0"/>
          <w:numId w:val="1"/>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Direcciones Generales: A la Direcciones General de Derecho Humano al Agua, Planeación y Ordenamiento, y a la Dirección General de Operación y Obras;</w:t>
      </w:r>
    </w:p>
    <w:p w14:paraId="09FA8B21" w14:textId="77777777" w:rsidR="00333F00" w:rsidRPr="00333F00" w:rsidRDefault="00333F00" w:rsidP="00333F00">
      <w:pPr>
        <w:pStyle w:val="Prrafodelista"/>
        <w:numPr>
          <w:ilvl w:val="0"/>
          <w:numId w:val="1"/>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 Persona Servidora Pública: A toda persona que desempeñe un empleo, cargo o comisión al interior de la Secretaría;</w:t>
      </w:r>
    </w:p>
    <w:p w14:paraId="6BB8383E" w14:textId="77777777" w:rsidR="00333F00" w:rsidRPr="00333F00" w:rsidRDefault="00333F00" w:rsidP="00333F00">
      <w:pPr>
        <w:pStyle w:val="Prrafodelista"/>
        <w:numPr>
          <w:ilvl w:val="0"/>
          <w:numId w:val="1"/>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 Personal Titular de las Direcciones Generales y Coordinaciones: A las personas nombradas para estar al frente de las Direcciones Generales de Derecho Humano al Agua, Planeación y Ordenamiento; de Obras y Operación; Coordinación Jurídica, de Igualdad de Género y Erradicación de las Violencias y Coordinación Administrativa;</w:t>
      </w:r>
    </w:p>
    <w:p w14:paraId="155298C3" w14:textId="77777777" w:rsidR="00333F00" w:rsidRPr="00333F00" w:rsidRDefault="00333F00" w:rsidP="00333F00">
      <w:pPr>
        <w:pStyle w:val="Prrafodelista"/>
        <w:numPr>
          <w:ilvl w:val="0"/>
          <w:numId w:val="1"/>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Persona Titular del Poder Ejecutivo: A la persona Titular del Gobierno del Estado; </w:t>
      </w:r>
    </w:p>
    <w:p w14:paraId="1CBB3C98" w14:textId="77777777" w:rsidR="00333F00" w:rsidRPr="00333F00" w:rsidRDefault="00333F00" w:rsidP="00333F00">
      <w:pPr>
        <w:pStyle w:val="Prrafodelista"/>
        <w:numPr>
          <w:ilvl w:val="0"/>
          <w:numId w:val="1"/>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Reglamento: Al Reglamento Interior de la Secretaría del Agua, y</w:t>
      </w:r>
    </w:p>
    <w:p w14:paraId="56105F32" w14:textId="7777777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IV.  Secretaría: A la Secretaría del Agua del Estado de México.</w:t>
      </w:r>
    </w:p>
    <w:p w14:paraId="4B6A4990" w14:textId="77777777" w:rsidR="00333F00" w:rsidRDefault="00333F00" w:rsidP="00333F00">
      <w:pPr>
        <w:spacing w:after="0" w:line="240" w:lineRule="auto"/>
        <w:jc w:val="both"/>
        <w:rPr>
          <w:rFonts w:ascii="Bookman Old Style" w:hAnsi="Bookman Old Style" w:cs="Arial"/>
          <w:b/>
          <w:bCs/>
          <w:kern w:val="0"/>
          <w:sz w:val="20"/>
          <w:szCs w:val="20"/>
        </w:rPr>
      </w:pPr>
    </w:p>
    <w:p w14:paraId="4D20E20C" w14:textId="51FF54F0"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4.</w:t>
      </w:r>
      <w:r w:rsidRPr="00333F00">
        <w:rPr>
          <w:rFonts w:ascii="Bookman Old Style" w:hAnsi="Bookman Old Style" w:cs="Arial"/>
          <w:kern w:val="0"/>
          <w:sz w:val="20"/>
          <w:szCs w:val="20"/>
        </w:rPr>
        <w:t xml:space="preserve"> Para el estudio, planeación y atención de los asuntos de su competencia, al frente de la Secretaría estará una persona titular quien se auxiliará de las siguientes unidades administrativas:</w:t>
      </w:r>
    </w:p>
    <w:p w14:paraId="383B3119" w14:textId="77777777" w:rsidR="00333F00" w:rsidRPr="00333F00" w:rsidRDefault="00333F00" w:rsidP="00333F00">
      <w:pPr>
        <w:spacing w:after="0" w:line="240" w:lineRule="auto"/>
        <w:jc w:val="both"/>
        <w:rPr>
          <w:rFonts w:ascii="Bookman Old Style" w:hAnsi="Bookman Old Style" w:cs="Arial"/>
          <w:kern w:val="0"/>
          <w:sz w:val="20"/>
          <w:szCs w:val="20"/>
        </w:rPr>
      </w:pPr>
    </w:p>
    <w:p w14:paraId="018CBAE2" w14:textId="77777777" w:rsidR="00333F00" w:rsidRPr="00333F00" w:rsidRDefault="00333F00" w:rsidP="00333F00">
      <w:pPr>
        <w:spacing w:after="12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I. La Dirección General de Derecho Humano al Agua, Planeación y Ordenamiento;</w:t>
      </w:r>
    </w:p>
    <w:p w14:paraId="0EEA1F62" w14:textId="77777777" w:rsidR="00333F00" w:rsidRPr="00333F00" w:rsidRDefault="00333F00" w:rsidP="00333F00">
      <w:pPr>
        <w:spacing w:after="12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II. La Dirección General de Operación y Obras;</w:t>
      </w:r>
    </w:p>
    <w:p w14:paraId="46C2BDAE" w14:textId="77777777" w:rsidR="00333F00" w:rsidRPr="00333F00" w:rsidRDefault="00333F00" w:rsidP="00333F00">
      <w:pPr>
        <w:spacing w:after="12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 xml:space="preserve">III. La Coordinación Jurídica, de Igualdad de Género y Erradicación de la Violencia; y, </w:t>
      </w:r>
    </w:p>
    <w:p w14:paraId="37F3A1B4" w14:textId="7777777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 xml:space="preserve">VI. La Coordinación Administrativa; </w:t>
      </w:r>
    </w:p>
    <w:p w14:paraId="5098D2F5" w14:textId="77777777" w:rsidR="00333F00" w:rsidRDefault="00333F00" w:rsidP="00333F00">
      <w:pPr>
        <w:spacing w:after="0" w:line="240" w:lineRule="auto"/>
        <w:jc w:val="both"/>
        <w:rPr>
          <w:rFonts w:ascii="Bookman Old Style" w:hAnsi="Bookman Old Style" w:cs="Arial"/>
          <w:kern w:val="0"/>
          <w:sz w:val="20"/>
          <w:szCs w:val="20"/>
        </w:rPr>
      </w:pPr>
    </w:p>
    <w:p w14:paraId="188F3E53" w14:textId="51D76DB6"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La Secretaría contará con un Órgano Interno de Control,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1F872E4D" w14:textId="77777777" w:rsidR="00333F00" w:rsidRDefault="00333F00" w:rsidP="00333F00">
      <w:pPr>
        <w:spacing w:after="0" w:line="240" w:lineRule="auto"/>
        <w:jc w:val="both"/>
        <w:rPr>
          <w:rFonts w:ascii="Bookman Old Style" w:hAnsi="Bookman Old Style" w:cs="Arial"/>
          <w:kern w:val="0"/>
          <w:sz w:val="20"/>
          <w:szCs w:val="20"/>
        </w:rPr>
      </w:pPr>
      <w:bookmarkStart w:id="1" w:name="_Hlk153444482"/>
    </w:p>
    <w:p w14:paraId="4A56B804" w14:textId="11E1D3CE"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Consejería que al efecto se emita.</w:t>
      </w:r>
    </w:p>
    <w:bookmarkEnd w:id="1"/>
    <w:p w14:paraId="6C91CEC2" w14:textId="77777777" w:rsidR="00333F00" w:rsidRDefault="00333F00" w:rsidP="00333F00">
      <w:pPr>
        <w:spacing w:after="0" w:line="240" w:lineRule="auto"/>
        <w:jc w:val="both"/>
        <w:rPr>
          <w:rFonts w:ascii="Bookman Old Style" w:hAnsi="Bookman Old Style" w:cs="Arial"/>
          <w:b/>
          <w:bCs/>
          <w:kern w:val="0"/>
          <w:sz w:val="20"/>
          <w:szCs w:val="20"/>
        </w:rPr>
      </w:pPr>
    </w:p>
    <w:p w14:paraId="7BDE3E54" w14:textId="2007F6BF"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lastRenderedPageBreak/>
        <w:t>Artículo 5.</w:t>
      </w:r>
      <w:r w:rsidRPr="00333F00">
        <w:rPr>
          <w:rFonts w:ascii="Bookman Old Style" w:hAnsi="Bookman Old Style" w:cs="Arial"/>
          <w:kern w:val="0"/>
          <w:sz w:val="20"/>
          <w:szCs w:val="20"/>
        </w:rPr>
        <w:t xml:space="preserve"> La Secretaría, las Direcciones Generales, Coordinaciones y las demás unidades administrativas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180A044B" w14:textId="77777777" w:rsidR="00333F00" w:rsidRPr="00333F00" w:rsidRDefault="00333F00" w:rsidP="00333F00">
      <w:pPr>
        <w:spacing w:after="0" w:line="240" w:lineRule="auto"/>
        <w:jc w:val="center"/>
        <w:rPr>
          <w:rFonts w:ascii="Bookman Old Style" w:hAnsi="Bookman Old Style" w:cs="Arial"/>
          <w:b/>
          <w:bCs/>
          <w:kern w:val="0"/>
          <w:sz w:val="20"/>
          <w:szCs w:val="20"/>
        </w:rPr>
      </w:pPr>
    </w:p>
    <w:p w14:paraId="53537AC0"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TÍTULO SEGUNDO</w:t>
      </w:r>
    </w:p>
    <w:p w14:paraId="4498F8DB"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 xml:space="preserve">DE LAS FACULTADES DE LA PERSONA TITULAR DE LA SECRETARÍA Y DE LAS UNIDADES </w:t>
      </w:r>
    </w:p>
    <w:p w14:paraId="3B8FD2FC" w14:textId="77777777" w:rsid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ADMINISTRATIVAS ADSCRITAS A LA SECRETARÍA</w:t>
      </w:r>
    </w:p>
    <w:p w14:paraId="794CE039" w14:textId="77777777" w:rsidR="00333F00" w:rsidRPr="00333F00" w:rsidRDefault="00333F00" w:rsidP="00333F00">
      <w:pPr>
        <w:spacing w:after="0" w:line="240" w:lineRule="auto"/>
        <w:jc w:val="center"/>
        <w:rPr>
          <w:rFonts w:ascii="Bookman Old Style" w:hAnsi="Bookman Old Style" w:cs="Arial"/>
          <w:b/>
          <w:bCs/>
          <w:kern w:val="0"/>
          <w:sz w:val="20"/>
          <w:szCs w:val="20"/>
        </w:rPr>
      </w:pPr>
    </w:p>
    <w:p w14:paraId="179DD6D4"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I</w:t>
      </w:r>
    </w:p>
    <w:p w14:paraId="1D474F38"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 Persona Titular de la Secretaría</w:t>
      </w:r>
    </w:p>
    <w:p w14:paraId="53B6E6C4"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6.</w:t>
      </w:r>
      <w:r w:rsidRPr="00333F00">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43FE3599" w14:textId="77777777" w:rsidR="00333F00" w:rsidRPr="00333F00" w:rsidRDefault="00333F00" w:rsidP="00333F00">
      <w:pPr>
        <w:spacing w:after="0" w:line="240" w:lineRule="auto"/>
        <w:jc w:val="both"/>
        <w:rPr>
          <w:rFonts w:ascii="Bookman Old Style" w:hAnsi="Bookman Old Style" w:cs="Arial"/>
          <w:kern w:val="0"/>
          <w:sz w:val="20"/>
          <w:szCs w:val="20"/>
        </w:rPr>
      </w:pPr>
    </w:p>
    <w:p w14:paraId="2ABFDBB9" w14:textId="7777777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609891D4" w14:textId="77777777" w:rsidR="00333F00" w:rsidRDefault="00333F00" w:rsidP="00333F00">
      <w:pPr>
        <w:spacing w:after="0" w:line="240" w:lineRule="auto"/>
        <w:jc w:val="both"/>
        <w:rPr>
          <w:rFonts w:ascii="Bookman Old Style" w:hAnsi="Bookman Old Style" w:cs="Arial"/>
          <w:b/>
          <w:bCs/>
          <w:kern w:val="0"/>
          <w:sz w:val="20"/>
          <w:szCs w:val="20"/>
        </w:rPr>
      </w:pPr>
    </w:p>
    <w:p w14:paraId="1D5D1EFA" w14:textId="0A5B0341"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7.</w:t>
      </w:r>
      <w:r w:rsidRPr="00333F00">
        <w:rPr>
          <w:rFonts w:ascii="Bookman Old Style" w:hAnsi="Bookman Old Style" w:cs="Arial"/>
          <w:kern w:val="0"/>
          <w:sz w:val="20"/>
          <w:szCs w:val="20"/>
        </w:rPr>
        <w:t xml:space="preserve"> Corresponden a la persona titular de la Secretaría las siguientes atribuciones:</w:t>
      </w:r>
    </w:p>
    <w:p w14:paraId="45FB27B8" w14:textId="77777777" w:rsidR="00333F00" w:rsidRPr="00333F00" w:rsidRDefault="00333F00" w:rsidP="00333F00">
      <w:pPr>
        <w:spacing w:after="0" w:line="240" w:lineRule="auto"/>
        <w:jc w:val="both"/>
        <w:rPr>
          <w:rFonts w:ascii="Bookman Old Style" w:hAnsi="Bookman Old Style" w:cs="Arial"/>
          <w:kern w:val="0"/>
          <w:sz w:val="20"/>
          <w:szCs w:val="20"/>
        </w:rPr>
      </w:pPr>
    </w:p>
    <w:p w14:paraId="187A1D56"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1FC42EC8"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Representar legalmente a la Secretaría con las facultades de una persona apoderada general para pleitos y cobranzas, actos de administración y actos de dominio, con todas las facultades que requieran cláusula especial, conforme a las disposiciones en la materia. </w:t>
      </w:r>
    </w:p>
    <w:p w14:paraId="44436D85" w14:textId="77777777"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Asimismo, sustituir y delegar esta representación en una o más personas apoderadas para que las ejerzan individual o conjuntamente. Para actos de dominio requerirá autorización expresa de la Oficialía Mayor, de acuerdo con la normativa vigente;</w:t>
      </w:r>
    </w:p>
    <w:p w14:paraId="69CD705D"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095C92F4"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3F7E5516"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Desempeñar las actividades, comisiones y funciones que la persona titular del Ejecutivo del Estado le confiera y mantenerla informada del desarrollo de </w:t>
      </w:r>
      <w:proofErr w:type="gramStart"/>
      <w:r w:rsidRPr="00333F00">
        <w:rPr>
          <w:rFonts w:ascii="Bookman Old Style" w:hAnsi="Bookman Old Style" w:cs="Arial"/>
          <w:sz w:val="20"/>
          <w:szCs w:val="20"/>
        </w:rPr>
        <w:t>las mismas</w:t>
      </w:r>
      <w:proofErr w:type="gramEnd"/>
      <w:r w:rsidRPr="00333F00">
        <w:rPr>
          <w:rFonts w:ascii="Bookman Old Style" w:hAnsi="Bookman Old Style" w:cs="Arial"/>
          <w:sz w:val="20"/>
          <w:szCs w:val="20"/>
        </w:rPr>
        <w:t>;</w:t>
      </w:r>
    </w:p>
    <w:p w14:paraId="6C92FA8A"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5DA2804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3E1F553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Aprobar los anteproyectos de presupuesto anual de ingresos y de egresos de la Secretaría, remitiéndolos a la Secretaría de Finanzas, así como su programa anual de actividades;</w:t>
      </w:r>
    </w:p>
    <w:p w14:paraId="5314243F"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Autorizar los anteproyectos de presupuesto anual de ingresos y egresos de los organismos auxiliares sectorizados a la Secretaría, verificando que éstos se ajusten al Plan de Desarrollo del Estado de México y programas que de éste deriven para su presentación al Órgano de Gobierno respectivo;</w:t>
      </w:r>
    </w:p>
    <w:p w14:paraId="46BF70DC"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que los planes y programas de la Secretaría sean realizados con perspectiva de género y respeto a los derechos humanos;</w:t>
      </w:r>
    </w:p>
    <w:p w14:paraId="395977F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Rendir los informes del avance y cumplimiento programático-presupuestal, así como en su oportunidad verificar y evaluar su cumplimiento respecto de los programas de su competencia;</w:t>
      </w:r>
    </w:p>
    <w:p w14:paraId="385B5874"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235D364E"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Emitir acuerdos, circulares y demás disposiciones generales competencia de la Secretaría de conformidad con las disposiciones jurídicas aplicables;</w:t>
      </w:r>
    </w:p>
    <w:p w14:paraId="49F911D9"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732E7E8E"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59BA0DC9"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Establecer normas, políticas, criterios, sistemas, procedimientos y demás disposiciones de carácter técnico que empleen las unidades administrativas bajo su adscripción;</w:t>
      </w:r>
    </w:p>
    <w:p w14:paraId="51AFD021"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Secretaría de Finanzas, esquemas de financiamiento público y/o privado para cualquier tipo de proyectos que se relacionen con el cumplimiento de sus atribuciones, en términos de lo previsto en la legislación que resulte aplicable;</w:t>
      </w:r>
    </w:p>
    <w:p w14:paraId="60D06258"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3559BA70"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Interpretar para efectos administrativos el presente Reglamento;</w:t>
      </w:r>
    </w:p>
    <w:p w14:paraId="4E5226D0"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40A7E86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048AC3E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w:t>
      </w:r>
      <w:r w:rsidRPr="00333F00">
        <w:rPr>
          <w:rFonts w:ascii="Bookman Old Style" w:hAnsi="Bookman Old Style" w:cs="Arial"/>
          <w:sz w:val="20"/>
          <w:szCs w:val="20"/>
        </w:rPr>
        <w:lastRenderedPageBreak/>
        <w:t>de Archivos y Administración de Documentos del Estado de México y Municipios y en otras disposiciones jurídicas aplicables;</w:t>
      </w:r>
    </w:p>
    <w:p w14:paraId="5A896521"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Vigilar el cumplimiento de las atribuciones asignadas a las personas titulares de las unidades administrativas de la Secretaría;</w:t>
      </w:r>
    </w:p>
    <w:p w14:paraId="63F98D6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Determinar, en conjunto con las instancias competentes, los lineamientos que habrán de regir la difusión de las actividades y funciones de la dependencia;</w:t>
      </w:r>
    </w:p>
    <w:p w14:paraId="77B1E61A"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7ED57D29"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Planear, gestionar, regular, validar, supervisar, construir y coordinar los servicios de agua potable, alcantarillado, saneamiento y reúso que correspondan al Estado, directamente o a través de los organismos de los sistemas de agua potable, alcantarillado y saneamiento de la Entidad. Asimismo, se desempeñará como el organismo rector y operador en materia hídrica, en conformidad con la Ley del Agua para el Estado de México y Municipios, así como los demás instrumentos legales y normativos aplicables en la materia;</w:t>
      </w:r>
    </w:p>
    <w:p w14:paraId="5F2F88B3"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el Sistema Estatal del Agua en los términos de la legislación aplicable;</w:t>
      </w:r>
    </w:p>
    <w:p w14:paraId="3D9C3024"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titular del Poder Ejecutivo la Política Hídrica Estatal y el Programa Hídrico Integral Estatal; así como la emisión de normativa en materia de aguas de jurisdicción estatal y municipal, que deberán contar con perspectiva de género;</w:t>
      </w:r>
    </w:p>
    <w:p w14:paraId="2BEFAB3F"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Fijar las reservas de aguas de jurisdicción estatal;</w:t>
      </w:r>
      <w:r w:rsidRPr="00333F00">
        <w:rPr>
          <w:rFonts w:ascii="Bookman Old Style" w:hAnsi="Bookman Old Style" w:cs="Arial"/>
          <w:sz w:val="20"/>
          <w:szCs w:val="20"/>
        </w:rPr>
        <w:tab/>
      </w:r>
    </w:p>
    <w:p w14:paraId="2489656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y gestionar la ocupación temporal, total o parcial de bienes, así como la implementación de medidas restrictivas a los derechos individuales cuando resulte necesario para garantizar la ejecución de obras hidráulicas esenciales en cumplimiento del propósito de la ley o por otras circunstancias que puedan afectar el interés público;</w:t>
      </w:r>
    </w:p>
    <w:p w14:paraId="46031DBE"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Administrar, planificar, diseñar, contratar y supervisar las obras hidráulicas de competencia estatal necesarias para promover la utilización sostenible del agua en actividades urbanas y suburbanas, así como en sectores agrícolas, ganaderos y forestales, en coordinación con las autoridades pertinentes, como la Secretaría del Medio Ambiente y Desarrollo Sostenible, la Secretaría de Desarrollo Urbano e Infraestructura, y la Secretaría del Campo, para garantizar una gestión hídrica efectiva y armonizada en el ámbito estatal;</w:t>
      </w:r>
      <w:r w:rsidRPr="00333F00">
        <w:rPr>
          <w:rFonts w:ascii="Bookman Old Style" w:hAnsi="Bookman Old Style" w:cs="Arial"/>
          <w:sz w:val="20"/>
          <w:szCs w:val="20"/>
        </w:rPr>
        <w:tab/>
      </w:r>
    </w:p>
    <w:p w14:paraId="0098E44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Asesorar y colaborar estrechamente con los municipios y en conjunto con la Secretaría de Desarrollo Urbano e Infraestructura, en la planificación y ejecución de obras e infraestructura hidráulica, así como en el diseño y aplicación de procesos de pretratamiento, tratamiento y control de descargas de aguas residuales hacia los sistemas de drenaje o alcantarillado, tanto urbanos como rurales, que desemboquen en cuerpos receptores;</w:t>
      </w:r>
    </w:p>
    <w:p w14:paraId="0479707A"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Asegurar la gestión adecuada de las aguas residuales en los centros de población municipales y garantizar la protección de los cuerpos de agua receptores;</w:t>
      </w:r>
      <w:r w:rsidRPr="00333F00">
        <w:rPr>
          <w:rFonts w:ascii="Bookman Old Style" w:hAnsi="Bookman Old Style" w:cs="Arial"/>
          <w:sz w:val="20"/>
          <w:szCs w:val="20"/>
        </w:rPr>
        <w:tab/>
      </w:r>
    </w:p>
    <w:p w14:paraId="41DCAA26"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Presentar ante la persona titular del Poder Ejecutivo propuestas para la creación o eliminación de áreas de veda, así como la designación de zonas de protección en materia de agua, de acuerdo con lo establecido en la legislación vigente;</w:t>
      </w:r>
      <w:r w:rsidRPr="00333F00">
        <w:rPr>
          <w:rFonts w:ascii="Bookman Old Style" w:hAnsi="Bookman Old Style" w:cs="Arial"/>
          <w:sz w:val="20"/>
          <w:szCs w:val="20"/>
        </w:rPr>
        <w:tab/>
      </w:r>
    </w:p>
    <w:p w14:paraId="4978511F"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Promover y fomentar la implementación de acciones encaminadas al tratamiento de aguas residuales y su posterior reutilización, así como liderar esfuerzos para prevenir y revertir la contaminación y degradación de los cuerpos de agua;</w:t>
      </w:r>
      <w:r w:rsidRPr="00333F00">
        <w:rPr>
          <w:rFonts w:ascii="Bookman Old Style" w:hAnsi="Bookman Old Style" w:cs="Arial"/>
          <w:sz w:val="20"/>
          <w:szCs w:val="20"/>
        </w:rPr>
        <w:tab/>
      </w:r>
    </w:p>
    <w:p w14:paraId="27CD00A2"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Supervisar y coordinar el funcionamiento del Sistema Meteorológico e Hidrométrico del Estado, en colaboración con las entidades pertinentes, de acuerdo con las disposiciones legales vigentes;</w:t>
      </w:r>
      <w:r w:rsidRPr="00333F00">
        <w:rPr>
          <w:rFonts w:ascii="Bookman Old Style" w:hAnsi="Bookman Old Style" w:cs="Arial"/>
          <w:sz w:val="20"/>
          <w:szCs w:val="20"/>
        </w:rPr>
        <w:tab/>
      </w:r>
    </w:p>
    <w:p w14:paraId="7E9E0FAE"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e incentivar la creación de programas estatales destinados a la implementación de proyectos de abastecimiento de agua potable, servicios de drenaje y alcantarillado, sistemas de captación y tratamiento de aguas pluviales, así como aquellas iniciativas vinculadas al desarrollo y equipamiento urbano que no se encuentren dentro del ámbito de competencia de otras autoridades;</w:t>
      </w:r>
      <w:r w:rsidRPr="00333F00">
        <w:rPr>
          <w:rFonts w:ascii="Bookman Old Style" w:hAnsi="Bookman Old Style" w:cs="Arial"/>
          <w:sz w:val="20"/>
          <w:szCs w:val="20"/>
        </w:rPr>
        <w:tab/>
      </w:r>
    </w:p>
    <w:p w14:paraId="10CC7555"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Desempeñar las facultades conferidas por la legislación federal en materia hidráulica asignadas a los Estados, además de las competencias delegadas por la Federación a los Estados y, en su caso, a los municipios, a través de la celebración de acuerdos y convenios correspondientes;</w:t>
      </w:r>
      <w:r w:rsidRPr="00333F00">
        <w:rPr>
          <w:rFonts w:ascii="Bookman Old Style" w:hAnsi="Bookman Old Style" w:cs="Arial"/>
          <w:sz w:val="20"/>
          <w:szCs w:val="20"/>
        </w:rPr>
        <w:tab/>
      </w:r>
    </w:p>
    <w:p w14:paraId="0EBDFFBF"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Formular planes y programas destinados a la captación, tratamiento y uso eficiente de aguas pluviales con fines agrícolas, en colaboración con la Secretaría del Medio Ambiente y Desarrollo Sostenible, la Secretaría de Desarrollo Urbano e Infraestructura, y la Secretaría del Campo;</w:t>
      </w:r>
      <w:r w:rsidRPr="00333F00">
        <w:rPr>
          <w:rFonts w:ascii="Bookman Old Style" w:hAnsi="Bookman Old Style" w:cs="Arial"/>
          <w:sz w:val="20"/>
          <w:szCs w:val="20"/>
        </w:rPr>
        <w:tab/>
      </w:r>
    </w:p>
    <w:p w14:paraId="2A08E8E7"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Fomentar en coordinación con la Secretaría del Medio Ambiente y Desarrollo Sostenible, la Secretaría de Desarrollo Urbano e Infraestructura y la Secretaría del Campo, la promoción, apoyo, prevención, supervisión, control y reducción de la contaminación de los recursos hídricos, incluyendo la vigilancia de los niveles de calidad del agua y la implementación de medidas para preservar y mejorar su estado;</w:t>
      </w:r>
      <w:r w:rsidRPr="00333F00">
        <w:rPr>
          <w:rFonts w:ascii="Bookman Old Style" w:hAnsi="Bookman Old Style" w:cs="Arial"/>
          <w:sz w:val="20"/>
          <w:szCs w:val="20"/>
        </w:rPr>
        <w:tab/>
      </w:r>
    </w:p>
    <w:p w14:paraId="32DBA755"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con la Secretaría del Medio Ambiente y Desarrollo Sostenible la implementación de la normativa relacionada con la gestión y disposición final de biosólidos, residuos industriales, así como en la construcción de sistemas de tratamiento de aguas residuales;</w:t>
      </w:r>
    </w:p>
    <w:p w14:paraId="2FAF314F"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Participar en colaboración con la Secretaría del Medio Ambiente y Desarrollo Sostenible y la Secretaría del Campo en la elaboración conjunta, en coordinación con el Gobierno Federal, de planes y programas específicos relacionados tanto con el suministro como el tratamiento de aguas, los servicios de drenaje y alcantarillado, así como formular estrategias para la captación, tratamiento y uso eficiente de aguas pluviales;</w:t>
      </w:r>
      <w:r w:rsidRPr="00333F00">
        <w:rPr>
          <w:rFonts w:ascii="Bookman Old Style" w:hAnsi="Bookman Old Style" w:cs="Arial"/>
          <w:sz w:val="20"/>
          <w:szCs w:val="20"/>
        </w:rPr>
        <w:tab/>
      </w:r>
    </w:p>
    <w:p w14:paraId="6F037DD6"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Solicitar ante el Gobierno Federal la autorización de nuevas asignaciones y concesiones de recursos hídricos, así como la ampliación de los volúmenes de agua asignados al Estado;</w:t>
      </w:r>
    </w:p>
    <w:p w14:paraId="73FF6849" w14:textId="3F6FB576"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Gestionar ante la Federación la obtención de recursos financieros destinados a la ejecución de proyectos y acciones relacionadas con la gestión hídrica, así como para la asignación de fondos destinados a la explotación, aprovechamiento y uso sustentable de los recursos hídricos en el Estado;</w:t>
      </w:r>
    </w:p>
    <w:p w14:paraId="2850A7F1"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Participar en los acuerdos y convenios que se gestionen y establezcan entre el Gobierno del Estado y el Gobierno Federal, así como con los gobiernos municipales, en los que se lleven a cabo proyectos de infraestructura hídrica, incluyendo inversiones dentro del territorio de las subcuencas y acuíferos del Estado;</w:t>
      </w:r>
      <w:r w:rsidRPr="00333F00">
        <w:rPr>
          <w:rFonts w:ascii="Bookman Old Style" w:hAnsi="Bookman Old Style" w:cs="Arial"/>
          <w:sz w:val="20"/>
          <w:szCs w:val="20"/>
        </w:rPr>
        <w:tab/>
      </w:r>
    </w:p>
    <w:p w14:paraId="39477FEC"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Participar y facilitar en la negociación y concertación de créditos y otros instrumentos financieros, incluyendo la participación de terceros en la financiación de obras y servicios relacionados con la construcción y desarrollo de infraestructura hidráulica tanto a nivel estatal como en los municipios que lo requieran;</w:t>
      </w:r>
      <w:r w:rsidRPr="00333F00">
        <w:rPr>
          <w:rFonts w:ascii="Bookman Old Style" w:hAnsi="Bookman Old Style" w:cs="Arial"/>
          <w:sz w:val="20"/>
          <w:szCs w:val="20"/>
        </w:rPr>
        <w:tab/>
      </w:r>
    </w:p>
    <w:p w14:paraId="0703637E"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y brindar respaldo a los sistemas de abastecimiento de agua potable y alcantarillado, así como a los servicios públicos urbanos y rurales relacionados con el suministro de agua potable, captación de aguas pluviales, alcantarillado, saneamiento, recirculación y reutilización de recursos hídricos en todo el territorio estatal y municipal, sin interferir en las disposiciones, facultades y responsabilidades municipales;</w:t>
      </w:r>
      <w:r w:rsidRPr="00333F00">
        <w:rPr>
          <w:rFonts w:ascii="Bookman Old Style" w:hAnsi="Bookman Old Style" w:cs="Arial"/>
          <w:sz w:val="20"/>
          <w:szCs w:val="20"/>
        </w:rPr>
        <w:tab/>
      </w:r>
    </w:p>
    <w:p w14:paraId="280C9BB0"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Dirigir y facilitar la negociación de acuerdos de coordinación con la Federación, otros estados, municipios y sus respectivas administraciones públicas, así como acuerdos de colaboración con actores del sector social y privado, promover, en el ámbito de sus competencias, de manera constante y con medidas concretas la descentralización de la gestión de los recursos hídricos, conforme a lo establecido en la Ley de Aguas Nacionales;</w:t>
      </w:r>
    </w:p>
    <w:p w14:paraId="06BD6A49"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Fomentar y promover, en colaboración con la Secretaría del Medio Ambiente y Desarrollo Sostenible, la Secretaría del Campo, la Secretaría de Desarrollo Urbano e Infraestructura, y los municipios, la ejecución de proyectos de construcción e infraestructura necesarios para los programas de saneamiento, tratamiento y reutilización de aguas, así como para iniciativas relacionadas con el riego, drenaje, control de inundaciones y medidas de adaptación y mitigación al cambio climático;</w:t>
      </w:r>
      <w:r w:rsidRPr="00333F00">
        <w:rPr>
          <w:rFonts w:ascii="Bookman Old Style" w:hAnsi="Bookman Old Style" w:cs="Arial"/>
          <w:sz w:val="20"/>
          <w:szCs w:val="20"/>
        </w:rPr>
        <w:tab/>
      </w:r>
    </w:p>
    <w:p w14:paraId="2BA3209A"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Facilitar y promover la negociación de acuerdos y convenios con la Federación, los municipios, Instituciones Educativas y de Investigación, Empresas, Organismos Internacionales y de la Sociedad Civil, con el propósito de enriquecer y difundir de forma continua el conocimiento relacionado con el ciclo hidrológico, la oferta y demanda de agua, los inventarios de recursos hídricos, suelos, usos y usuarios, así como información oportuna vinculada al agua y su gestión, incluyendo estrategias para reducir su consumo y contaminación;</w:t>
      </w:r>
      <w:r w:rsidRPr="00333F00">
        <w:rPr>
          <w:rFonts w:ascii="Bookman Old Style" w:hAnsi="Bookman Old Style" w:cs="Arial"/>
          <w:sz w:val="20"/>
          <w:szCs w:val="20"/>
        </w:rPr>
        <w:tab/>
      </w:r>
    </w:p>
    <w:p w14:paraId="2C26829F"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Impulsar, en coordinación con los municipios y a solicitud de la Comisión Nacional del Agua, la participación activa de los Consejos de Cuenca, Organismos de Cuenca, ejidos, comunidades, asociaciones, sociedades, usuarios, particulares y las organizaciones de la sociedad con personalidad jurídica reconocida por la ley, en la planificación, toma de decisiones, ejecución, evaluación y supervisión de la política nacional hídrica, con el propósito de fortalecer la gestión integral de los recursos hídricos en el Estado;</w:t>
      </w:r>
      <w:r w:rsidRPr="00333F00">
        <w:rPr>
          <w:rFonts w:ascii="Bookman Old Style" w:hAnsi="Bookman Old Style" w:cs="Arial"/>
          <w:sz w:val="20"/>
          <w:szCs w:val="20"/>
        </w:rPr>
        <w:tab/>
      </w:r>
    </w:p>
    <w:p w14:paraId="5C6DDCF6"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Fomentar y estimular la realización de proyectos de infraestructura hidráulica en los cuales los beneficiarios tengan una participación directa en su ejecución;</w:t>
      </w:r>
      <w:r w:rsidRPr="00333F00">
        <w:rPr>
          <w:rFonts w:ascii="Bookman Old Style" w:hAnsi="Bookman Old Style" w:cs="Arial"/>
          <w:sz w:val="20"/>
          <w:szCs w:val="20"/>
        </w:rPr>
        <w:tab/>
      </w:r>
    </w:p>
    <w:p w14:paraId="7DC2A2FA"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con los municipios que soliciten la gestión de aguas nacionales ante la Federación, con el objetivo de asegurar la implementación de las medidas requeridas para preservar una calidad del agua óptima destinada al consumo humano, contribuyendo así directamente a la mejora de la salud pública y promoviendo el acceso a servicios de agua;</w:t>
      </w:r>
    </w:p>
    <w:p w14:paraId="2EF35A51"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la integración de la información generada durante el desempeño de sus funciones, y colaborar con la entidad competente del Gobierno del Estado en materia de información y estadística, con el propósito de establecer sistemas que faciliten el acceso oportuno a datos relacionados con el medio ambiente, territorio y aspectos urbano;</w:t>
      </w:r>
    </w:p>
    <w:p w14:paraId="48DC94E4"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Representar al Gobierno del Estado ante los Consejos de Cuenca hidrológica o grupo de cuencas hidrológicas establecidos por la Comisión Nacional del Agua, ya sea dentro del territorio del Estado como en colaboración con otros estados;</w:t>
      </w:r>
      <w:r w:rsidRPr="00333F00">
        <w:rPr>
          <w:rFonts w:ascii="Bookman Old Style" w:hAnsi="Bookman Old Style" w:cs="Arial"/>
          <w:sz w:val="20"/>
          <w:szCs w:val="20"/>
        </w:rPr>
        <w:tab/>
      </w:r>
    </w:p>
    <w:p w14:paraId="5148C2E6"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Emitir la evaluación técnica de impacto relacionada con la distribución de agua, así como en materia de agua, drenaje, alcantarillado y tratamiento de aguas residuales, a través de la Comisión del Agua del Estado de México, de conformidad a los ordenamientos jurídicos aplicables;</w:t>
      </w:r>
      <w:r w:rsidRPr="00333F00">
        <w:rPr>
          <w:rFonts w:ascii="Bookman Old Style" w:hAnsi="Bookman Old Style" w:cs="Arial"/>
          <w:sz w:val="20"/>
          <w:szCs w:val="20"/>
        </w:rPr>
        <w:tab/>
      </w:r>
    </w:p>
    <w:p w14:paraId="6F69C3C0"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Conceder, dentro de su jurisdicción, las autorizaciones pertinentes y, si fuera necesario, realizar modificaciones, terminaciones anticipadas o revocaciones de concesiones conforme a lo establecido en la legislación aplicable;</w:t>
      </w:r>
    </w:p>
    <w:p w14:paraId="4787808E" w14:textId="3B9151B9"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Incentivar la reestructuración o revocación de concesiones cuando los análisis de costo-beneficio, financieros o sociales demuestren que esta acción resultara en un ahorro financiero para el Estado, una mejora sustancial en la prestación del servicio o cuando exista un riesgo para la continuidad del servicio o el cumplimiento de los objetivos de la concesión. Los análisis podrán ser llevados a cabo por instituciones públicas o privadas, de acuerdo con los términos de las disposiciones jurídicas aplicables;</w:t>
      </w:r>
    </w:p>
    <w:p w14:paraId="345B9F54"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Iniciar y llevar a cabo los procedimientos administrativos pertinentes, incluyendo la imposición de medidas correctivas y, en su caso, sanciones, en respuesta a las infracciones cometidas en relación con la normativa estatal de recursos hídricos;</w:t>
      </w:r>
      <w:r w:rsidRPr="00333F00">
        <w:rPr>
          <w:rFonts w:ascii="Bookman Old Style" w:hAnsi="Bookman Old Style" w:cs="Arial"/>
          <w:sz w:val="20"/>
          <w:szCs w:val="20"/>
        </w:rPr>
        <w:tab/>
      </w:r>
    </w:p>
    <w:p w14:paraId="39FC27E4"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Administrar y dar seguimiento al cumplimiento de las normas, lineamientos y procedimientos establecidos para el funcionamiento del Registro Público del Agua del Estado de México;</w:t>
      </w:r>
      <w:r w:rsidRPr="00333F00">
        <w:rPr>
          <w:rFonts w:ascii="Bookman Old Style" w:hAnsi="Bookman Old Style" w:cs="Arial"/>
          <w:sz w:val="20"/>
          <w:szCs w:val="20"/>
        </w:rPr>
        <w:tab/>
      </w:r>
    </w:p>
    <w:p w14:paraId="19932F85"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Supervisar el inventario de usos y usuarios, cuerpos de agua e infraestructura hidráulica para la gestión integral del agua, y el inventario de aguas de jurisdicción estatal y municipal, de disponibilidad de Agua Potable del Estado;</w:t>
      </w:r>
    </w:p>
    <w:p w14:paraId="3E92C50D"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Fungir como única autoridad en la medición de niveles nulo, bajo, moderado, severo, y extraordinario; así como evaluar, determinar y proponer medidas necesarias respecto del estrés hídrico, previo a los proyectos de inversión que se planteen ante cualquier autoridad y con motivo de cualquier trámite que involucre el manejo de recurso hídrico y su infraestructura;</w:t>
      </w:r>
    </w:p>
    <w:p w14:paraId="1F9E655B" w14:textId="77777777" w:rsidR="00333F00" w:rsidRPr="00333F00" w:rsidRDefault="00333F00" w:rsidP="00333F00">
      <w:pPr>
        <w:pStyle w:val="Prrafodelista"/>
        <w:numPr>
          <w:ilvl w:val="0"/>
          <w:numId w:val="2"/>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Tutelar e implementar los mecanismos de vinculación para promover, defender, respetar, proteger y garantizar el Derecho Humano al Agua en la jurisdicción de su competencia, y</w:t>
      </w:r>
    </w:p>
    <w:p w14:paraId="1AA32189" w14:textId="77777777" w:rsidR="00333F00" w:rsidRPr="00333F00" w:rsidRDefault="00333F00" w:rsidP="00333F00">
      <w:pPr>
        <w:pStyle w:val="Prrafodelista"/>
        <w:numPr>
          <w:ilvl w:val="0"/>
          <w:numId w:val="2"/>
        </w:numPr>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demás que le confieran otras disposiciones jurídicas aplicables y las que le encomiende la persona titular del Poder Ejecutivo del Estado.</w:t>
      </w:r>
    </w:p>
    <w:p w14:paraId="7CCB4F49" w14:textId="77777777" w:rsidR="00333F00" w:rsidRDefault="00333F00" w:rsidP="00333F00">
      <w:pPr>
        <w:spacing w:after="0" w:line="240" w:lineRule="auto"/>
        <w:jc w:val="center"/>
        <w:rPr>
          <w:rFonts w:ascii="Bookman Old Style" w:hAnsi="Bookman Old Style" w:cs="Arial"/>
          <w:b/>
          <w:bCs/>
          <w:kern w:val="0"/>
          <w:sz w:val="20"/>
          <w:szCs w:val="20"/>
        </w:rPr>
      </w:pPr>
    </w:p>
    <w:p w14:paraId="7F4A5790" w14:textId="50F90896"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II</w:t>
      </w:r>
    </w:p>
    <w:p w14:paraId="620E2480"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las Atribuciones Genéricas de las Unidades Administrativas adscritas a la Secretaría</w:t>
      </w:r>
    </w:p>
    <w:p w14:paraId="04F35307" w14:textId="77777777" w:rsidR="00333F00" w:rsidRDefault="00333F00" w:rsidP="00333F00">
      <w:pPr>
        <w:spacing w:after="0" w:line="240" w:lineRule="auto"/>
        <w:jc w:val="both"/>
        <w:rPr>
          <w:rFonts w:ascii="Bookman Old Style" w:hAnsi="Bookman Old Style" w:cs="Arial"/>
          <w:b/>
          <w:bCs/>
          <w:kern w:val="0"/>
          <w:sz w:val="20"/>
          <w:szCs w:val="20"/>
        </w:rPr>
      </w:pPr>
    </w:p>
    <w:p w14:paraId="539B1FA3" w14:textId="1EAD99D5"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8.</w:t>
      </w:r>
      <w:r w:rsidRPr="00333F00">
        <w:rPr>
          <w:rFonts w:ascii="Bookman Old Style" w:hAnsi="Bookman Old Style" w:cs="Arial"/>
          <w:kern w:val="0"/>
          <w:sz w:val="20"/>
          <w:szCs w:val="20"/>
        </w:rPr>
        <w:t xml:space="preserve"> Al frente, de cada Dirección General y cada Coordinación, habrá una persona titular, quien se auxiliará de las personas servidoras públicas adscritas a la Secretaría y de los órganos técnicos y administrativos necesarios para el cumplimiento de sus atribuciones, de conformidad con la estructura orgánica, presupuesto autorizado y normatividad aplicable.</w:t>
      </w:r>
    </w:p>
    <w:p w14:paraId="6FE20556" w14:textId="77777777" w:rsidR="00333F00" w:rsidRDefault="00333F00" w:rsidP="00333F00">
      <w:pPr>
        <w:spacing w:after="0" w:line="240" w:lineRule="auto"/>
        <w:jc w:val="both"/>
        <w:rPr>
          <w:rFonts w:ascii="Bookman Old Style" w:hAnsi="Bookman Old Style" w:cs="Arial"/>
          <w:b/>
          <w:bCs/>
          <w:kern w:val="0"/>
          <w:sz w:val="20"/>
          <w:szCs w:val="20"/>
        </w:rPr>
      </w:pPr>
    </w:p>
    <w:p w14:paraId="01198197" w14:textId="05C4F46F"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9</w:t>
      </w:r>
      <w:r w:rsidRPr="00333F00">
        <w:rPr>
          <w:rFonts w:ascii="Bookman Old Style" w:hAnsi="Bookman Old Style" w:cs="Arial"/>
          <w:kern w:val="0"/>
          <w:sz w:val="20"/>
          <w:szCs w:val="20"/>
        </w:rPr>
        <w:t>. Corresponde a las personas titulares de las áreas señaladas en el artículo anterior el ejercicio de las atribuciones siguientes:</w:t>
      </w:r>
    </w:p>
    <w:p w14:paraId="3AFCBAFE" w14:textId="77777777" w:rsidR="00333F00" w:rsidRPr="00333F00" w:rsidRDefault="00333F00" w:rsidP="00333F00">
      <w:pPr>
        <w:spacing w:after="0" w:line="240" w:lineRule="auto"/>
        <w:jc w:val="both"/>
        <w:rPr>
          <w:rFonts w:ascii="Bookman Old Style" w:hAnsi="Bookman Old Style" w:cs="Arial"/>
          <w:kern w:val="0"/>
          <w:sz w:val="20"/>
          <w:szCs w:val="20"/>
        </w:rPr>
      </w:pPr>
    </w:p>
    <w:p w14:paraId="4A8D3B5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Planear, programar, organizar, dirigir, controlar y evaluar el desempeño de las atribuciones y funciones encomendadas a la unidad administrativa a su cargo, e informar lo conducente a la persona titular de la Secretaría;</w:t>
      </w:r>
    </w:p>
    <w:p w14:paraId="272B8A39"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4C62826D"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Elaborar y proponer a la persona superior jerárquica inmediata:</w:t>
      </w:r>
    </w:p>
    <w:p w14:paraId="7A3261A4" w14:textId="77777777" w:rsidR="00333F00" w:rsidRPr="00333F00" w:rsidRDefault="00333F00" w:rsidP="00333F00">
      <w:pPr>
        <w:pStyle w:val="Prrafodelista"/>
        <w:numPr>
          <w:ilvl w:val="1"/>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Los anteproyectos de presupuesto de egresos de la unidad administrativa a su cargo;</w:t>
      </w:r>
    </w:p>
    <w:p w14:paraId="79D8CCCE" w14:textId="77777777" w:rsidR="00333F00" w:rsidRPr="00333F00" w:rsidRDefault="00333F00" w:rsidP="00333F00">
      <w:pPr>
        <w:pStyle w:val="Prrafodelista"/>
        <w:numPr>
          <w:ilvl w:val="1"/>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Los proyectos de programas anuales de actividades y de presupuesto que les correspondan, y</w:t>
      </w:r>
    </w:p>
    <w:p w14:paraId="0D360156" w14:textId="77777777" w:rsidR="00333F00" w:rsidRPr="00333F00" w:rsidRDefault="00333F00" w:rsidP="00333F00">
      <w:pPr>
        <w:pStyle w:val="Prrafodelista"/>
        <w:numPr>
          <w:ilvl w:val="1"/>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modificaciones jurídicas y administrativas, que tiendan a mejorar el desempeño de la unidad administrativa a su cargo;</w:t>
      </w:r>
    </w:p>
    <w:p w14:paraId="6BDDF584"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Dar contestación, en el ámbito de su competencia, a las peticiones dirigidas a la persona titular de la Secretaría cuando así le sea instruido;</w:t>
      </w:r>
    </w:p>
    <w:p w14:paraId="3D20A86A"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28E9ADD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 xml:space="preserve">Elaborar los dictámenes, resoluciones, opiniones, estudios, informes y demás documentos que les sean solicitados por la persona superior jerárquica inmediata, o los que les correspondan </w:t>
      </w:r>
      <w:proofErr w:type="gramStart"/>
      <w:r w:rsidRPr="00333F00">
        <w:rPr>
          <w:rFonts w:ascii="Bookman Old Style" w:hAnsi="Bookman Old Style" w:cs="Arial"/>
          <w:sz w:val="20"/>
          <w:szCs w:val="20"/>
        </w:rPr>
        <w:t>en razón de</w:t>
      </w:r>
      <w:proofErr w:type="gramEnd"/>
      <w:r w:rsidRPr="00333F00">
        <w:rPr>
          <w:rFonts w:ascii="Bookman Old Style" w:hAnsi="Bookman Old Style" w:cs="Arial"/>
          <w:sz w:val="20"/>
          <w:szCs w:val="20"/>
        </w:rPr>
        <w:t xml:space="preserve"> sus atribuciones;</w:t>
      </w:r>
    </w:p>
    <w:p w14:paraId="27C002CE"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Intervenir en auxilio de la Coordinación Jurídica, de Igualdad de Género y Erradicación de las Violencias, en los juicios y demás asuntos de carácter legal, en los que sean parte o tengan conocimiento con motivo de la ejecución de las funciones que tienen encomendadas;</w:t>
      </w:r>
    </w:p>
    <w:p w14:paraId="0C38548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68109C82"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Expedir constancias y certificar copias de documentos existentes en sus archivos, así como de la impresión documental de datos contenidos en los sistemas informáticos de la Secretaría,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605107A8"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Establecer coordinación con las demás unidades administrativas de la Secretaría, a fin de </w:t>
      </w:r>
      <w:proofErr w:type="spellStart"/>
      <w:r w:rsidRPr="00333F00">
        <w:rPr>
          <w:rFonts w:ascii="Bookman Old Style" w:hAnsi="Bookman Old Style" w:cs="Arial"/>
          <w:sz w:val="20"/>
          <w:szCs w:val="20"/>
        </w:rPr>
        <w:t>eficientar</w:t>
      </w:r>
      <w:proofErr w:type="spellEnd"/>
      <w:r w:rsidRPr="00333F00">
        <w:rPr>
          <w:rFonts w:ascii="Bookman Old Style" w:hAnsi="Bookman Old Style" w:cs="Arial"/>
          <w:sz w:val="20"/>
          <w:szCs w:val="20"/>
        </w:rPr>
        <w:t xml:space="preserve"> el cumplimiento de los programas y actividades a su cargo;</w:t>
      </w:r>
    </w:p>
    <w:p w14:paraId="1F9FAF78"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Requerir la información que consideren necesaria para el cumplimiento de sus atribuciones, a dependencias, organismos auxiliares y particulares;</w:t>
      </w:r>
    </w:p>
    <w:p w14:paraId="4C1B5699"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Suscribir convenios de colaboración, coordinación o de concertación con los sectores público, social y privado, para el cumplimiento de sus funciones, previa autorización por escrito de la persona titular de la Secretaría;</w:t>
      </w:r>
    </w:p>
    <w:p w14:paraId="4FD61AC6"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63CE0D0C"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con la persona titular de la Secretaría en el desempeño de las funciones que ésta tenga encomendadas como dependencia coordinadora de sector;</w:t>
      </w:r>
    </w:p>
    <w:p w14:paraId="72D76D82"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Someter a la consideración de la persona superior jerárquica inmediata, el ingreso, licencia, promoción, remoción y cese, de las personas titulares de las unidades administrativas a su cargo;</w:t>
      </w:r>
    </w:p>
    <w:p w14:paraId="4D91007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4ECCF41C"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27BDA632"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319DA5B4"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07EAC68E"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54CFF918"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499400C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Cumplir en el ámbito de su competencia con las disposiciones en materia de transparencia y acceso a la información pública y protección de datos personales, en términos de la normativa aplicable;</w:t>
      </w:r>
    </w:p>
    <w:p w14:paraId="4DEFDF0A"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064C544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Desempeñar las comisiones que la persona superior jerárquica inmediata le encomiende e informarle de su cumplimiento;</w:t>
      </w:r>
    </w:p>
    <w:p w14:paraId="394B0DBA"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0F5A66CC"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Prestar a las dependencias, organismos auxiliares y a los municipios, cuando así lo soliciten, la asesoría y el apoyo técnico necesario relacionado a los temas que le competan;</w:t>
      </w:r>
    </w:p>
    <w:p w14:paraId="1A266BDD"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4F04C943"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sus actividades con los titulares de las demás unidades administrativas de la Secretaría, cuando la ejecución de los programas, proyectos y acciones a su cargo así lo requieran;</w:t>
      </w:r>
    </w:p>
    <w:p w14:paraId="05A9F03A"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titular de la Secretaría, los programas, acciones, proyectos y las actividades de las áreas administrativas a su cargo y de presupuesto que les correspondan;</w:t>
      </w:r>
    </w:p>
    <w:p w14:paraId="63718F39"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Integrar la información correspondiente a sus áreas para la construcción de los informes de resultados de las labores desarrolladas por la Secretaría;</w:t>
      </w:r>
    </w:p>
    <w:p w14:paraId="169079B7"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Verificar la aplicación de los lineamientos que habrán de regir la difusión y comunicación de las actividades y funciones propias de su unidad administrativa;</w:t>
      </w:r>
    </w:p>
    <w:p w14:paraId="3F9A2C8F" w14:textId="77777777" w:rsidR="00333F00" w:rsidRPr="00333F00" w:rsidRDefault="00333F00" w:rsidP="00333F00">
      <w:pPr>
        <w:pStyle w:val="Prrafodelista"/>
        <w:numPr>
          <w:ilvl w:val="0"/>
          <w:numId w:val="3"/>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Someter a la consideración de la persona titular de la Secretaría el nombramiento, licencia, promoción y remoción de las personas titulares de las unidades administrativas bajo su adscripción, y</w:t>
      </w:r>
    </w:p>
    <w:p w14:paraId="18AC43F1" w14:textId="77777777" w:rsidR="00333F00" w:rsidRPr="00333F00" w:rsidRDefault="00333F00" w:rsidP="00333F00">
      <w:pPr>
        <w:pStyle w:val="Prrafodelista"/>
        <w:numPr>
          <w:ilvl w:val="0"/>
          <w:numId w:val="3"/>
        </w:numPr>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demás que les confieran otras disposiciones jurídicas aplicables y las que les encomiende la persona titular de la Secretaría.</w:t>
      </w:r>
    </w:p>
    <w:p w14:paraId="4EE6751C" w14:textId="77777777" w:rsidR="00333F00" w:rsidRDefault="00333F00" w:rsidP="00333F00">
      <w:pPr>
        <w:spacing w:after="0" w:line="240" w:lineRule="auto"/>
        <w:jc w:val="center"/>
        <w:rPr>
          <w:rFonts w:ascii="Bookman Old Style" w:hAnsi="Bookman Old Style" w:cs="Arial"/>
          <w:b/>
          <w:bCs/>
          <w:kern w:val="0"/>
          <w:sz w:val="20"/>
          <w:szCs w:val="20"/>
        </w:rPr>
      </w:pPr>
    </w:p>
    <w:p w14:paraId="23B72DCC" w14:textId="54EACDD0"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III</w:t>
      </w:r>
    </w:p>
    <w:p w14:paraId="4564BC42" w14:textId="77777777" w:rsid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las Atribuciones Específicas de las Unidades Administrativas adscritas a la Secretaría</w:t>
      </w:r>
    </w:p>
    <w:p w14:paraId="5BDD8C4D" w14:textId="77777777" w:rsidR="00333F00" w:rsidRPr="00333F00" w:rsidRDefault="00333F00" w:rsidP="00333F00">
      <w:pPr>
        <w:spacing w:after="0" w:line="240" w:lineRule="auto"/>
        <w:jc w:val="center"/>
        <w:rPr>
          <w:rFonts w:ascii="Bookman Old Style" w:hAnsi="Bookman Old Style" w:cs="Arial"/>
          <w:b/>
          <w:bCs/>
          <w:kern w:val="0"/>
          <w:sz w:val="20"/>
          <w:szCs w:val="20"/>
        </w:rPr>
      </w:pPr>
    </w:p>
    <w:p w14:paraId="4496FEF3"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10.</w:t>
      </w:r>
      <w:r w:rsidRPr="00333F00">
        <w:rPr>
          <w:rFonts w:ascii="Bookman Old Style" w:hAnsi="Bookman Old Style" w:cs="Arial"/>
          <w:kern w:val="0"/>
          <w:sz w:val="20"/>
          <w:szCs w:val="20"/>
        </w:rPr>
        <w:t xml:space="preserve"> Le corresponden a la Dirección General de Derecho Humano al Agua, Planeación y Ordenamiento, las atribuciones siguientes:</w:t>
      </w:r>
    </w:p>
    <w:p w14:paraId="39D77FE7" w14:textId="77777777" w:rsidR="00333F00" w:rsidRPr="00333F00" w:rsidRDefault="00333F00" w:rsidP="00333F00">
      <w:pPr>
        <w:spacing w:after="0" w:line="240" w:lineRule="auto"/>
        <w:jc w:val="both"/>
        <w:rPr>
          <w:rFonts w:ascii="Bookman Old Style" w:hAnsi="Bookman Old Style" w:cs="Arial"/>
          <w:kern w:val="0"/>
          <w:sz w:val="20"/>
          <w:szCs w:val="20"/>
        </w:rPr>
      </w:pPr>
    </w:p>
    <w:p w14:paraId="6FBF9B59" w14:textId="77777777" w:rsidR="00333F00" w:rsidRPr="00333F00" w:rsidRDefault="00333F00" w:rsidP="00333F00">
      <w:pPr>
        <w:pStyle w:val="Prrafodelista"/>
        <w:numPr>
          <w:ilvl w:val="0"/>
          <w:numId w:val="7"/>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Promover e implementar acciones en materia al Derecho Humano al Agua en coordinación con los diferentes sectores de la sociedad; </w:t>
      </w:r>
    </w:p>
    <w:p w14:paraId="24B794D4" w14:textId="77777777" w:rsidR="00333F00" w:rsidRPr="00333F00" w:rsidRDefault="00333F00" w:rsidP="00333F00">
      <w:pPr>
        <w:pStyle w:val="Prrafodelista"/>
        <w:numPr>
          <w:ilvl w:val="0"/>
          <w:numId w:val="7"/>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Generar espacios para la participación y acción conjunta con ejidos y comunidades, organizaciones de la sociedad civil (OSC), colectivos y con el sector industrial para que, a través de talleres y foros, sean arquitectos del proceso de creación de nuevas políticas hídricas más humanas, sostenibles e inclusivas; </w:t>
      </w:r>
    </w:p>
    <w:p w14:paraId="31D54748" w14:textId="3004257A" w:rsidR="00333F00" w:rsidRPr="00333F00" w:rsidRDefault="00333F00" w:rsidP="00333F00">
      <w:pPr>
        <w:pStyle w:val="Prrafodelista"/>
        <w:tabs>
          <w:tab w:val="left" w:pos="709"/>
        </w:tabs>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III.</w:t>
      </w:r>
      <w:r>
        <w:rPr>
          <w:rFonts w:ascii="Bookman Old Style" w:hAnsi="Bookman Old Style" w:cs="Arial"/>
          <w:sz w:val="20"/>
          <w:szCs w:val="20"/>
        </w:rPr>
        <w:t xml:space="preserve"> </w:t>
      </w:r>
      <w:r w:rsidRPr="00333F00">
        <w:rPr>
          <w:rFonts w:ascii="Bookman Old Style" w:hAnsi="Bookman Old Style" w:cs="Arial"/>
          <w:sz w:val="20"/>
          <w:szCs w:val="20"/>
        </w:rPr>
        <w:t>Gestionar y difundir acciones que, faciliten que las instituciones educativas del Estado de México se acrediten como escuelas responsables en el cuidado del agua;</w:t>
      </w:r>
    </w:p>
    <w:p w14:paraId="5E1C6CD2" w14:textId="1BB58BA7"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IV. Coordinar técnica y administrativamente las labores de los Sistemas Comunitarios al Derecho Humano al Agua en el Estado de México;</w:t>
      </w:r>
    </w:p>
    <w:p w14:paraId="0387A210" w14:textId="1EBB56BE"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V. Canalizar a las oficinas de Derecho Humano al Agua correspondientes, las denuncias ciudadanas sobre asuntos relacionados con la protección y vinculación del agua en la Entidad, recibidas a través del Sistema Estatal de Atención a la Denuncia Ciudadana del Agua;</w:t>
      </w:r>
    </w:p>
    <w:p w14:paraId="0560F743" w14:textId="20B9016B"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VI.</w:t>
      </w:r>
      <w:r>
        <w:rPr>
          <w:rFonts w:ascii="Bookman Old Style" w:hAnsi="Bookman Old Style" w:cs="Arial"/>
          <w:sz w:val="20"/>
          <w:szCs w:val="20"/>
        </w:rPr>
        <w:t xml:space="preserve"> </w:t>
      </w:r>
      <w:r w:rsidRPr="00333F00">
        <w:rPr>
          <w:rFonts w:ascii="Bookman Old Style" w:hAnsi="Bookman Old Style" w:cs="Arial"/>
          <w:sz w:val="20"/>
          <w:szCs w:val="20"/>
        </w:rPr>
        <w:t>Promover la celebración de convenios de coordinación y concertación entre la Secretaría y los sectores social, público o privado para fomentar el Derecho Humano al Agua;</w:t>
      </w:r>
    </w:p>
    <w:p w14:paraId="73FA88B3" w14:textId="747827A8"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VII. Diseñar mecanismos para promover la participación de los sectores social y privado, en el desarrollo y ejecución de acciones que propicien la prevención y conservación del Derecho Humano al Agua en la Entidad;</w:t>
      </w:r>
    </w:p>
    <w:p w14:paraId="6D5B202E" w14:textId="4096444E"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VIII. Fomentar el registro de organizaciones de la sociedad civil, personas físicas o jurídicas colectivas, que realicen actividades en el marco del Derecho Humano al Agua en la Entidad, de conformidad con las disposiciones jurídicas aplicables;</w:t>
      </w:r>
    </w:p>
    <w:p w14:paraId="5BEE66F1" w14:textId="5FC729F1"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IX. Impulsar la vinculación ante las Instituciones y Ayuntamientos para la creación y/o renovación, en su caso, de los Consejos Municipales de Derecho Humano al Agua;</w:t>
      </w:r>
    </w:p>
    <w:p w14:paraId="63F00A7C" w14:textId="76A0F8EF" w:rsidR="00333F00" w:rsidRPr="00333F00" w:rsidRDefault="00333F00" w:rsidP="00333F00">
      <w:pPr>
        <w:pStyle w:val="Prrafodelista"/>
        <w:spacing w:after="120"/>
        <w:ind w:left="0"/>
        <w:contextualSpacing w:val="0"/>
        <w:jc w:val="both"/>
        <w:rPr>
          <w:rFonts w:ascii="Bookman Old Style" w:hAnsi="Bookman Old Style" w:cs="Arial"/>
          <w:sz w:val="20"/>
          <w:szCs w:val="20"/>
        </w:rPr>
      </w:pPr>
      <w:r w:rsidRPr="00333F00">
        <w:rPr>
          <w:rFonts w:ascii="Bookman Old Style" w:hAnsi="Bookman Old Style" w:cs="Arial"/>
          <w:sz w:val="20"/>
          <w:szCs w:val="20"/>
        </w:rPr>
        <w:t>X. Incentivar y difundir todos los temas relativos al Derecho Humano al Agua en la sociedad mexiquense a través de acciones, eventos y programas;</w:t>
      </w:r>
    </w:p>
    <w:p w14:paraId="0ACF1636" w14:textId="187AE8BB" w:rsidR="00333F00" w:rsidRPr="00333F00" w:rsidRDefault="00333F00" w:rsidP="00333F00">
      <w:pPr>
        <w:pStyle w:val="Prrafodelista"/>
        <w:spacing w:after="120"/>
        <w:ind w:left="0"/>
        <w:contextualSpacing w:val="0"/>
        <w:rPr>
          <w:rFonts w:ascii="Bookman Old Style" w:hAnsi="Bookman Old Style" w:cs="Arial"/>
          <w:sz w:val="20"/>
          <w:szCs w:val="20"/>
        </w:rPr>
      </w:pPr>
      <w:r w:rsidRPr="00333F00">
        <w:rPr>
          <w:rFonts w:ascii="Bookman Old Style" w:hAnsi="Bookman Old Style" w:cs="Arial"/>
          <w:sz w:val="20"/>
          <w:szCs w:val="20"/>
        </w:rPr>
        <w:t>XI. Asesorar y apoyar técnicamente, en asuntos de su competencia, a las personas que lo soliciten, así como a instituciones y municipios respecto de temas vinculados con el Derecho Humano al Agua;</w:t>
      </w:r>
    </w:p>
    <w:p w14:paraId="4593BCF4"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Formular y coordinar políticas y estrategias para la gestión integral y sostenible de los recursos hídricos en el estado;</w:t>
      </w:r>
    </w:p>
    <w:p w14:paraId="4FC4C457"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Vigilar el funcionamiento del Sistema Estatal del Agua, en términos de la legislación aplicable;</w:t>
      </w:r>
    </w:p>
    <w:p w14:paraId="4AAD266E"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en la elaboración de la Política Hídrica Estatal, así como en el Programa Hídrico Integral Estatal, y en su caso, realizar las propuestas a la persona titular de la Secretaría;</w:t>
      </w:r>
    </w:p>
    <w:p w14:paraId="6FA82838"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Revisar, valorar y, en su caso, participar en la propuesta de reservas de agua de jurisdicción estatal, a fin de avanzar en su sostenibilidad;</w:t>
      </w:r>
      <w:r w:rsidRPr="00333F00">
        <w:rPr>
          <w:rFonts w:ascii="Bookman Old Style" w:hAnsi="Bookman Old Style" w:cs="Arial"/>
          <w:sz w:val="20"/>
          <w:szCs w:val="20"/>
        </w:rPr>
        <w:tab/>
      </w:r>
    </w:p>
    <w:p w14:paraId="211BD984"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con opiniones técnicas en coordinación con la Comisión del Agua del Estado de México, en materia de planificación hídrica a los municipios y con las instancias correspondientes para llevar a cabo estrategias en el aprovechamiento de nuevas fuentes de energía para los sistemas de abastecimiento de agua en el estado, a fin de disminuir los daños ambientales y los costos en el suministro de agua para uso urbano;</w:t>
      </w:r>
      <w:r w:rsidRPr="00333F00">
        <w:rPr>
          <w:rFonts w:ascii="Bookman Old Style" w:hAnsi="Bookman Old Style" w:cs="Arial"/>
          <w:sz w:val="20"/>
          <w:szCs w:val="20"/>
        </w:rPr>
        <w:tab/>
      </w:r>
    </w:p>
    <w:p w14:paraId="44746974"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Garantizar la preservación y el manejo sostenible de los recursos naturales hídricos conforme a las normativas aplicables; en coordinación con las autoridades federales correspondientes, llevar a cabo la ejecución de sistemas de captación y recargas de agua pluviales al subsuelo;</w:t>
      </w:r>
      <w:r w:rsidRPr="00333F00">
        <w:rPr>
          <w:rFonts w:ascii="Bookman Old Style" w:hAnsi="Bookman Old Style" w:cs="Arial"/>
          <w:sz w:val="20"/>
          <w:szCs w:val="20"/>
        </w:rPr>
        <w:tab/>
      </w:r>
    </w:p>
    <w:p w14:paraId="40FE7270" w14:textId="564266DD"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acciones encaminadas al tratamiento de aguas residuales y su posterior reutilización;</w:t>
      </w:r>
    </w:p>
    <w:p w14:paraId="7C7910B8"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Verificar el cumplimiento y la implementación de las acciones encaminadas al tratamiento de aguas residuales y su posterior reutilización;</w:t>
      </w:r>
      <w:r w:rsidRPr="00333F00">
        <w:rPr>
          <w:rFonts w:ascii="Bookman Old Style" w:hAnsi="Bookman Old Style" w:cs="Arial"/>
          <w:sz w:val="20"/>
          <w:szCs w:val="20"/>
        </w:rPr>
        <w:tab/>
      </w:r>
    </w:p>
    <w:p w14:paraId="4B836179"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Impulsar la implementación de políticas para prevenir y revertir la contaminación y degradación de los cuerpos de agua;</w:t>
      </w:r>
      <w:r w:rsidRPr="00333F00">
        <w:rPr>
          <w:rFonts w:ascii="Bookman Old Style" w:hAnsi="Bookman Old Style" w:cs="Arial"/>
          <w:sz w:val="20"/>
          <w:szCs w:val="20"/>
        </w:rPr>
        <w:tab/>
      </w:r>
    </w:p>
    <w:p w14:paraId="0A3F37E7"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Elaborar planes y programas de desarrollo hídrico en coordinación con otras dependencias gubernamentales y entidades relacionadas;</w:t>
      </w:r>
      <w:r w:rsidRPr="00333F00">
        <w:rPr>
          <w:rFonts w:ascii="Bookman Old Style" w:hAnsi="Bookman Old Style" w:cs="Arial"/>
          <w:sz w:val="20"/>
          <w:szCs w:val="20"/>
        </w:rPr>
        <w:tab/>
      </w:r>
    </w:p>
    <w:p w14:paraId="36503D56"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Colaborar con las autoridades competentes en la identificación y promoción de la construcción de obras de infraestructura en materia de saneamiento, tratamiento, reúso de agua, riego, drenaje, control de inundaciones, así como las que se requieran para mitigar los efectos del cambio climático;</w:t>
      </w:r>
      <w:r w:rsidRPr="00333F00">
        <w:rPr>
          <w:rFonts w:ascii="Bookman Old Style" w:hAnsi="Bookman Old Style" w:cs="Arial"/>
          <w:sz w:val="20"/>
          <w:szCs w:val="20"/>
        </w:rPr>
        <w:tab/>
      </w:r>
    </w:p>
    <w:p w14:paraId="3F4DCA5C"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la participación de la Secretaría en proyectos y programas de cooperación internacional relacionados con el agua;</w:t>
      </w:r>
      <w:r w:rsidRPr="00333F00">
        <w:rPr>
          <w:rFonts w:ascii="Bookman Old Style" w:hAnsi="Bookman Old Style" w:cs="Arial"/>
          <w:sz w:val="20"/>
          <w:szCs w:val="20"/>
        </w:rPr>
        <w:tab/>
      </w:r>
    </w:p>
    <w:p w14:paraId="2658F527"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y coadyuvar con las entidades correspondientes la ejecución de obras hidráulicas en el estado;</w:t>
      </w:r>
    </w:p>
    <w:p w14:paraId="3DC1A8D1"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en coordinación con la Comisión del Agua del Estado de México y la Comisión Técnica del Agua del Estado de México, los mecanismos necesarios para mantener una adecuada calidad del agua para consumo humano;</w:t>
      </w:r>
    </w:p>
    <w:p w14:paraId="497636FD"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y colaborar en la integración de la información estadística necesaria, a fin de integrar los sistemas de información ambiental, territorial y urbana para la toma de decisiones del Gobierno del Estado;</w:t>
      </w:r>
      <w:r w:rsidRPr="00333F00">
        <w:rPr>
          <w:rFonts w:ascii="Bookman Old Style" w:hAnsi="Bookman Old Style" w:cs="Arial"/>
          <w:sz w:val="20"/>
          <w:szCs w:val="20"/>
        </w:rPr>
        <w:tab/>
      </w:r>
    </w:p>
    <w:p w14:paraId="57285250"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Gestionar y, en su caso, emitir las autorizaciones en colaboración con las autoridades pertinentes, para el uso y disponibilidad del agua por zona o región, con el propósito de permitir a los municipios otorgar licencias de construcción para viviendas, industrias y otros tipos de desarrollo, de acuerdo con las regulaciones legales vigentes;</w:t>
      </w:r>
    </w:p>
    <w:p w14:paraId="40EAAF10"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validar y/o emitir las normas, lineamientos y procedimientos establecidos para el funcionamiento del Registro Público del Agua del Estado de México;</w:t>
      </w:r>
    </w:p>
    <w:p w14:paraId="064AD727"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Participar en el control del inventario de usos y usuarios, cuerpos de agua e infraestructura hidráulica para la gestión integral del agua, así como el inventario de aguas de jurisdicción estatal y municipal y la disponibilidad de agua potable del Estado; </w:t>
      </w:r>
    </w:p>
    <w:p w14:paraId="002C9A96"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Formular, promover y recomendar estrategias para el aprovechamiento de nuevas fuentes de energía para los sistemas de abastecimiento de agua en el estado, a fin de disminuir los daños ambientales y los costos en el suministro de agua para uso urbano;</w:t>
      </w:r>
    </w:p>
    <w:p w14:paraId="4A330E6F"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Plantear a la persona titular de la Secretaría los mecanismos para administrar, controlar y reglamentar el aprovechamiento de las cuencas hidrológicas, vasos, manantiales y aguas de carácter y dominio estatal;</w:t>
      </w:r>
    </w:p>
    <w:p w14:paraId="23BD9D08"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Analizar y determinar la viabilidad de las propuestas de nuevas fuentes de abastecimiento de agua, salvaguardando el cuidado ambiental y los costos de producción que esto conlleve, conforme a los convenios y legislación aplicable;</w:t>
      </w:r>
    </w:p>
    <w:p w14:paraId="3C3E0290"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Organizar, dirigir, emitir lineamientos y políticas generales, así como reglamentar la planeación de los proyectos de hidrología en cuencas, causes de aguas estatales, tanto superficiales como subterráneas;</w:t>
      </w:r>
    </w:p>
    <w:p w14:paraId="31F5332B"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la concertación de mecanismos financieros o de coordinación para la implementación y estudios de tecnologías del agua;</w:t>
      </w:r>
    </w:p>
    <w:p w14:paraId="26B8BED5"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proyectos de infraestructura relacionados con la captación y distribución de agua en bloque;</w:t>
      </w:r>
    </w:p>
    <w:p w14:paraId="187DAC6D"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los mecanismos necesarios para garantizar el vínculo con las personas físicas o jurídicas que sean beneficiadas con algún tipo de concesión del agua, de conformidad con la normativa aplicable;</w:t>
      </w:r>
    </w:p>
    <w:p w14:paraId="284C8A2C"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los mecanismos y, en su caso, tramitar los procedimientos para el reconocimiento de derechos y otorgar concesiones, permisos y autorización para el aprovechamiento de aguas estatales;</w:t>
      </w:r>
    </w:p>
    <w:p w14:paraId="1B5D72C8"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Coordinar con las autoridades competentes el otorgamiento de licencias de construcción de vivienda o industria y demás establecidas en los ordenamientos jurídicos aplicables;</w:t>
      </w:r>
    </w:p>
    <w:p w14:paraId="6B09305B"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Establecer polígonos de actuación dentro de los cuales se generan procesos de restauración ambiental, enfocados en mejorar las condiciones de captación, almacenamiento, retención, infiltración o conducción de agua, dentro de ecosistemas saludables y biodiversos;</w:t>
      </w:r>
    </w:p>
    <w:p w14:paraId="5A90FAC2"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Instaurar estrategias en conjunto con las comunidades, dueños y usuarios de la tierra, para generar servicios ambientales que permitan el saneamiento, almacenamiento y reúso de aguas superficiales, evitando su contaminación y expulsión de dichos territorios;</w:t>
      </w:r>
    </w:p>
    <w:p w14:paraId="06F0CD4E"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Generar nuevas fuentes de agua renovable a partir de la regeneración de aguas servidas por comunidades, y a través de procesos seguros, confiables y soluciones basadas en la naturaleza, es que se garantizará regresarlas al medio ambiente de manera segura, para recuperarlas para uso público urbano y ecológico, para iniciar un nuevo proceso de reúso en complemento a las fuentes convencionales de agua, pero reduciendo la presión de estas fuentes;</w:t>
      </w:r>
    </w:p>
    <w:p w14:paraId="5F00E13B"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Suscitar un balance y recuperación de las fuentes de agua actuales, incentivando su recuperación a corto, mediano y largo plazo, dependiendo de sus condiciones de origen;</w:t>
      </w:r>
    </w:p>
    <w:p w14:paraId="3FCD819B"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Generar nuevos esquemas de trabajo con la Federación y los Municipios, a fin de multiplicar los efectos de las acciones emprendidas desde el nivel estatal adicionalmente, se tenga un impacto sobre la generación de nuevas políticas públicas;</w:t>
      </w:r>
    </w:p>
    <w:p w14:paraId="49F1E3BC"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y, en su caso, fortalecer el trabajo intersecretarial al interior del gobierno estatal especialmente con las Secretarías General de Gobierno; de Desarrollo Urbano e Infraestructura; de Medio Ambiente y Desarrollo Sostenible, y del Campo, a fin de trabajar en acciones concretas bajo la visión de cuenca hidrológica;</w:t>
      </w:r>
    </w:p>
    <w:p w14:paraId="5FBA87A0"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Identificar y gestionar fuentes de financiamiento innovadoras para el desarrollo hídrico de la Entidad, que permita diversificar los mecanismos e instrumentos actuales, priorizando aquellos que dirijan al financiamiento sustentable de las acciones; </w:t>
      </w:r>
    </w:p>
    <w:p w14:paraId="11F1E749" w14:textId="77777777" w:rsidR="00333F00" w:rsidRPr="00333F00" w:rsidRDefault="00333F00" w:rsidP="00333F00">
      <w:pPr>
        <w:pStyle w:val="Prrafodelista"/>
        <w:numPr>
          <w:ilvl w:val="0"/>
          <w:numId w:val="8"/>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Diseñar e implementar estrategias que permitan tomar acción ante los principales desafíos del desarrollo hídrico en la Entidad, que además de promover la participación de todos los actores involucrados, se desarrollen en un marco de sustentabilidad, que tiendan a generar modelos de cooperación susceptibles de replicarse en otras entidades del país, y </w:t>
      </w:r>
    </w:p>
    <w:p w14:paraId="08428D0D" w14:textId="77777777" w:rsidR="00333F00" w:rsidRDefault="00333F00" w:rsidP="00333F00">
      <w:pPr>
        <w:pStyle w:val="Prrafodelista"/>
        <w:numPr>
          <w:ilvl w:val="0"/>
          <w:numId w:val="8"/>
        </w:numPr>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demás que le confieren otras disposiciones legales y las que le encomiende la persona titular de la Secretaría.</w:t>
      </w:r>
    </w:p>
    <w:p w14:paraId="29A84CE8" w14:textId="77777777" w:rsidR="00333F00" w:rsidRPr="00333F00" w:rsidRDefault="00333F00" w:rsidP="00333F00">
      <w:pPr>
        <w:pStyle w:val="Prrafodelista"/>
        <w:ind w:left="0"/>
        <w:contextualSpacing w:val="0"/>
        <w:jc w:val="both"/>
        <w:rPr>
          <w:rFonts w:ascii="Bookman Old Style" w:hAnsi="Bookman Old Style" w:cs="Arial"/>
          <w:sz w:val="20"/>
          <w:szCs w:val="20"/>
        </w:rPr>
      </w:pPr>
    </w:p>
    <w:p w14:paraId="7C29E1AB"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11.</w:t>
      </w:r>
      <w:r w:rsidRPr="00333F00">
        <w:rPr>
          <w:rFonts w:ascii="Bookman Old Style" w:hAnsi="Bookman Old Style" w:cs="Arial"/>
          <w:kern w:val="0"/>
          <w:sz w:val="20"/>
          <w:szCs w:val="20"/>
        </w:rPr>
        <w:t xml:space="preserve"> Le corresponden a la Dirección General de Operación y Obras las atribuciones siguientes:</w:t>
      </w:r>
    </w:p>
    <w:p w14:paraId="2DA3FD6F" w14:textId="77777777" w:rsidR="00333F00" w:rsidRPr="00333F00" w:rsidRDefault="00333F00" w:rsidP="00333F00">
      <w:pPr>
        <w:spacing w:after="0" w:line="240" w:lineRule="auto"/>
        <w:jc w:val="both"/>
        <w:rPr>
          <w:rFonts w:ascii="Bookman Old Style" w:hAnsi="Bookman Old Style" w:cs="Arial"/>
          <w:kern w:val="0"/>
          <w:sz w:val="20"/>
          <w:szCs w:val="20"/>
        </w:rPr>
      </w:pPr>
    </w:p>
    <w:p w14:paraId="6DC354EE"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titular de la Secretaría, estrategias, proyectos y acciones para hacer eficiente la operación del sistema de suministro de agua a cargo del Estado;</w:t>
      </w:r>
    </w:p>
    <w:p w14:paraId="799E1961"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y contribuir en el ámbito de su competencia en la promoción, prevención, vigilancia, control y disminución de la contaminación del agua;</w:t>
      </w:r>
      <w:r w:rsidRPr="00333F00">
        <w:rPr>
          <w:rFonts w:ascii="Bookman Old Style" w:hAnsi="Bookman Old Style" w:cs="Arial"/>
          <w:sz w:val="20"/>
          <w:szCs w:val="20"/>
        </w:rPr>
        <w:tab/>
      </w:r>
    </w:p>
    <w:p w14:paraId="4140A63C"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en la aplicación de los planes y programas para prevenir y atender situaciones de emergencia, causados peor fenómenos hidrometeorológicos extremos;</w:t>
      </w:r>
      <w:r w:rsidRPr="00333F00">
        <w:rPr>
          <w:rFonts w:ascii="Bookman Old Style" w:hAnsi="Bookman Old Style" w:cs="Arial"/>
          <w:sz w:val="20"/>
          <w:szCs w:val="20"/>
        </w:rPr>
        <w:tab/>
      </w:r>
    </w:p>
    <w:p w14:paraId="68361958"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Participar en actividades relacionadas con la dotación de agua potable a las poblaciones, así como de los servicios de alcantarillado sanitario y pluvial, y tratamiento de aguas residuales;</w:t>
      </w:r>
      <w:r w:rsidRPr="00333F00">
        <w:rPr>
          <w:rFonts w:ascii="Bookman Old Style" w:hAnsi="Bookman Old Style" w:cs="Arial"/>
          <w:sz w:val="20"/>
          <w:szCs w:val="20"/>
        </w:rPr>
        <w:tab/>
      </w:r>
    </w:p>
    <w:p w14:paraId="7E774518"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Supervisar y controlar la operación y mantenimiento de las fuentes de abastecimiento de agua potable del estado;</w:t>
      </w:r>
      <w:r w:rsidRPr="00333F00">
        <w:rPr>
          <w:rFonts w:ascii="Bookman Old Style" w:hAnsi="Bookman Old Style" w:cs="Arial"/>
          <w:sz w:val="20"/>
          <w:szCs w:val="20"/>
        </w:rPr>
        <w:tab/>
      </w:r>
    </w:p>
    <w:p w14:paraId="40A29AC9"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Coordinar el establecimiento, implementación y seguimiento técnico y financiero de programas y planes estratégicos buscando un equilibrio de mejora en la operación y mantenimiento de los acueductos;</w:t>
      </w:r>
      <w:r w:rsidRPr="00333F00">
        <w:rPr>
          <w:rFonts w:ascii="Bookman Old Style" w:hAnsi="Bookman Old Style" w:cs="Arial"/>
          <w:sz w:val="20"/>
          <w:szCs w:val="20"/>
        </w:rPr>
        <w:tab/>
      </w:r>
    </w:p>
    <w:p w14:paraId="3918EE9B"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Intervenir en la conservación de las corrientes, lagos y lagunas, en la protección de cuencas alimentadoras en coordinación con el Gobierno Federal y la Secretaría del Campo;</w:t>
      </w:r>
      <w:r w:rsidRPr="00333F00">
        <w:rPr>
          <w:rFonts w:ascii="Bookman Old Style" w:hAnsi="Bookman Old Style" w:cs="Arial"/>
          <w:sz w:val="20"/>
          <w:szCs w:val="20"/>
        </w:rPr>
        <w:tab/>
      </w:r>
    </w:p>
    <w:p w14:paraId="0C868522"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en la propuesta de planes y programas de infraestructura relacionados con la captación y distribución de agua en bloque, así como procesos de potabilización;</w:t>
      </w:r>
    </w:p>
    <w:p w14:paraId="1FAE0E25"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Colaborar en la propuesta de planes y programas de infraestructura relacionados con la captación, conducción, tratamiento, disposición y reúso de aguas pluviales y residuales, así como procesos de regeneración a través de procesos basados en la naturaleza, así como procesos de potabilización; </w:t>
      </w:r>
    </w:p>
    <w:p w14:paraId="73615C08"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a través de la Comisión de Agua del Estado de México y la Comisión Técnica del Agua del Estado de México, la elaboración y actualización del inventario de los bienes y recursos de las obras de captación y conducción de agua en bloque, así como las obras de captación, conducción, saneamiento y disposición de aguas residuales;</w:t>
      </w:r>
      <w:r w:rsidRPr="00333F00">
        <w:rPr>
          <w:rFonts w:ascii="Bookman Old Style" w:hAnsi="Bookman Old Style" w:cs="Arial"/>
          <w:sz w:val="20"/>
          <w:szCs w:val="20"/>
        </w:rPr>
        <w:tab/>
      </w:r>
    </w:p>
    <w:p w14:paraId="7914A0C1"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en el análisis y determinación de la viabilidad de las propuestas de nuevas fuentes de abastecimiento de agua, salvaguardando el cuidado ambiental y los costos de producción que esto conlleve, conforme a los convenios y legislación aplicable;</w:t>
      </w:r>
    </w:p>
    <w:p w14:paraId="27680413"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Supervisar y controlar la operación y mantenimiento de las fuentes de abastecimiento de agua potable del estado;</w:t>
      </w:r>
      <w:r w:rsidRPr="00333F00">
        <w:rPr>
          <w:rFonts w:ascii="Bookman Old Style" w:hAnsi="Bookman Old Style" w:cs="Arial"/>
          <w:sz w:val="20"/>
          <w:szCs w:val="20"/>
        </w:rPr>
        <w:tab/>
      </w:r>
    </w:p>
    <w:p w14:paraId="5C711F66"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en la coordinación de proyectos de infraestructura relacionados con la captación y distribución de agua en bloque;</w:t>
      </w:r>
      <w:r w:rsidRPr="00333F00">
        <w:rPr>
          <w:rFonts w:ascii="Bookman Old Style" w:hAnsi="Bookman Old Style" w:cs="Arial"/>
          <w:sz w:val="20"/>
          <w:szCs w:val="20"/>
        </w:rPr>
        <w:tab/>
      </w:r>
    </w:p>
    <w:p w14:paraId="7ACE655E"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los mecanismos para administrar las concesiones y permisos de uso de agua en bloque de acuerdo con la normativa vigente;</w:t>
      </w:r>
    </w:p>
    <w:p w14:paraId="5B13B4C4"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Administrar las concesiones y permisos de uso de agua en bloque de acuerdo con la normativa vigente;</w:t>
      </w:r>
    </w:p>
    <w:p w14:paraId="1E0AB984"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Vigilar el cumplimiento de las normas, lineamientos y procedimientos establecidos para el funcionamiento del Registro Público del Agua del Estado de México;</w:t>
      </w:r>
      <w:r w:rsidRPr="00333F00">
        <w:rPr>
          <w:rFonts w:ascii="Bookman Old Style" w:hAnsi="Bookman Old Style" w:cs="Arial"/>
          <w:sz w:val="20"/>
          <w:szCs w:val="20"/>
        </w:rPr>
        <w:tab/>
      </w:r>
    </w:p>
    <w:p w14:paraId="1C7BCF87"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en determinar la viabilidad de las propuestas de nuevas fuentes de abastecimiento de agua, salvaguardando el cuidado ambiental y los costos de producción que esto conlleve, conforme a los convenios y legislación aplicable;</w:t>
      </w:r>
    </w:p>
    <w:p w14:paraId="54D527F6"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con las entidades correspondientes en la ejecución de obras hidráulicas en el estado;</w:t>
      </w:r>
    </w:p>
    <w:p w14:paraId="106AF1DF"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Implementar estrategias, lineamientos y procedimientos orientados a la construcción, rehabilitación, operación, mantenimiento y conservación de la infraestructura hidráulica;</w:t>
      </w:r>
    </w:p>
    <w:p w14:paraId="71CDA1E5"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Proponer a la persona titular de la Secretaría el establecimiento de políticas hídricas orientadas a lograr el uso eficiente y sustentable del recurso hídrico;</w:t>
      </w:r>
    </w:p>
    <w:p w14:paraId="78C8BCA2"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Fomentar la creación, desarrollo y consolidación de los organismos operadores municipales, para mejorar en cantidad y calidad los servicios que prestan para beneficio de la población;</w:t>
      </w:r>
    </w:p>
    <w:p w14:paraId="47F9892A"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Apoyar a consolidar la autosuficiencia financiera de los organismos operadores, mediante la implementación de mecanismos de coordinación con los tres niveles de gobierno, involucrados en la administración de la infraestructura hídrica;</w:t>
      </w:r>
    </w:p>
    <w:p w14:paraId="4B0FE2E7"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y fomentar el cuidado, ahorro y uso eficiente del agua mediante campañas de concientización sobre cultura del agua con la participación de la sociedad en su conjunto, dentro de un marco de desarrollo sustentable;</w:t>
      </w:r>
    </w:p>
    <w:p w14:paraId="3B809F2B"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 xml:space="preserve">Coadyuvar en coordinación con la Federación, en la modernización y rehabilitación de la infraestructura hidroagrícola en los Distritos y Unidades de Riego; </w:t>
      </w:r>
    </w:p>
    <w:p w14:paraId="50671A00"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con la Federación y los usuarios de aguas nacionales, en la gestión integrada del recurso hídrico consolidando estrategias que contribuyan al saneamiento de cuencas, acuíferos y corrientes de agua como fuentes de abastecimiento del Estado;</w:t>
      </w:r>
    </w:p>
    <w:p w14:paraId="1E5D42A0"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Elaborar y proponer las políticas, estrategias y lineamientos orientados a planear y programar los servicios asociados al uso eficiente y sustentable del recurso hídrico que se proporcionan a la población;</w:t>
      </w:r>
    </w:p>
    <w:p w14:paraId="7AD1B8AE"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Implementar las estrategias y lineamientos para la construcción, rehabilitación, operación y mantenimiento de la infraestructura hidráulica y en su caso, participar en coordinación con las tres instancias de gobierno en eventos hidrometeorológicos y de salud;</w:t>
      </w:r>
    </w:p>
    <w:p w14:paraId="5AA6F321"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Ampliar la cobertura de la infraestructura hidráulica y su administración. Así como fomentar la creación, desarrollo y consolidación de los organismos operadores en los municipios y con ello más eficiente en cantidad y calidad los servicios que prestan para beneficio de los mexiquenses; </w:t>
      </w:r>
    </w:p>
    <w:p w14:paraId="51CA2602" w14:textId="77777777" w:rsidR="00333F00" w:rsidRPr="00333F00" w:rsidRDefault="00333F00" w:rsidP="00333F00">
      <w:pPr>
        <w:pStyle w:val="Prrafodelista"/>
        <w:numPr>
          <w:ilvl w:val="0"/>
          <w:numId w:val="4"/>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Consolidar la autosuficiencia financiera de la dirección mediante la implementación de mecanismos de coordinación con los tres niveles de gobierno, involucrados en la administración de la infraestructura hídrica estatal, y,</w:t>
      </w:r>
    </w:p>
    <w:p w14:paraId="5320FF94" w14:textId="77777777" w:rsidR="00333F00" w:rsidRPr="00333F00" w:rsidRDefault="00333F00" w:rsidP="00333F00">
      <w:pPr>
        <w:pStyle w:val="Prrafodelista"/>
        <w:numPr>
          <w:ilvl w:val="0"/>
          <w:numId w:val="4"/>
        </w:numPr>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demás que le confieren otras disposiciones legales y las que le encomiende la persona titular de la Secretaría.</w:t>
      </w:r>
      <w:r w:rsidRPr="00333F00">
        <w:rPr>
          <w:rFonts w:ascii="Bookman Old Style" w:hAnsi="Bookman Old Style" w:cs="Arial"/>
          <w:sz w:val="20"/>
          <w:szCs w:val="20"/>
        </w:rPr>
        <w:tab/>
      </w:r>
    </w:p>
    <w:p w14:paraId="33F9BD56" w14:textId="77777777" w:rsidR="00333F00" w:rsidRPr="00333F00" w:rsidRDefault="00333F00" w:rsidP="00333F00">
      <w:pPr>
        <w:spacing w:after="0" w:line="240" w:lineRule="auto"/>
        <w:jc w:val="both"/>
        <w:rPr>
          <w:rFonts w:ascii="Bookman Old Style" w:hAnsi="Bookman Old Style" w:cs="Arial"/>
          <w:b/>
          <w:bCs/>
          <w:kern w:val="0"/>
          <w:sz w:val="20"/>
          <w:szCs w:val="20"/>
        </w:rPr>
      </w:pPr>
    </w:p>
    <w:p w14:paraId="0EE16DA7"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12.</w:t>
      </w:r>
      <w:r w:rsidRPr="00333F00">
        <w:rPr>
          <w:rFonts w:ascii="Bookman Old Style" w:hAnsi="Bookman Old Style" w:cs="Arial"/>
          <w:kern w:val="0"/>
          <w:sz w:val="20"/>
          <w:szCs w:val="20"/>
        </w:rPr>
        <w:t xml:space="preserve"> Le corresponden a la Coordinación Jurídica, de Igualdad de Género y Erradicación de la Violencia, las atribuciones siguientes:</w:t>
      </w:r>
    </w:p>
    <w:p w14:paraId="45DF01E9" w14:textId="77777777" w:rsidR="00333F00" w:rsidRPr="00333F00" w:rsidRDefault="00333F00" w:rsidP="00333F00">
      <w:pPr>
        <w:spacing w:after="0" w:line="240" w:lineRule="auto"/>
        <w:jc w:val="both"/>
        <w:rPr>
          <w:rFonts w:ascii="Bookman Old Style" w:hAnsi="Bookman Old Style" w:cs="Arial"/>
          <w:kern w:val="0"/>
          <w:sz w:val="20"/>
          <w:szCs w:val="20"/>
        </w:rPr>
      </w:pPr>
    </w:p>
    <w:p w14:paraId="7938583C"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019DFB53"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24BF46A4"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5905D0DA"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4F2A2747"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1F31BC7E"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Revisar, sustanciar y resolver los recursos administrativos promovidos en contra de las resoluciones que dicten las unidades administrativas de la Secretaría;</w:t>
      </w:r>
    </w:p>
    <w:p w14:paraId="5218DE40"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Supervisar y verificar que las unidades administrativas de la Secretaría observen la normativa en la que se sustenta su organización y funcionamiento;</w:t>
      </w:r>
    </w:p>
    <w:p w14:paraId="1F132B19"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Coordinar y en su caso representar jurídicamente a las unidades administrativas de la Secretaría, en la sustanciación de los procedimientos administrativos correspondientes en ejercicio de sus atribuciones;</w:t>
      </w:r>
    </w:p>
    <w:p w14:paraId="3D691C7F"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Organizar, integrar, difundir y mantener actualizados los ordenamientos jurídicos relacionados con el funcionamiento y operación de la Secretaría;</w:t>
      </w:r>
    </w:p>
    <w:p w14:paraId="047719BE"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Definir los procedimientos y mecanismos para hacer del conocimiento a las autoridades competentes, y en su caso, denunciar, las infracciones o delitos que se cometan en las materias de su competencia;</w:t>
      </w:r>
    </w:p>
    <w:p w14:paraId="68234D30"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333F00">
        <w:rPr>
          <w:rFonts w:ascii="Bookman Old Style" w:hAnsi="Bookman Old Style" w:cs="Arial"/>
          <w:sz w:val="20"/>
          <w:szCs w:val="20"/>
        </w:rPr>
        <w:t>los mismos</w:t>
      </w:r>
      <w:proofErr w:type="gramEnd"/>
      <w:r w:rsidRPr="00333F00">
        <w:rPr>
          <w:rFonts w:ascii="Bookman Old Style" w:hAnsi="Bookman Old Style" w:cs="Arial"/>
          <w:sz w:val="20"/>
          <w:szCs w:val="20"/>
        </w:rPr>
        <w:t>;</w:t>
      </w:r>
    </w:p>
    <w:p w14:paraId="2D550900"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32470152"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690A62BB"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con las autoridades competentes, en los trámites en los que tenga interés jurídico la Secretaría;</w:t>
      </w:r>
    </w:p>
    <w:p w14:paraId="4E7A85C3"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4D6A5DE9"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Llevar el registro y resguardo de los convenios, acuerdos, contratos, bases y todos los instrumentos jurídicos que celebre la Secretaría;</w:t>
      </w:r>
    </w:p>
    <w:p w14:paraId="04A185D8"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p>
    <w:p w14:paraId="43986CE9"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4996FE63" w14:textId="77777777" w:rsidR="00333F00" w:rsidRPr="00333F00" w:rsidRDefault="00333F00" w:rsidP="00333F00">
      <w:pPr>
        <w:pStyle w:val="Prrafodelista"/>
        <w:numPr>
          <w:ilvl w:val="0"/>
          <w:numId w:val="5"/>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Analizar y poner en estado de resolución los recursos administrativos que se interpongan en contra de los actos jurídicos emitidos por las personas servidoras públicas de la dependencia en el ejercicio de sus atribuciones, y</w:t>
      </w:r>
    </w:p>
    <w:p w14:paraId="40A9EA57" w14:textId="77777777" w:rsidR="00333F00" w:rsidRPr="00333F00" w:rsidRDefault="00333F00" w:rsidP="00333F00">
      <w:pPr>
        <w:pStyle w:val="Prrafodelista"/>
        <w:numPr>
          <w:ilvl w:val="0"/>
          <w:numId w:val="5"/>
        </w:numPr>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demás que le confieran otras disposiciones jurídicas aplicables y las que le encomiende la persona titular de la Secretaría.</w:t>
      </w:r>
    </w:p>
    <w:p w14:paraId="518FE54B" w14:textId="77777777" w:rsidR="00333F00" w:rsidRPr="00333F00" w:rsidRDefault="00333F00" w:rsidP="00333F00">
      <w:pPr>
        <w:spacing w:after="0" w:line="240" w:lineRule="auto"/>
        <w:jc w:val="both"/>
        <w:rPr>
          <w:rFonts w:ascii="Bookman Old Style" w:hAnsi="Bookman Old Style" w:cs="Arial"/>
          <w:b/>
          <w:bCs/>
          <w:kern w:val="0"/>
          <w:sz w:val="20"/>
          <w:szCs w:val="20"/>
        </w:rPr>
      </w:pPr>
    </w:p>
    <w:p w14:paraId="185C5859"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13.</w:t>
      </w:r>
      <w:r w:rsidRPr="00333F00">
        <w:rPr>
          <w:rFonts w:ascii="Bookman Old Style" w:hAnsi="Bookman Old Style" w:cs="Arial"/>
          <w:kern w:val="0"/>
          <w:sz w:val="20"/>
          <w:szCs w:val="20"/>
        </w:rPr>
        <w:t xml:space="preserve"> Corresponden a la Coordinación Administrativa, las atribuciones siguientes:</w:t>
      </w:r>
    </w:p>
    <w:p w14:paraId="466C7D58" w14:textId="77777777" w:rsidR="00333F00" w:rsidRPr="00333F00" w:rsidRDefault="00333F00" w:rsidP="00333F00">
      <w:pPr>
        <w:spacing w:after="0" w:line="240" w:lineRule="auto"/>
        <w:jc w:val="both"/>
        <w:rPr>
          <w:rFonts w:ascii="Bookman Old Style" w:hAnsi="Bookman Old Style" w:cs="Arial"/>
          <w:kern w:val="0"/>
          <w:sz w:val="20"/>
          <w:szCs w:val="20"/>
        </w:rPr>
      </w:pPr>
    </w:p>
    <w:p w14:paraId="29B6099A"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479B266C"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Integrar, en coordinación con las demás unidades administrativas, los anteproyectos de ingresos y de presupuesto de egresos de la Secretaría y someterlos a la consideración de la persona titular de la Secretaría, así como realizar la calendarización de los recursos del presupuesto autorizado;</w:t>
      </w:r>
    </w:p>
    <w:p w14:paraId="261DD008"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Cumplir y hacer cumplir las normas y políticas aplicables en materia de administración de recursos humanos, materiales y financieros;</w:t>
      </w:r>
    </w:p>
    <w:p w14:paraId="60C291BB"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Controlar y verificar la aplicación del presupuesto de las unidades administrativas de la Secretaría;</w:t>
      </w:r>
    </w:p>
    <w:p w14:paraId="235D9012"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consolidar y controlar la información sobre el ejercicio del gasto de la Secretaría e informar a la persona titular de la Secretaría sobre su comportamiento;</w:t>
      </w:r>
    </w:p>
    <w:p w14:paraId="576CD3E9"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Integrar de manera conjunta con las demás unidades administrativas de la Secretaría, los programas de adquisiciones, arrendamientos, mantenimientos y contratación de servicios que requieran las unidades administrativas de la dependencia;</w:t>
      </w:r>
    </w:p>
    <w:p w14:paraId="050A7587"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Programar, formular, coordinar, establecer y ejecutar las acciones y procedimientos para la adquisición de bienes y contratación de servicios que requiera la Secretaría, de acuerdo con la normatividad aplicable;</w:t>
      </w:r>
    </w:p>
    <w:p w14:paraId="7D4B7463"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Suscribir los contratos, convenios y demás actos jurídicos de carácter administrativo o de cualquier otra índole dentro del ámbito de su competencia que sean solicitados por la Secretaría, de conformidad con la normatividad aplicable;</w:t>
      </w:r>
    </w:p>
    <w:p w14:paraId="52BCEA95"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34803045"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Impulsar las actividades de capacitación y adiestramiento de las personas servidoras públicas de la Secretaría;</w:t>
      </w:r>
    </w:p>
    <w:p w14:paraId="34C88E40"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Convocar y organizar los actos de entrega y recepción de las unidades administrativas, así como de las personas servidoras públicas con la intervención del Órgano Interno de Control con apego a la normatividad aplicable;</w:t>
      </w:r>
    </w:p>
    <w:p w14:paraId="0D05F629"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Realizar el registro, control, mantenimiento y conservación de los bienes muebles e inmuebles asignados a las unidades administrativas de la Secretaría;</w:t>
      </w:r>
    </w:p>
    <w:p w14:paraId="38C12C41"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Administrar los recursos derivados de los convenios suscritos con dependencias federales y estatales, así como los que correspondan ser ejercidos por la Secretaría, informando de ello a las instancias competentes;</w:t>
      </w:r>
    </w:p>
    <w:p w14:paraId="65CB9DA4"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Emitir acuerdos para habilitar días y horas para la práctica de diligencias relacionadas con los procedimientos administrativos de su competencia;</w:t>
      </w:r>
    </w:p>
    <w:p w14:paraId="4F6B8939"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6B7C3814"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Promover y coordinar las actividades de capacitación, y motivación de las personas servidoras públicas de la Secretaría;</w:t>
      </w:r>
    </w:p>
    <w:p w14:paraId="17805872"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Apoyar, en el ámbito de su competencia, la elaboración de los programas de trabajo de las unidades administrativas de la Secretaría;</w:t>
      </w:r>
    </w:p>
    <w:p w14:paraId="31CDC696"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Diseñar y proponer instrumentos técnico-administrativos para mejorar la administración de los recursos asignados a la Secretaría;</w:t>
      </w:r>
    </w:p>
    <w:p w14:paraId="3E4832AC"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lastRenderedPageBreak/>
        <w:t>Coordinar la elaboración, integración y actualización del Reglamento Interior y los manuales administrativos de la Secretaría y someterlos a la aprobación de la Oficialía Mayor;</w:t>
      </w:r>
    </w:p>
    <w:p w14:paraId="72CCC394"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3477EF77"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Administrar los recursos financieros de la Secretaría, previendo la capacidad de pago y liquidez, conforme a los programas y presupuestos aprobados;</w:t>
      </w:r>
    </w:p>
    <w:p w14:paraId="782A74E1"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0FD2D4FA"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Verificar que se realicen los registros contables y presupuestales de las operaciones financieras de la dependencia;</w:t>
      </w:r>
    </w:p>
    <w:p w14:paraId="26412A67"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 xml:space="preserve">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333F00">
        <w:rPr>
          <w:rFonts w:ascii="Bookman Old Style" w:hAnsi="Bookman Old Style" w:cs="Arial"/>
          <w:sz w:val="20"/>
          <w:szCs w:val="20"/>
        </w:rPr>
        <w:t>las mismas</w:t>
      </w:r>
      <w:proofErr w:type="gramEnd"/>
      <w:r w:rsidRPr="00333F00">
        <w:rPr>
          <w:rFonts w:ascii="Bookman Old Style" w:hAnsi="Bookman Old Style" w:cs="Arial"/>
          <w:sz w:val="20"/>
          <w:szCs w:val="20"/>
        </w:rPr>
        <w:t>;</w:t>
      </w:r>
    </w:p>
    <w:p w14:paraId="2D047202"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1E96803C"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Colaborar con la Coordinación Jurídica, y de Igualdad de Género y Erradicación de la Violencia, en la implementación de medidas que institucionalicen la perspectiva de género entre las personas servidoras públicas adscritas a la Secretaría;</w:t>
      </w:r>
    </w:p>
    <w:p w14:paraId="0EC2388B"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Mantener actualizados los registros administrativos sobre recursos humanos, materiales, financieros, archivo, correspondencia, inventario de bienes muebles e inmuebles y apoyos técnicos de la Secretaría;</w:t>
      </w:r>
    </w:p>
    <w:p w14:paraId="4BFFEF8E"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34960A3B"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Participar en los Comités de Adquisiciones y de Servicios; y de Arrendamientos, Adquisiciones de Inmuebles y Enajenaciones, de conformidad con las disposiciones jurídicas aplicables;</w:t>
      </w:r>
    </w:p>
    <w:p w14:paraId="7B1345A2" w14:textId="77777777" w:rsidR="00333F00" w:rsidRPr="00333F00" w:rsidRDefault="00333F00" w:rsidP="00333F00">
      <w:pPr>
        <w:pStyle w:val="Prrafodelista"/>
        <w:numPr>
          <w:ilvl w:val="0"/>
          <w:numId w:val="6"/>
        </w:numPr>
        <w:spacing w:after="120"/>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2D634DA4" w14:textId="77777777" w:rsidR="00333F00" w:rsidRPr="00333F00" w:rsidRDefault="00333F00" w:rsidP="00333F00">
      <w:pPr>
        <w:pStyle w:val="Prrafodelista"/>
        <w:numPr>
          <w:ilvl w:val="0"/>
          <w:numId w:val="6"/>
        </w:numPr>
        <w:ind w:left="0" w:firstLine="0"/>
        <w:contextualSpacing w:val="0"/>
        <w:jc w:val="both"/>
        <w:rPr>
          <w:rFonts w:ascii="Bookman Old Style" w:hAnsi="Bookman Old Style" w:cs="Arial"/>
          <w:sz w:val="20"/>
          <w:szCs w:val="20"/>
        </w:rPr>
      </w:pPr>
      <w:r w:rsidRPr="00333F00">
        <w:rPr>
          <w:rFonts w:ascii="Bookman Old Style" w:hAnsi="Bookman Old Style" w:cs="Arial"/>
          <w:sz w:val="20"/>
          <w:szCs w:val="20"/>
        </w:rPr>
        <w:t>Las demás que le confieran otras disposiciones jurídicas aplicables y las que le encomiende la persona titular de la Secretaría.</w:t>
      </w:r>
    </w:p>
    <w:p w14:paraId="6CFC63D8" w14:textId="77777777" w:rsidR="00333F00" w:rsidRDefault="00333F00" w:rsidP="00333F00">
      <w:pPr>
        <w:spacing w:after="0" w:line="240" w:lineRule="auto"/>
        <w:jc w:val="center"/>
        <w:rPr>
          <w:rFonts w:ascii="Bookman Old Style" w:hAnsi="Bookman Old Style" w:cs="Arial"/>
          <w:b/>
          <w:bCs/>
          <w:kern w:val="0"/>
          <w:sz w:val="20"/>
          <w:szCs w:val="20"/>
        </w:rPr>
      </w:pPr>
    </w:p>
    <w:p w14:paraId="55A654BC" w14:textId="4B072AA9"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TÍTULO TERCERO</w:t>
      </w:r>
    </w:p>
    <w:p w14:paraId="690D8710"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 xml:space="preserve">DEL ÓRGANO INTERNO DE CONTROL </w:t>
      </w:r>
    </w:p>
    <w:p w14:paraId="761C4FC0" w14:textId="77777777" w:rsidR="00333F00" w:rsidRDefault="00333F00" w:rsidP="00333F00">
      <w:pPr>
        <w:spacing w:after="0" w:line="240" w:lineRule="auto"/>
        <w:jc w:val="center"/>
        <w:rPr>
          <w:rFonts w:ascii="Bookman Old Style" w:hAnsi="Bookman Old Style" w:cs="Arial"/>
          <w:b/>
          <w:bCs/>
          <w:kern w:val="0"/>
          <w:sz w:val="20"/>
          <w:szCs w:val="20"/>
        </w:rPr>
      </w:pPr>
    </w:p>
    <w:p w14:paraId="470357B0" w14:textId="298F3621"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Único</w:t>
      </w:r>
    </w:p>
    <w:p w14:paraId="6647E3D6" w14:textId="77777777" w:rsid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Del Órgano Interno de Control</w:t>
      </w:r>
    </w:p>
    <w:p w14:paraId="3DB93687" w14:textId="77777777" w:rsidR="00333F00" w:rsidRPr="00333F00" w:rsidRDefault="00333F00" w:rsidP="00333F00">
      <w:pPr>
        <w:spacing w:after="0" w:line="240" w:lineRule="auto"/>
        <w:jc w:val="center"/>
        <w:rPr>
          <w:rFonts w:ascii="Bookman Old Style" w:hAnsi="Bookman Old Style" w:cs="Arial"/>
          <w:b/>
          <w:bCs/>
          <w:kern w:val="0"/>
          <w:sz w:val="20"/>
          <w:szCs w:val="20"/>
        </w:rPr>
      </w:pPr>
    </w:p>
    <w:p w14:paraId="6EFC6DF8" w14:textId="77777777" w:rsid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14.</w:t>
      </w:r>
      <w:r w:rsidRPr="00333F00">
        <w:rPr>
          <w:rFonts w:ascii="Bookman Old Style" w:hAnsi="Bookman Old Style" w:cs="Arial"/>
          <w:kern w:val="0"/>
          <w:sz w:val="20"/>
          <w:szCs w:val="20"/>
        </w:rPr>
        <w:t xml:space="preserve"> Está adscrito orgánica y presupuestalmente a la Secretaría, un Órgano Interno de Control, cuya persona titular depende funcionalmente de la Secretaría de la Contraloría, con las atribuciones </w:t>
      </w:r>
      <w:r w:rsidRPr="00333F00">
        <w:rPr>
          <w:rFonts w:ascii="Bookman Old Style" w:hAnsi="Bookman Old Style" w:cs="Arial"/>
          <w:kern w:val="0"/>
          <w:sz w:val="20"/>
          <w:szCs w:val="20"/>
        </w:rPr>
        <w:lastRenderedPageBreak/>
        <w:t>que se establecen en el Reglamento Interior de ésta y los demás ordenamientos legales y administrativos aplicables.</w:t>
      </w:r>
    </w:p>
    <w:p w14:paraId="5A831025" w14:textId="77777777" w:rsidR="00333F00" w:rsidRPr="00333F00" w:rsidRDefault="00333F00" w:rsidP="00333F00">
      <w:pPr>
        <w:spacing w:after="0" w:line="240" w:lineRule="auto"/>
        <w:jc w:val="both"/>
        <w:rPr>
          <w:rFonts w:ascii="Bookman Old Style" w:hAnsi="Bookman Old Style" w:cs="Arial"/>
          <w:kern w:val="0"/>
          <w:sz w:val="20"/>
          <w:szCs w:val="20"/>
        </w:rPr>
      </w:pPr>
    </w:p>
    <w:p w14:paraId="6513AC24"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TÍTULO CUARTO</w:t>
      </w:r>
    </w:p>
    <w:p w14:paraId="3EBFD465"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 DESCONCENTRACIÓN ADMINISTRATIVA</w:t>
      </w:r>
    </w:p>
    <w:p w14:paraId="72C616EF" w14:textId="77777777" w:rsidR="00333F00" w:rsidRDefault="00333F00" w:rsidP="00333F00">
      <w:pPr>
        <w:spacing w:after="0" w:line="240" w:lineRule="auto"/>
        <w:jc w:val="center"/>
        <w:rPr>
          <w:rFonts w:ascii="Bookman Old Style" w:hAnsi="Bookman Old Style" w:cs="Arial"/>
          <w:b/>
          <w:bCs/>
          <w:kern w:val="0"/>
          <w:sz w:val="20"/>
          <w:szCs w:val="20"/>
        </w:rPr>
      </w:pPr>
    </w:p>
    <w:p w14:paraId="6043EF12" w14:textId="710F4B3B"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Único</w:t>
      </w:r>
    </w:p>
    <w:p w14:paraId="7DCC315C" w14:textId="77777777" w:rsid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 Desconcentración Administrativa</w:t>
      </w:r>
    </w:p>
    <w:p w14:paraId="29377136" w14:textId="346ABC72"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 xml:space="preserve"> </w:t>
      </w:r>
    </w:p>
    <w:p w14:paraId="4EFEFF21" w14:textId="77777777"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15</w:t>
      </w:r>
      <w:r w:rsidRPr="00333F00">
        <w:rPr>
          <w:rFonts w:ascii="Bookman Old Style" w:hAnsi="Bookman Old Style" w:cs="Arial"/>
          <w:kern w:val="0"/>
          <w:sz w:val="20"/>
          <w:szCs w:val="20"/>
        </w:rPr>
        <w:t>. Para la atención y eficiente despacho de los asuntos de su competencia, la Secretaría podrá contar con órganos administrativos desconcentrados, que estarán jerárquicamente subordinados y a quienes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del Gobierno”.</w:t>
      </w:r>
    </w:p>
    <w:p w14:paraId="011E767F" w14:textId="77777777" w:rsidR="00333F00" w:rsidRDefault="00333F00" w:rsidP="00333F00">
      <w:pPr>
        <w:spacing w:after="0" w:line="240" w:lineRule="auto"/>
        <w:jc w:val="center"/>
        <w:rPr>
          <w:rFonts w:ascii="Bookman Old Style" w:hAnsi="Bookman Old Style" w:cs="Arial"/>
          <w:b/>
          <w:bCs/>
          <w:kern w:val="0"/>
          <w:sz w:val="20"/>
          <w:szCs w:val="20"/>
        </w:rPr>
      </w:pPr>
    </w:p>
    <w:p w14:paraId="278E7F03" w14:textId="1D8E8F5C"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TITULO QUINTO</w:t>
      </w:r>
    </w:p>
    <w:p w14:paraId="20AB70C1" w14:textId="77777777"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DE LAS AUSENCIAS Y SUPLENCIAS DE LAS PERSONAS SERVIDORAS PÚBLICAS</w:t>
      </w:r>
    </w:p>
    <w:p w14:paraId="12259CD8" w14:textId="77777777" w:rsidR="00333F00" w:rsidRDefault="00333F00" w:rsidP="00333F00">
      <w:pPr>
        <w:spacing w:after="0" w:line="240" w:lineRule="auto"/>
        <w:jc w:val="center"/>
        <w:rPr>
          <w:rFonts w:ascii="Bookman Old Style" w:hAnsi="Bookman Old Style" w:cs="Arial"/>
          <w:b/>
          <w:bCs/>
          <w:kern w:val="0"/>
          <w:sz w:val="20"/>
          <w:szCs w:val="20"/>
        </w:rPr>
      </w:pPr>
    </w:p>
    <w:p w14:paraId="6C116DB5" w14:textId="08B490D9"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Capítulo Único</w:t>
      </w:r>
    </w:p>
    <w:p w14:paraId="73AAB189" w14:textId="77777777" w:rsidR="00333F00" w:rsidRPr="00333F00" w:rsidRDefault="00333F00" w:rsidP="00333F00">
      <w:pPr>
        <w:spacing w:after="0" w:line="240" w:lineRule="auto"/>
        <w:jc w:val="center"/>
        <w:rPr>
          <w:rFonts w:ascii="Bookman Old Style" w:hAnsi="Bookman Old Style" w:cs="Arial"/>
          <w:b/>
          <w:bCs/>
          <w:kern w:val="0"/>
          <w:sz w:val="20"/>
          <w:szCs w:val="20"/>
        </w:rPr>
      </w:pPr>
      <w:bookmarkStart w:id="2" w:name="_Hlk152957037"/>
      <w:r w:rsidRPr="00333F00">
        <w:rPr>
          <w:rFonts w:ascii="Bookman Old Style" w:hAnsi="Bookman Old Style" w:cs="Arial"/>
          <w:b/>
          <w:bCs/>
          <w:kern w:val="0"/>
          <w:sz w:val="20"/>
          <w:szCs w:val="20"/>
        </w:rPr>
        <w:t>Generalidades</w:t>
      </w:r>
    </w:p>
    <w:p w14:paraId="11F67818" w14:textId="77777777" w:rsidR="00333F00" w:rsidRDefault="00333F00" w:rsidP="00333F00">
      <w:pPr>
        <w:spacing w:after="0" w:line="240" w:lineRule="auto"/>
        <w:jc w:val="both"/>
        <w:rPr>
          <w:rFonts w:ascii="Bookman Old Style" w:hAnsi="Bookman Old Style" w:cs="Arial"/>
          <w:b/>
          <w:bCs/>
          <w:kern w:val="0"/>
          <w:sz w:val="20"/>
          <w:szCs w:val="20"/>
        </w:rPr>
      </w:pPr>
      <w:bookmarkStart w:id="3" w:name="_Hlk152957049"/>
      <w:bookmarkEnd w:id="2"/>
    </w:p>
    <w:p w14:paraId="7669CD7A" w14:textId="47FEB870"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16.</w:t>
      </w:r>
      <w:r w:rsidRPr="00333F00">
        <w:rPr>
          <w:rFonts w:ascii="Bookman Old Style" w:hAnsi="Bookman Old Style" w:cs="Arial"/>
          <w:kern w:val="0"/>
          <w:sz w:val="20"/>
          <w:szCs w:val="20"/>
        </w:rPr>
        <w:t xml:space="preserve"> Las personas encargadas del despacho tendrán las atribuciones inherentes al área cuya titularidad se encuentre vacante.</w:t>
      </w:r>
    </w:p>
    <w:bookmarkEnd w:id="3"/>
    <w:p w14:paraId="769A6A5B" w14:textId="77777777" w:rsidR="00333F00" w:rsidRDefault="00333F00" w:rsidP="00333F00">
      <w:pPr>
        <w:spacing w:after="0" w:line="240" w:lineRule="auto"/>
        <w:jc w:val="both"/>
        <w:rPr>
          <w:rFonts w:ascii="Bookman Old Style" w:hAnsi="Bookman Old Style" w:cs="Arial"/>
          <w:b/>
          <w:bCs/>
          <w:kern w:val="0"/>
          <w:sz w:val="20"/>
          <w:szCs w:val="20"/>
        </w:rPr>
      </w:pPr>
    </w:p>
    <w:p w14:paraId="53FCB323" w14:textId="3769F2F5"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17.</w:t>
      </w:r>
      <w:r w:rsidRPr="00333F00">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mayores de quince días hábiles, por la persona servidora pública que designe la persona titular del Poder Ejecutivo del Estado.</w:t>
      </w:r>
    </w:p>
    <w:p w14:paraId="1C7578AD" w14:textId="77777777" w:rsidR="00333F00" w:rsidRDefault="00333F00" w:rsidP="00333F00">
      <w:pPr>
        <w:spacing w:after="0" w:line="240" w:lineRule="auto"/>
        <w:jc w:val="both"/>
        <w:rPr>
          <w:rFonts w:ascii="Bookman Old Style" w:hAnsi="Bookman Old Style" w:cs="Arial"/>
          <w:b/>
          <w:bCs/>
          <w:kern w:val="0"/>
          <w:sz w:val="20"/>
          <w:szCs w:val="20"/>
        </w:rPr>
      </w:pPr>
    </w:p>
    <w:p w14:paraId="20711C42" w14:textId="1CEF1E98"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Artículo 18.</w:t>
      </w:r>
      <w:r w:rsidRPr="00333F00">
        <w:rPr>
          <w:rFonts w:ascii="Bookman Old Style" w:hAnsi="Bookman Old Style" w:cs="Arial"/>
          <w:kern w:val="0"/>
          <w:sz w:val="20"/>
          <w:szCs w:val="20"/>
        </w:rPr>
        <w:t xml:space="preserve"> Las personas titulares de las Unidades, Coordinaciones, Direcciones Generales, Direcciones, Subdirecciones y Departamentos serán suplidas en sus ausencias temporales menores de quince días hábiles, por la persona servidora pública de la jerarquía inmediata inferior que designe la persona que sea su superior jerárquica. En las mayores de quince días hábiles, será designado por las personas titulares de las Subsecretarías, Direcciones Generales o equivalentes.</w:t>
      </w:r>
    </w:p>
    <w:p w14:paraId="4D333FA5" w14:textId="77777777" w:rsidR="00333F00" w:rsidRDefault="00333F00" w:rsidP="00333F00">
      <w:pPr>
        <w:spacing w:after="0" w:line="240" w:lineRule="auto"/>
        <w:jc w:val="center"/>
        <w:rPr>
          <w:rFonts w:ascii="Bookman Old Style" w:hAnsi="Bookman Old Style" w:cs="Arial"/>
          <w:b/>
          <w:bCs/>
          <w:kern w:val="0"/>
          <w:sz w:val="20"/>
          <w:szCs w:val="20"/>
        </w:rPr>
      </w:pPr>
    </w:p>
    <w:p w14:paraId="2E55E1F3" w14:textId="61A334F3" w:rsidR="00333F00" w:rsidRPr="00333F00" w:rsidRDefault="00333F00" w:rsidP="00333F00">
      <w:pPr>
        <w:spacing w:after="0" w:line="240" w:lineRule="auto"/>
        <w:jc w:val="center"/>
        <w:rPr>
          <w:rFonts w:ascii="Bookman Old Style" w:hAnsi="Bookman Old Style" w:cs="Arial"/>
          <w:b/>
          <w:bCs/>
          <w:kern w:val="0"/>
          <w:sz w:val="20"/>
          <w:szCs w:val="20"/>
        </w:rPr>
      </w:pPr>
      <w:r w:rsidRPr="00333F00">
        <w:rPr>
          <w:rFonts w:ascii="Bookman Old Style" w:hAnsi="Bookman Old Style" w:cs="Arial"/>
          <w:b/>
          <w:bCs/>
          <w:kern w:val="0"/>
          <w:sz w:val="20"/>
          <w:szCs w:val="20"/>
        </w:rPr>
        <w:t>TRANSITORIOS</w:t>
      </w:r>
    </w:p>
    <w:p w14:paraId="7E5D1418" w14:textId="77777777" w:rsidR="00333F00" w:rsidRDefault="00333F00" w:rsidP="00333F00">
      <w:pPr>
        <w:spacing w:after="0" w:line="240" w:lineRule="auto"/>
        <w:jc w:val="both"/>
        <w:rPr>
          <w:rFonts w:ascii="Bookman Old Style" w:hAnsi="Bookman Old Style" w:cs="Arial"/>
          <w:b/>
          <w:bCs/>
          <w:kern w:val="0"/>
          <w:sz w:val="20"/>
          <w:szCs w:val="20"/>
        </w:rPr>
      </w:pPr>
    </w:p>
    <w:p w14:paraId="2FC9F62E" w14:textId="421D6FF6"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PRIMERO</w:t>
      </w:r>
      <w:r w:rsidRPr="00333F00">
        <w:rPr>
          <w:rFonts w:ascii="Bookman Old Style" w:hAnsi="Bookman Old Style" w:cs="Arial"/>
          <w:kern w:val="0"/>
          <w:sz w:val="20"/>
          <w:szCs w:val="20"/>
        </w:rPr>
        <w:t xml:space="preserve">. Publíquese el presente Reglamento </w:t>
      </w:r>
      <w:bookmarkStart w:id="4" w:name="_Hlk153444463"/>
      <w:r w:rsidRPr="00333F00">
        <w:rPr>
          <w:rFonts w:ascii="Bookman Old Style" w:hAnsi="Bookman Old Style" w:cs="Arial"/>
          <w:kern w:val="0"/>
          <w:sz w:val="20"/>
          <w:szCs w:val="20"/>
        </w:rPr>
        <w:t>en el Periódico Oficial “Gaceta del Gobierno”</w:t>
      </w:r>
      <w:bookmarkEnd w:id="4"/>
      <w:r w:rsidRPr="00333F00">
        <w:rPr>
          <w:rFonts w:ascii="Bookman Old Style" w:hAnsi="Bookman Old Style" w:cs="Arial"/>
          <w:kern w:val="0"/>
          <w:sz w:val="20"/>
          <w:szCs w:val="20"/>
        </w:rPr>
        <w:t>.</w:t>
      </w:r>
    </w:p>
    <w:p w14:paraId="40444B34" w14:textId="77777777" w:rsidR="00333F00" w:rsidRDefault="00333F00" w:rsidP="00333F00">
      <w:pPr>
        <w:spacing w:after="0" w:line="240" w:lineRule="auto"/>
        <w:jc w:val="both"/>
        <w:rPr>
          <w:rFonts w:ascii="Bookman Old Style" w:hAnsi="Bookman Old Style" w:cs="Arial"/>
          <w:b/>
          <w:bCs/>
          <w:kern w:val="0"/>
          <w:sz w:val="20"/>
          <w:szCs w:val="20"/>
        </w:rPr>
      </w:pPr>
    </w:p>
    <w:p w14:paraId="71F60073" w14:textId="53D8D3DB"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SEGUNDO</w:t>
      </w:r>
      <w:r w:rsidRPr="00333F00">
        <w:rPr>
          <w:rFonts w:ascii="Bookman Old Style" w:hAnsi="Bookman Old Style" w:cs="Arial"/>
          <w:kern w:val="0"/>
          <w:sz w:val="20"/>
          <w:szCs w:val="20"/>
        </w:rPr>
        <w:t xml:space="preserve">. El presente Reglamento entrará en vigor el 1 de enero de 2024. </w:t>
      </w:r>
    </w:p>
    <w:p w14:paraId="5A00D774" w14:textId="77777777" w:rsidR="00333F00" w:rsidRDefault="00333F00" w:rsidP="00333F00">
      <w:pPr>
        <w:spacing w:after="0" w:line="240" w:lineRule="auto"/>
        <w:jc w:val="both"/>
        <w:rPr>
          <w:rFonts w:ascii="Bookman Old Style" w:hAnsi="Bookman Old Style" w:cs="Arial"/>
          <w:b/>
          <w:bCs/>
          <w:kern w:val="0"/>
          <w:sz w:val="20"/>
          <w:szCs w:val="20"/>
        </w:rPr>
      </w:pPr>
    </w:p>
    <w:p w14:paraId="057C2F65" w14:textId="1705F125"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TERCERO</w:t>
      </w:r>
      <w:r w:rsidRPr="00333F00">
        <w:rPr>
          <w:rFonts w:ascii="Bookman Old Style" w:hAnsi="Bookman Old Style" w:cs="Arial"/>
          <w:kern w:val="0"/>
          <w:sz w:val="20"/>
          <w:szCs w:val="20"/>
        </w:rPr>
        <w:t>. Se derogan las disposiciones de igual o menor jerarquía que se opongan a lo establecido en el presente Reglamento.</w:t>
      </w:r>
    </w:p>
    <w:p w14:paraId="28B1DA8D" w14:textId="77777777" w:rsidR="00333F00" w:rsidRDefault="00333F00" w:rsidP="00333F00">
      <w:pPr>
        <w:spacing w:after="0" w:line="240" w:lineRule="auto"/>
        <w:jc w:val="both"/>
        <w:rPr>
          <w:rFonts w:ascii="Bookman Old Style" w:hAnsi="Bookman Old Style" w:cs="Arial"/>
          <w:b/>
          <w:bCs/>
          <w:kern w:val="0"/>
          <w:sz w:val="20"/>
          <w:szCs w:val="20"/>
        </w:rPr>
      </w:pPr>
    </w:p>
    <w:p w14:paraId="0832F3A9" w14:textId="6D567420"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b/>
          <w:bCs/>
          <w:kern w:val="0"/>
          <w:sz w:val="20"/>
          <w:szCs w:val="20"/>
        </w:rPr>
        <w:t>CUARTO</w:t>
      </w:r>
      <w:r w:rsidRPr="00333F00">
        <w:rPr>
          <w:rFonts w:ascii="Bookman Old Style" w:hAnsi="Bookman Old Style" w:cs="Arial"/>
          <w:kern w:val="0"/>
          <w:sz w:val="20"/>
          <w:szCs w:val="20"/>
        </w:rPr>
        <w:t>. Las Secretarías del Agua, de Finanzas, de la Contraloría y la Oficialía Mayor proveerán lo necesario para la implementación de la estructura orgánica establecida en el presente Reglamento.</w:t>
      </w:r>
    </w:p>
    <w:p w14:paraId="64AAC53F" w14:textId="77777777" w:rsidR="00333F00" w:rsidRDefault="00333F00" w:rsidP="00333F00">
      <w:pPr>
        <w:spacing w:after="0" w:line="240" w:lineRule="auto"/>
        <w:jc w:val="both"/>
        <w:rPr>
          <w:rFonts w:ascii="Bookman Old Style" w:hAnsi="Bookman Old Style" w:cs="Arial"/>
          <w:kern w:val="0"/>
          <w:sz w:val="20"/>
          <w:szCs w:val="20"/>
        </w:rPr>
      </w:pPr>
    </w:p>
    <w:p w14:paraId="25BA5630" w14:textId="4A1A0E7E" w:rsidR="00333F00" w:rsidRPr="00333F00" w:rsidRDefault="00333F00" w:rsidP="00333F00">
      <w:pPr>
        <w:spacing w:after="0" w:line="240" w:lineRule="auto"/>
        <w:jc w:val="both"/>
        <w:rPr>
          <w:rFonts w:ascii="Bookman Old Style" w:hAnsi="Bookman Old Style" w:cs="Arial"/>
          <w:kern w:val="0"/>
          <w:sz w:val="20"/>
          <w:szCs w:val="20"/>
        </w:rPr>
      </w:pPr>
      <w:r w:rsidRPr="00333F00">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5E74CA2F" w14:textId="77777777" w:rsidR="00333F00" w:rsidRDefault="00333F00" w:rsidP="00333F00">
      <w:pPr>
        <w:spacing w:after="0" w:line="240" w:lineRule="auto"/>
        <w:jc w:val="both"/>
        <w:rPr>
          <w:rFonts w:ascii="Bookman Old Style" w:hAnsi="Bookman Old Style" w:cs="Arial"/>
          <w:b/>
          <w:bCs/>
          <w:kern w:val="0"/>
          <w:sz w:val="20"/>
          <w:szCs w:val="20"/>
        </w:rPr>
      </w:pPr>
    </w:p>
    <w:p w14:paraId="7E94CAFC" w14:textId="77777777" w:rsidR="00333F00" w:rsidRDefault="00333F00" w:rsidP="00333F00">
      <w:pPr>
        <w:spacing w:after="0" w:line="240" w:lineRule="auto"/>
        <w:jc w:val="both"/>
        <w:rPr>
          <w:rFonts w:ascii="Bookman Old Style" w:hAnsi="Bookman Old Style" w:cs="Arial"/>
          <w:b/>
          <w:bCs/>
          <w:kern w:val="0"/>
          <w:sz w:val="20"/>
          <w:szCs w:val="20"/>
        </w:rPr>
      </w:pPr>
    </w:p>
    <w:p w14:paraId="78894753" w14:textId="417D4A36" w:rsidR="00333F00" w:rsidRPr="00333F00" w:rsidRDefault="00333F00" w:rsidP="00333F00">
      <w:pPr>
        <w:spacing w:after="0" w:line="240" w:lineRule="auto"/>
        <w:jc w:val="both"/>
        <w:rPr>
          <w:rFonts w:ascii="Bookman Old Style" w:hAnsi="Bookman Old Style" w:cs="Arial"/>
          <w:b/>
          <w:bCs/>
          <w:kern w:val="0"/>
          <w:sz w:val="20"/>
          <w:szCs w:val="20"/>
        </w:rPr>
      </w:pPr>
      <w:r w:rsidRPr="00333F00">
        <w:rPr>
          <w:rFonts w:ascii="Bookman Old Style" w:hAnsi="Bookman Old Style" w:cs="Arial"/>
          <w:b/>
          <w:bCs/>
          <w:kern w:val="0"/>
          <w:sz w:val="20"/>
          <w:szCs w:val="20"/>
        </w:rPr>
        <w:lastRenderedPageBreak/>
        <w:t>LA GOBERNADORA CONSTITUCIONAL DEL ESTADO DE MÉXICO, MTRA. DELFINA GÓMEZ ÁLVAREZ.- RÚBRICA.- EL SECRETARIO DEL AGUA, DR. PEDRO MOCTEZUMA BARRAGÁN.- RÚBRICA.</w:t>
      </w:r>
    </w:p>
    <w:p w14:paraId="7137CEC8" w14:textId="77777777" w:rsidR="00B02AC6" w:rsidRDefault="00B02AC6" w:rsidP="00333F00">
      <w:pPr>
        <w:spacing w:after="0" w:line="240" w:lineRule="auto"/>
        <w:rPr>
          <w:rFonts w:ascii="Bookman Old Style" w:hAnsi="Bookman Old Style"/>
          <w:sz w:val="20"/>
          <w:szCs w:val="20"/>
        </w:rPr>
      </w:pPr>
    </w:p>
    <w:p w14:paraId="13B581AD" w14:textId="77777777" w:rsidR="00E139B6" w:rsidRDefault="00E139B6" w:rsidP="00333F00">
      <w:pPr>
        <w:spacing w:after="0" w:line="240" w:lineRule="auto"/>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139B6" w:rsidRPr="00271CBC" w14:paraId="10F979D2" w14:textId="77777777" w:rsidTr="00120604">
        <w:tc>
          <w:tcPr>
            <w:tcW w:w="4777" w:type="dxa"/>
          </w:tcPr>
          <w:p w14:paraId="0DFAFA8A" w14:textId="77777777" w:rsidR="00E139B6" w:rsidRPr="00271CBC" w:rsidRDefault="00E139B6" w:rsidP="00120604">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706A27B1" w14:textId="77777777" w:rsidR="00E139B6" w:rsidRPr="00271CBC" w:rsidRDefault="00E139B6" w:rsidP="00120604">
            <w:pPr>
              <w:jc w:val="both"/>
              <w:rPr>
                <w:rFonts w:ascii="Bookman Old Style" w:eastAsia="Times New Roman" w:hAnsi="Bookman Old Style" w:cs="Arial"/>
                <w:sz w:val="20"/>
                <w:szCs w:val="20"/>
                <w:lang w:val="es-MX" w:eastAsia="es-ES"/>
              </w:rPr>
            </w:pPr>
            <w:r>
              <w:rPr>
                <w:rFonts w:ascii="Bookman Old Style" w:eastAsia="Times New Roman" w:hAnsi="Bookman Old Style" w:cs="Arial"/>
                <w:sz w:val="20"/>
                <w:szCs w:val="20"/>
                <w:lang w:val="es-MX" w:eastAsia="es-ES"/>
              </w:rPr>
              <w:t>15 de diciembre de 2023.</w:t>
            </w:r>
          </w:p>
          <w:p w14:paraId="3381ADE8" w14:textId="77777777" w:rsidR="00E139B6" w:rsidRPr="00271CBC" w:rsidRDefault="00E139B6" w:rsidP="00120604">
            <w:pPr>
              <w:jc w:val="both"/>
              <w:rPr>
                <w:rFonts w:ascii="Bookman Old Style" w:eastAsia="Times New Roman" w:hAnsi="Bookman Old Style" w:cs="Arial"/>
                <w:sz w:val="20"/>
                <w:szCs w:val="20"/>
                <w:lang w:val="es-MX" w:eastAsia="es-ES"/>
              </w:rPr>
            </w:pPr>
          </w:p>
        </w:tc>
      </w:tr>
      <w:tr w:rsidR="00E139B6" w:rsidRPr="00271CBC" w14:paraId="24EA514B" w14:textId="77777777" w:rsidTr="00120604">
        <w:tc>
          <w:tcPr>
            <w:tcW w:w="4777" w:type="dxa"/>
          </w:tcPr>
          <w:p w14:paraId="4DC32D47" w14:textId="77777777" w:rsidR="00E139B6" w:rsidRPr="00271CBC" w:rsidRDefault="00E139B6" w:rsidP="00120604">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53ACDB47" w14:textId="22C7C5EE" w:rsidR="00E139B6" w:rsidRPr="001A7D1D" w:rsidRDefault="00E139B6" w:rsidP="00120604">
            <w:pPr>
              <w:pStyle w:val="Textosinformato"/>
              <w:rPr>
                <w:rStyle w:val="Hipervnculo"/>
                <w:rFonts w:ascii="Bookman Old Style" w:hAnsi="Bookman Old Style" w:cs="Arial"/>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HYPERLINK "https://legislacion.edomex.gob.mx/sites/legislacion.edomex.gob.mx/files/files/pdf/gct/2023/diciembre/dic201/dic201n.pdf"</w:instrText>
            </w:r>
            <w:r>
              <w:rPr>
                <w:rStyle w:val="Hipervnculo"/>
                <w:rFonts w:ascii="Bookman Old Style" w:hAnsi="Bookman Old Style" w:cs="Arial"/>
                <w:lang w:val="es-MX"/>
              </w:rPr>
            </w:r>
            <w:r>
              <w:rPr>
                <w:rStyle w:val="Hipervnculo"/>
                <w:rFonts w:ascii="Bookman Old Style" w:hAnsi="Bookman Old Style" w:cs="Arial"/>
                <w:lang w:val="es-MX"/>
              </w:rPr>
              <w:fldChar w:fldCharType="separate"/>
            </w:r>
            <w:r w:rsidRPr="001A7D1D">
              <w:rPr>
                <w:rStyle w:val="Hipervnculo"/>
                <w:rFonts w:ascii="Bookman Old Style" w:hAnsi="Bookman Old Style" w:cs="Arial"/>
                <w:lang w:val="es-MX"/>
              </w:rPr>
              <w:t>2</w:t>
            </w:r>
            <w:r w:rsidRPr="001A7D1D">
              <w:rPr>
                <w:rStyle w:val="Hipervnculo"/>
                <w:rFonts w:ascii="Bookman Old Style" w:hAnsi="Bookman Old Style"/>
              </w:rPr>
              <w:t>0 de diciembre de 2023.</w:t>
            </w:r>
          </w:p>
          <w:p w14:paraId="29650E82" w14:textId="77777777" w:rsidR="00E139B6" w:rsidRPr="00271CBC" w:rsidRDefault="00E139B6" w:rsidP="00120604">
            <w:pPr>
              <w:pStyle w:val="Textosinformato"/>
              <w:rPr>
                <w:rFonts w:ascii="Bookman Old Style" w:hAnsi="Bookman Old Style" w:cs="Arial"/>
                <w:lang w:val="es-MX"/>
              </w:rPr>
            </w:pPr>
            <w:r>
              <w:rPr>
                <w:rStyle w:val="Hipervnculo"/>
                <w:rFonts w:ascii="Bookman Old Style" w:hAnsi="Bookman Old Style" w:cs="Arial"/>
                <w:lang w:val="es-MX"/>
              </w:rPr>
              <w:fldChar w:fldCharType="end"/>
            </w:r>
          </w:p>
        </w:tc>
      </w:tr>
      <w:tr w:rsidR="00E139B6" w:rsidRPr="000713D0" w14:paraId="4EDDD52E" w14:textId="77777777" w:rsidTr="00120604">
        <w:trPr>
          <w:trHeight w:val="68"/>
        </w:trPr>
        <w:tc>
          <w:tcPr>
            <w:tcW w:w="4777" w:type="dxa"/>
          </w:tcPr>
          <w:p w14:paraId="4C3D6956" w14:textId="77777777" w:rsidR="00E139B6" w:rsidRPr="00271CBC" w:rsidRDefault="00E139B6" w:rsidP="00120604">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6AFEDFD5" w14:textId="77777777" w:rsidR="00E139B6" w:rsidRPr="001A7D1D" w:rsidRDefault="00E139B6" w:rsidP="00120604">
            <w:pPr>
              <w:jc w:val="both"/>
              <w:rPr>
                <w:rFonts w:ascii="Bookman Old Style" w:eastAsia="Arial" w:hAnsi="Bookman Old Style" w:cs="Arial"/>
                <w:sz w:val="20"/>
                <w:szCs w:val="20"/>
                <w:lang w:val="es-MX"/>
              </w:rPr>
            </w:pPr>
            <w:r w:rsidRPr="001A7D1D">
              <w:rPr>
                <w:rFonts w:ascii="Bookman Old Style" w:hAnsi="Bookman Old Style" w:cs="Arial"/>
                <w:sz w:val="20"/>
                <w:szCs w:val="20"/>
                <w:lang w:val="es-MX"/>
              </w:rPr>
              <w:t>El presente Reglamento entrará en vigor el 1 de enero de 2024.</w:t>
            </w:r>
          </w:p>
        </w:tc>
      </w:tr>
    </w:tbl>
    <w:p w14:paraId="245FE5AE" w14:textId="77777777" w:rsidR="00E139B6" w:rsidRPr="00333F00" w:rsidRDefault="00E139B6" w:rsidP="00333F00">
      <w:pPr>
        <w:spacing w:after="0" w:line="240" w:lineRule="auto"/>
        <w:rPr>
          <w:rFonts w:ascii="Bookman Old Style" w:hAnsi="Bookman Old Style"/>
          <w:sz w:val="20"/>
          <w:szCs w:val="20"/>
        </w:rPr>
      </w:pPr>
    </w:p>
    <w:sectPr w:rsidR="00E139B6" w:rsidRPr="00333F00" w:rsidSect="00E139B6">
      <w:headerReference w:type="default" r:id="rId7"/>
      <w:footerReference w:type="default" r:id="rId8"/>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B29D" w14:textId="77777777" w:rsidR="00E139B6" w:rsidRDefault="00E139B6" w:rsidP="00E139B6">
      <w:pPr>
        <w:spacing w:after="0" w:line="240" w:lineRule="auto"/>
      </w:pPr>
      <w:r>
        <w:separator/>
      </w:r>
    </w:p>
  </w:endnote>
  <w:endnote w:type="continuationSeparator" w:id="0">
    <w:p w14:paraId="3D73CEC6" w14:textId="77777777" w:rsidR="00E139B6" w:rsidRDefault="00E139B6" w:rsidP="00E1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C1C2" w14:textId="77777777" w:rsidR="00E139B6" w:rsidRDefault="00E139B6" w:rsidP="00E139B6">
    <w:pPr>
      <w:pStyle w:val="Piedepgina"/>
      <w:jc w:val="center"/>
    </w:pPr>
    <w:r w:rsidRPr="0041702D">
      <w:rPr>
        <w:noProof/>
        <w:lang w:eastAsia="es-MX"/>
      </w:rPr>
      <w:drawing>
        <wp:inline distT="0" distB="0" distL="0" distR="0" wp14:anchorId="4C2A13EA" wp14:editId="054AD200">
          <wp:extent cx="6263640" cy="93869"/>
          <wp:effectExtent l="0" t="0" r="0" b="0"/>
          <wp:docPr id="1148877880" name="Imagen 114887788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139B6" w:rsidRPr="00147267" w14:paraId="2EFD72CE" w14:textId="77777777" w:rsidTr="00120604">
      <w:trPr>
        <w:jc w:val="center"/>
      </w:trPr>
      <w:tc>
        <w:tcPr>
          <w:tcW w:w="10114" w:type="dxa"/>
        </w:tcPr>
        <w:p w14:paraId="6EE752EC" w14:textId="77777777" w:rsidR="00E139B6" w:rsidRDefault="00E139B6" w:rsidP="00E139B6">
          <w:pPr>
            <w:pStyle w:val="Piedepgina"/>
            <w:jc w:val="center"/>
            <w:rPr>
              <w:rFonts w:ascii="Bookman Old Style" w:hAnsi="Bookman Old Style"/>
              <w:b/>
              <w:sz w:val="16"/>
              <w:szCs w:val="16"/>
            </w:rPr>
          </w:pPr>
          <w:r w:rsidRPr="00E139B6">
            <w:rPr>
              <w:rFonts w:ascii="Bookman Old Style" w:hAnsi="Bookman Old Style"/>
              <w:b/>
              <w:sz w:val="16"/>
              <w:szCs w:val="16"/>
            </w:rPr>
            <w:t>REGLAMENTO INTERIOR DE LA SECRETAR</w:t>
          </w:r>
          <w:r w:rsidRPr="00E139B6">
            <w:rPr>
              <w:rFonts w:ascii="Bookman Old Style" w:hAnsi="Bookman Old Style" w:hint="eastAsia"/>
              <w:b/>
              <w:sz w:val="16"/>
              <w:szCs w:val="16"/>
            </w:rPr>
            <w:t>Í</w:t>
          </w:r>
          <w:r w:rsidRPr="00E139B6">
            <w:rPr>
              <w:rFonts w:ascii="Bookman Old Style" w:hAnsi="Bookman Old Style"/>
              <w:b/>
              <w:sz w:val="16"/>
              <w:szCs w:val="16"/>
            </w:rPr>
            <w:t>A DEL AGUA</w:t>
          </w:r>
        </w:p>
        <w:p w14:paraId="38FBCD3D" w14:textId="50E7FD25" w:rsidR="00E139B6" w:rsidRPr="00147267" w:rsidRDefault="00E139B6" w:rsidP="00E139B6">
          <w:pPr>
            <w:pStyle w:val="Piedepgina"/>
            <w:jc w:val="right"/>
            <w:rPr>
              <w:rFonts w:ascii="Bookman Old Style" w:hAnsi="Bookman Old Style"/>
              <w:b/>
              <w:sz w:val="16"/>
              <w:szCs w:val="16"/>
            </w:rPr>
          </w:pPr>
          <w:sdt>
            <w:sdtPr>
              <w:rPr>
                <w:rFonts w:ascii="Bookman Old Style" w:hAnsi="Bookman Old Style"/>
                <w:b/>
                <w:sz w:val="16"/>
                <w:szCs w:val="16"/>
              </w:rPr>
              <w:id w:val="-1296525556"/>
              <w:docPartObj>
                <w:docPartGallery w:val="Page Numbers (Bottom of Page)"/>
                <w:docPartUnique/>
              </w:docPartObj>
            </w:sdtPr>
            <w:sdtContent>
              <w:r w:rsidRPr="00147267">
                <w:rPr>
                  <w:rFonts w:ascii="Bookman Old Style" w:hAnsi="Bookman Old Style"/>
                  <w:b/>
                  <w:sz w:val="16"/>
                  <w:szCs w:val="16"/>
                </w:rPr>
                <w:fldChar w:fldCharType="begin"/>
              </w:r>
              <w:r w:rsidRPr="00147267">
                <w:rPr>
                  <w:rFonts w:ascii="Bookman Old Style" w:hAnsi="Bookman Old Style"/>
                  <w:b/>
                  <w:sz w:val="16"/>
                  <w:szCs w:val="16"/>
                </w:rPr>
                <w:instrText>PAGE   \* MERGEFORMAT</w:instrText>
              </w:r>
              <w:r w:rsidRPr="00147267">
                <w:rPr>
                  <w:rFonts w:ascii="Bookman Old Style" w:hAnsi="Bookman Old Style"/>
                  <w:b/>
                  <w:sz w:val="16"/>
                  <w:szCs w:val="16"/>
                </w:rPr>
                <w:fldChar w:fldCharType="separate"/>
              </w:r>
              <w:r>
                <w:rPr>
                  <w:rFonts w:ascii="Bookman Old Style" w:hAnsi="Bookman Old Style"/>
                  <w:b/>
                  <w:sz w:val="16"/>
                  <w:szCs w:val="16"/>
                </w:rPr>
                <w:t>1</w:t>
              </w:r>
              <w:r w:rsidRPr="00147267">
                <w:rPr>
                  <w:rFonts w:ascii="Bookman Old Style" w:hAnsi="Bookman Old Style"/>
                  <w:b/>
                  <w:sz w:val="16"/>
                  <w:szCs w:val="16"/>
                </w:rPr>
                <w:fldChar w:fldCharType="end"/>
              </w:r>
            </w:sdtContent>
          </w:sdt>
        </w:p>
      </w:tc>
    </w:tr>
  </w:tbl>
  <w:p w14:paraId="2184FB39" w14:textId="77777777" w:rsidR="00E139B6" w:rsidRDefault="00E139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4815" w14:textId="77777777" w:rsidR="00E139B6" w:rsidRDefault="00E139B6" w:rsidP="00E139B6">
      <w:pPr>
        <w:spacing w:after="0" w:line="240" w:lineRule="auto"/>
      </w:pPr>
      <w:r>
        <w:separator/>
      </w:r>
    </w:p>
  </w:footnote>
  <w:footnote w:type="continuationSeparator" w:id="0">
    <w:p w14:paraId="6E0E111A" w14:textId="77777777" w:rsidR="00E139B6" w:rsidRDefault="00E139B6" w:rsidP="00E1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11A9" w14:textId="77777777" w:rsidR="00E139B6" w:rsidRDefault="00E139B6" w:rsidP="00E139B6">
    <w:pPr>
      <w:pStyle w:val="Encabezado"/>
      <w:jc w:val="center"/>
    </w:pPr>
    <w:r w:rsidRPr="008D1487">
      <w:rPr>
        <w:noProof/>
        <w:lang w:eastAsia="es-MX"/>
      </w:rPr>
      <w:drawing>
        <wp:inline distT="0" distB="0" distL="0" distR="0" wp14:anchorId="5CE48DAA" wp14:editId="471B9A15">
          <wp:extent cx="5971540" cy="555669"/>
          <wp:effectExtent l="0" t="0" r="0" b="0"/>
          <wp:docPr id="1156350339" name="Imagen 115635033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69"/>
                  </a:xfrm>
                  <a:prstGeom prst="rect">
                    <a:avLst/>
                  </a:prstGeom>
                  <a:noFill/>
                  <a:ln>
                    <a:noFill/>
                  </a:ln>
                </pic:spPr>
              </pic:pic>
            </a:graphicData>
          </a:graphic>
        </wp:inline>
      </w:drawing>
    </w:r>
  </w:p>
  <w:p w14:paraId="58003C43" w14:textId="77777777" w:rsidR="00E139B6" w:rsidRDefault="00E139B6" w:rsidP="00E139B6">
    <w:pPr>
      <w:pStyle w:val="Encabezado"/>
      <w:jc w:val="right"/>
      <w:rPr>
        <w:rFonts w:ascii="Bookman Old Style" w:hAnsi="Bookman Old Style"/>
        <w:sz w:val="16"/>
        <w:szCs w:val="16"/>
      </w:rPr>
    </w:pPr>
  </w:p>
  <w:p w14:paraId="1C14B534" w14:textId="77777777" w:rsidR="00E139B6" w:rsidRDefault="00E139B6" w:rsidP="00E139B6">
    <w:pPr>
      <w:pStyle w:val="Encabezado"/>
      <w:jc w:val="right"/>
      <w:rPr>
        <w:rFonts w:ascii="Bookman Old Style" w:hAnsi="Bookman Old Style"/>
        <w:sz w:val="16"/>
        <w:szCs w:val="16"/>
      </w:rPr>
    </w:pPr>
    <w:r w:rsidRPr="0061519D">
      <w:rPr>
        <w:rFonts w:ascii="Bookman Old Style" w:hAnsi="Bookman Old Style"/>
        <w:sz w:val="16"/>
        <w:szCs w:val="16"/>
      </w:rPr>
      <w:t>Publicad</w:t>
    </w:r>
    <w:r>
      <w:rPr>
        <w:rFonts w:ascii="Bookman Old Style" w:hAnsi="Bookman Old Style"/>
        <w:sz w:val="16"/>
        <w:szCs w:val="16"/>
      </w:rPr>
      <w:t>o</w:t>
    </w:r>
    <w:r w:rsidRPr="0061519D">
      <w:rPr>
        <w:rFonts w:ascii="Bookman Old Style" w:hAnsi="Bookman Old Style"/>
        <w:sz w:val="16"/>
        <w:szCs w:val="16"/>
      </w:rPr>
      <w:t xml:space="preserve"> en el Periódico Oficial “Gaceta del Gobierno” el </w:t>
    </w:r>
    <w:r>
      <w:rPr>
        <w:rFonts w:ascii="Bookman Old Style" w:hAnsi="Bookman Old Style"/>
        <w:sz w:val="16"/>
        <w:szCs w:val="16"/>
      </w:rPr>
      <w:t>20</w:t>
    </w:r>
    <w:r w:rsidRPr="0061519D">
      <w:rPr>
        <w:rFonts w:ascii="Bookman Old Style" w:hAnsi="Bookman Old Style"/>
        <w:sz w:val="16"/>
        <w:szCs w:val="16"/>
      </w:rPr>
      <w:t xml:space="preserve"> de </w:t>
    </w:r>
    <w:r>
      <w:rPr>
        <w:rFonts w:ascii="Bookman Old Style" w:hAnsi="Bookman Old Style"/>
        <w:sz w:val="16"/>
        <w:szCs w:val="16"/>
      </w:rPr>
      <w:t>diciembre</w:t>
    </w:r>
    <w:r w:rsidRPr="0061519D">
      <w:rPr>
        <w:rFonts w:ascii="Bookman Old Style" w:hAnsi="Bookman Old Style"/>
        <w:sz w:val="16"/>
        <w:szCs w:val="16"/>
      </w:rPr>
      <w:t xml:space="preserve"> de </w:t>
    </w:r>
    <w:r>
      <w:rPr>
        <w:rFonts w:ascii="Bookman Old Style" w:hAnsi="Bookman Old Style"/>
        <w:sz w:val="16"/>
        <w:szCs w:val="16"/>
      </w:rPr>
      <w:t>2023.</w:t>
    </w:r>
  </w:p>
  <w:p w14:paraId="48286995" w14:textId="79D50B51" w:rsidR="00E139B6" w:rsidRDefault="00E139B6" w:rsidP="00E139B6">
    <w:pPr>
      <w:pStyle w:val="Encabezado"/>
      <w:jc w:val="right"/>
      <w:rPr>
        <w:rFonts w:ascii="Bookman Old Style" w:hAnsi="Bookman Old Style"/>
        <w:i/>
        <w:iCs/>
        <w:color w:val="4472C4" w:themeColor="accent1"/>
        <w:sz w:val="16"/>
        <w:szCs w:val="16"/>
      </w:rPr>
    </w:pPr>
    <w:r w:rsidRPr="00147267">
      <w:rPr>
        <w:rFonts w:ascii="Bookman Old Style" w:hAnsi="Bookman Old Style"/>
        <w:i/>
        <w:iCs/>
        <w:color w:val="4472C4" w:themeColor="accent1"/>
        <w:sz w:val="16"/>
        <w:szCs w:val="16"/>
      </w:rPr>
      <w:t>Sin reformas.</w:t>
    </w:r>
  </w:p>
  <w:p w14:paraId="554D6744" w14:textId="77777777" w:rsidR="00E139B6" w:rsidRPr="00E139B6" w:rsidRDefault="00E139B6" w:rsidP="00E139B6">
    <w:pPr>
      <w:pStyle w:val="Encabezado"/>
      <w:jc w:val="right"/>
      <w:rPr>
        <w:rFonts w:ascii="Bookman Old Style" w:hAnsi="Bookman Old Style"/>
        <w:i/>
        <w:iCs/>
        <w:color w:val="4472C4"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729"/>
    <w:multiLevelType w:val="hybridMultilevel"/>
    <w:tmpl w:val="DACC4332"/>
    <w:lvl w:ilvl="0" w:tplc="BB96FFC4">
      <w:start w:val="12"/>
      <w:numFmt w:val="upperRoman"/>
      <w:suff w:val="space"/>
      <w:lvlText w:val="%1."/>
      <w:lvlJc w:val="left"/>
      <w:pPr>
        <w:ind w:left="108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C639E8"/>
    <w:multiLevelType w:val="hybridMultilevel"/>
    <w:tmpl w:val="7B084FB2"/>
    <w:lvl w:ilvl="0" w:tplc="30AA54D0">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1672F6"/>
    <w:multiLevelType w:val="hybridMultilevel"/>
    <w:tmpl w:val="12D6D836"/>
    <w:lvl w:ilvl="0" w:tplc="96A0F11A">
      <w:start w:val="1"/>
      <w:numFmt w:val="upperRoman"/>
      <w:suff w:val="space"/>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DCA5E5C"/>
    <w:multiLevelType w:val="hybridMultilevel"/>
    <w:tmpl w:val="32DA53CC"/>
    <w:lvl w:ilvl="0" w:tplc="F78A32FE">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14373D"/>
    <w:multiLevelType w:val="hybridMultilevel"/>
    <w:tmpl w:val="AB6A9944"/>
    <w:lvl w:ilvl="0" w:tplc="5A84E33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CB3B28"/>
    <w:multiLevelType w:val="hybridMultilevel"/>
    <w:tmpl w:val="E37A6FF6"/>
    <w:lvl w:ilvl="0" w:tplc="FC8088F4">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D64CB8"/>
    <w:multiLevelType w:val="hybridMultilevel"/>
    <w:tmpl w:val="16948C02"/>
    <w:lvl w:ilvl="0" w:tplc="BDD07888">
      <w:start w:val="1"/>
      <w:numFmt w:val="upperRoman"/>
      <w:suff w:val="space"/>
      <w:lvlText w:val="%1."/>
      <w:lvlJc w:val="left"/>
      <w:pPr>
        <w:ind w:left="720" w:hanging="360"/>
      </w:pPr>
      <w:rPr>
        <w:rFonts w:hint="default"/>
        <w:b w:val="0"/>
        <w:bCs/>
      </w:rPr>
    </w:lvl>
    <w:lvl w:ilvl="1" w:tplc="8EAA7BAC">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37D7"/>
    <w:multiLevelType w:val="hybridMultilevel"/>
    <w:tmpl w:val="B8701DA6"/>
    <w:lvl w:ilvl="0" w:tplc="07407642">
      <w:start w:val="1"/>
      <w:numFmt w:val="upperRoman"/>
      <w:suff w:val="space"/>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3457808">
    <w:abstractNumId w:val="2"/>
  </w:num>
  <w:num w:numId="2" w16cid:durableId="341863903">
    <w:abstractNumId w:val="5"/>
  </w:num>
  <w:num w:numId="3" w16cid:durableId="2130779023">
    <w:abstractNumId w:val="6"/>
  </w:num>
  <w:num w:numId="4" w16cid:durableId="173422047">
    <w:abstractNumId w:val="1"/>
  </w:num>
  <w:num w:numId="5" w16cid:durableId="1007906566">
    <w:abstractNumId w:val="3"/>
  </w:num>
  <w:num w:numId="6" w16cid:durableId="507016730">
    <w:abstractNumId w:val="4"/>
  </w:num>
  <w:num w:numId="7" w16cid:durableId="2082604239">
    <w:abstractNumId w:val="7"/>
  </w:num>
  <w:num w:numId="8" w16cid:durableId="34059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00"/>
    <w:rsid w:val="00333F00"/>
    <w:rsid w:val="0062721B"/>
    <w:rsid w:val="00B02AC6"/>
    <w:rsid w:val="00E13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5628"/>
  <w15:chartTrackingRefBased/>
  <w15:docId w15:val="{8DB4615A-E9ED-47C9-A766-3DA0F19D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00"/>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333F00"/>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333F00"/>
    <w:rPr>
      <w:rFonts w:eastAsiaTheme="minorEastAsia"/>
      <w:kern w:val="0"/>
      <w:sz w:val="24"/>
      <w:szCs w:val="24"/>
      <w:lang w:val="es-ES_tradnl"/>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E139B6"/>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E139B6"/>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E13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9B6"/>
    <w:rPr>
      <w:rFonts w:ascii="Gotham Regular" w:eastAsia="Calibri" w:hAnsi="Gotham Regular" w:cs="Times New Roman"/>
      <w:sz w:val="18"/>
      <w14:ligatures w14:val="none"/>
    </w:rPr>
  </w:style>
  <w:style w:type="table" w:styleId="Tablaconcuadrcula">
    <w:name w:val="Table Grid"/>
    <w:basedOn w:val="Tablanormal"/>
    <w:uiPriority w:val="39"/>
    <w:rsid w:val="00E139B6"/>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139B6"/>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E139B6"/>
    <w:rPr>
      <w:rFonts w:ascii="Courier New" w:eastAsia="Times New Roman" w:hAnsi="Courier New" w:cs="Times New Roman"/>
      <w:kern w:val="0"/>
      <w:sz w:val="20"/>
      <w:szCs w:val="20"/>
      <w:lang w:val="es-ES" w:eastAsia="es-ES"/>
      <w14:ligatures w14:val="none"/>
    </w:rPr>
  </w:style>
  <w:style w:type="character" w:styleId="Hipervnculo">
    <w:name w:val="Hyperlink"/>
    <w:aliases w:val="Hipervínculo1,Hipervínculo11,Hipervínculo12,Hipervínculo13,Hipervínculo14,Hipervínculo15,Hyperlink"/>
    <w:uiPriority w:val="99"/>
    <w:unhideWhenUsed/>
    <w:rsid w:val="00E13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10051</Words>
  <Characters>55285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2024-01-08T22:39:00Z</dcterms:created>
  <dcterms:modified xsi:type="dcterms:W3CDTF">2024-01-08T22:39:00Z</dcterms:modified>
</cp:coreProperties>
</file>