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1BC9D" w14:textId="783ED93B" w:rsidR="00C25B21" w:rsidRDefault="00C25B21" w:rsidP="00C25B21">
      <w:pPr>
        <w:spacing w:after="0" w:line="240" w:lineRule="auto"/>
        <w:jc w:val="both"/>
        <w:rPr>
          <w:rFonts w:ascii="Bookman Old Style" w:hAnsi="Bookman Old Style"/>
          <w:b/>
          <w:bCs/>
          <w:sz w:val="20"/>
          <w:szCs w:val="20"/>
        </w:rPr>
      </w:pPr>
      <w:r w:rsidRPr="00C25B21">
        <w:rPr>
          <w:rFonts w:ascii="Bookman Old Style" w:hAnsi="Bookman Old Style"/>
          <w:b/>
          <w:bCs/>
          <w:sz w:val="20"/>
          <w:szCs w:val="20"/>
        </w:rPr>
        <w:t xml:space="preserve">ACUERDO DE LA COMISIÓN DE DERECHOS HUMANOS DEL ESTADO DE MÉXICO, A TRAVÉS DE SU CONSEJO CONSULTIVO, MEDIANTE EL CUAL SE EMITE EL REGLAMENTO DEL COMITÉ EDITORIAL DE LA COMISIÓN DE DERECHOS HUMANOS DEL ESTADO DE MÉXICO, CON FUNDAMENTO EN LOS ARTÍCULOS 13, FRACCIONES XXIII Y XXVI Y 46, FRACCIONES I, III y VIII, DE LA LEY DE LA COMISIÓN DE DERECHOS HUMANOS DEL ESTADO DE MÉXICO. </w:t>
      </w:r>
    </w:p>
    <w:p w14:paraId="1E20A7C5" w14:textId="77777777" w:rsidR="00C25B21" w:rsidRDefault="00C25B21" w:rsidP="00C25B21">
      <w:pPr>
        <w:spacing w:after="0" w:line="240" w:lineRule="auto"/>
        <w:jc w:val="both"/>
        <w:rPr>
          <w:rFonts w:ascii="Bookman Old Style" w:hAnsi="Bookman Old Style"/>
          <w:b/>
          <w:bCs/>
          <w:sz w:val="20"/>
          <w:szCs w:val="20"/>
        </w:rPr>
      </w:pPr>
    </w:p>
    <w:p w14:paraId="77DCC52E" w14:textId="3D055122" w:rsidR="00C25B21" w:rsidRDefault="00C25B21" w:rsidP="00C25B21">
      <w:pPr>
        <w:spacing w:after="0" w:line="240" w:lineRule="auto"/>
        <w:jc w:val="center"/>
        <w:rPr>
          <w:rFonts w:ascii="Bookman Old Style" w:hAnsi="Bookman Old Style"/>
          <w:sz w:val="20"/>
          <w:szCs w:val="20"/>
        </w:rPr>
      </w:pPr>
      <w:r w:rsidRPr="00C25B21">
        <w:rPr>
          <w:rFonts w:ascii="Bookman Old Style" w:hAnsi="Bookman Old Style"/>
          <w:b/>
          <w:bCs/>
          <w:sz w:val="20"/>
          <w:szCs w:val="20"/>
        </w:rPr>
        <w:t>CONSIDERANDO</w:t>
      </w:r>
    </w:p>
    <w:p w14:paraId="19B24CB5" w14:textId="77777777" w:rsidR="00C25B21" w:rsidRDefault="00C25B21" w:rsidP="00C25B21">
      <w:pPr>
        <w:spacing w:after="0" w:line="240" w:lineRule="auto"/>
        <w:jc w:val="both"/>
        <w:rPr>
          <w:rFonts w:ascii="Bookman Old Style" w:hAnsi="Bookman Old Style"/>
          <w:sz w:val="20"/>
          <w:szCs w:val="20"/>
        </w:rPr>
      </w:pPr>
    </w:p>
    <w:p w14:paraId="5CF509B3" w14:textId="77777777" w:rsidR="00C25B21"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 xml:space="preserve">I. Que el artículo 102, apartado B, párrafos primero y quinto de la Constitución Política de los Estados Unidos Mexicanos; establece que el Congreso de la Unión y las legislaturas de las entidades federativas, en el ámbito de sus respectivas competencias, establecerán organismos de protección de los derechos humanos que ampara el orden jurídico mexicano, los que conocerán de quejas en contra de actos u omisiones de naturaleza administrativa provenientes de cualquier autoridad o servidor público que violen estos derechos, y que las Constituciones de las entidades federativas establecerán y garantizarán la autonomía de dichos organismos. </w:t>
      </w:r>
    </w:p>
    <w:p w14:paraId="78AF91BB" w14:textId="77777777" w:rsidR="00C25B21" w:rsidRDefault="00C25B21" w:rsidP="00C25B21">
      <w:pPr>
        <w:spacing w:after="0" w:line="240" w:lineRule="auto"/>
        <w:jc w:val="both"/>
        <w:rPr>
          <w:rFonts w:ascii="Bookman Old Style" w:hAnsi="Bookman Old Style"/>
          <w:sz w:val="20"/>
          <w:szCs w:val="20"/>
        </w:rPr>
      </w:pPr>
    </w:p>
    <w:p w14:paraId="1B310097" w14:textId="77777777" w:rsidR="00C25B21"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 xml:space="preserve">II. Que el artículo 16, párrafos primero, tercero y cuarto de la Constitución Política del Estado Libre y Soberano de México, señala que la Legislatura del Estado establecerá un organismo autónomo para la protección de los derechos humanos que reconoce el orden jurídico mexicano, el cual conocerá de quejas en contra de actos u omisiones de naturaleza administrativa, provenientes de cualquier autoridad o servidor público del Estado, o de los municipios que violen los derechos humanos; formulará recomendaciones públicas no vinculatorias, así como denuncias y quejas ante las autoridades respectivas. </w:t>
      </w:r>
    </w:p>
    <w:p w14:paraId="3DC5F3B3" w14:textId="77777777" w:rsidR="00C25B21" w:rsidRDefault="00C25B21" w:rsidP="00C25B21">
      <w:pPr>
        <w:spacing w:after="0" w:line="240" w:lineRule="auto"/>
        <w:jc w:val="both"/>
        <w:rPr>
          <w:rFonts w:ascii="Bookman Old Style" w:hAnsi="Bookman Old Style"/>
          <w:sz w:val="20"/>
          <w:szCs w:val="20"/>
        </w:rPr>
      </w:pPr>
    </w:p>
    <w:p w14:paraId="5B68EACD" w14:textId="77777777" w:rsidR="00490BF2"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 xml:space="preserve">III. Que la Comisión de Derechos Humanos del Estado de México, es un Organismo público autónomo, orientado a la promoción, prevención y atención de violaciones a derechos humanos de quienes habitan o transitan por el Estado de México, salvaguardando su dignidad, brindando atención con calidad y calidez. </w:t>
      </w:r>
    </w:p>
    <w:p w14:paraId="427298D8" w14:textId="77777777" w:rsidR="00490BF2" w:rsidRDefault="00490BF2" w:rsidP="00C25B21">
      <w:pPr>
        <w:spacing w:after="0" w:line="240" w:lineRule="auto"/>
        <w:jc w:val="both"/>
        <w:rPr>
          <w:rFonts w:ascii="Bookman Old Style" w:hAnsi="Bookman Old Style"/>
          <w:sz w:val="20"/>
          <w:szCs w:val="20"/>
        </w:rPr>
      </w:pPr>
    </w:p>
    <w:p w14:paraId="5EF61925" w14:textId="77777777" w:rsidR="00490BF2"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IV. Que este Organismo, conforme a lo establecido en el artículo 3 de la Ley de la Comisión de Derechos Humanos del Estado de México, en adelante Ley, es una institución pública de carácter permanente, con autonomía de gestión y presupuestaria, así como con personalidad jurídica y patrimonio propios.</w:t>
      </w:r>
    </w:p>
    <w:p w14:paraId="161643EE" w14:textId="77777777" w:rsidR="00490BF2" w:rsidRDefault="00490BF2" w:rsidP="00C25B21">
      <w:pPr>
        <w:spacing w:after="0" w:line="240" w:lineRule="auto"/>
        <w:jc w:val="both"/>
        <w:rPr>
          <w:rFonts w:ascii="Bookman Old Style" w:hAnsi="Bookman Old Style"/>
          <w:sz w:val="20"/>
          <w:szCs w:val="20"/>
        </w:rPr>
      </w:pPr>
    </w:p>
    <w:p w14:paraId="6E9060B3" w14:textId="77777777" w:rsidR="00490BF2"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 xml:space="preserve"> V. Que el artículo 13, fracciones XXIII y XXVI, de la Ley, contempla la facultad expresa que tiene la Comisión para promover la creación, abrogación, derogación, reforma o adición de ordenamientos legales; así como el mejoramiento permanente de prácticas administrativas para una mejor protección y defensa de los derechos humanos; además de expedir su Reglamento Interno y demás disposiciones tendentes a regular su organización y funcionamiento. </w:t>
      </w:r>
    </w:p>
    <w:p w14:paraId="6779B76C" w14:textId="77777777" w:rsidR="00490BF2" w:rsidRDefault="00490BF2" w:rsidP="00C25B21">
      <w:pPr>
        <w:spacing w:after="0" w:line="240" w:lineRule="auto"/>
        <w:jc w:val="both"/>
        <w:rPr>
          <w:rFonts w:ascii="Bookman Old Style" w:hAnsi="Bookman Old Style"/>
          <w:sz w:val="20"/>
          <w:szCs w:val="20"/>
        </w:rPr>
      </w:pPr>
    </w:p>
    <w:p w14:paraId="68AEB249" w14:textId="77777777" w:rsidR="00490BF2"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 xml:space="preserve">VI. Que de acuerdo con el artículo 38 de la multicitada Ley, el Consejo Consultivo es un órgano colegiado de opinión sobre el desempeño del Organismo. </w:t>
      </w:r>
    </w:p>
    <w:p w14:paraId="77CF6B3B" w14:textId="77777777" w:rsidR="00490BF2" w:rsidRDefault="00490BF2" w:rsidP="00C25B21">
      <w:pPr>
        <w:spacing w:after="0" w:line="240" w:lineRule="auto"/>
        <w:jc w:val="both"/>
        <w:rPr>
          <w:rFonts w:ascii="Bookman Old Style" w:hAnsi="Bookman Old Style"/>
          <w:sz w:val="20"/>
          <w:szCs w:val="20"/>
        </w:rPr>
      </w:pPr>
    </w:p>
    <w:p w14:paraId="385702DB" w14:textId="77777777" w:rsidR="00490BF2"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 xml:space="preserve">VII. Que las fracciones I, III y VIII, del artículo 46, de la Ley, señalan que el Consejo Consultivo cuenta con facultades y obligaciones para establecer las políticas y criterios que orienten al cumplimiento de los objetivos del Organismo; aprobar su Reglamento Interno y demás disposiciones tendentes a regular su organización y funcionamiento; así como analizar y, en su caso, aprobar las propuestas generales que formule la Presidencia, para una mejor protección de los derechos humanos. </w:t>
      </w:r>
    </w:p>
    <w:p w14:paraId="39F3BF50" w14:textId="77777777" w:rsidR="00490BF2" w:rsidRDefault="00490BF2" w:rsidP="00C25B21">
      <w:pPr>
        <w:spacing w:after="0" w:line="240" w:lineRule="auto"/>
        <w:jc w:val="both"/>
        <w:rPr>
          <w:rFonts w:ascii="Bookman Old Style" w:hAnsi="Bookman Old Style"/>
          <w:sz w:val="20"/>
          <w:szCs w:val="20"/>
        </w:rPr>
      </w:pPr>
    </w:p>
    <w:p w14:paraId="1685B9CD" w14:textId="1593DF0B" w:rsidR="00490BF2"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lastRenderedPageBreak/>
        <w:t xml:space="preserve">VIII. Que los artículos 1°, párrafo tercero, de la Constitución Política de los Estados Unidos Mexicanos y 5, párrafo tercero, de la Constitución Política del Estado Libre y Soberano de México, establecen que todas las autoridades, en el ámbito de sus competencias tendrán, entre otras, la obligación de promover los derechos humanos que ampara el orden jurídico mexicano. </w:t>
      </w:r>
    </w:p>
    <w:p w14:paraId="64E070ED" w14:textId="77777777" w:rsidR="00AC347F" w:rsidRDefault="00AC347F" w:rsidP="00C25B21">
      <w:pPr>
        <w:spacing w:after="0" w:line="240" w:lineRule="auto"/>
        <w:jc w:val="both"/>
        <w:rPr>
          <w:rFonts w:ascii="Bookman Old Style" w:hAnsi="Bookman Old Style"/>
          <w:sz w:val="20"/>
          <w:szCs w:val="20"/>
        </w:rPr>
      </w:pPr>
    </w:p>
    <w:p w14:paraId="5EE773DB" w14:textId="77777777" w:rsidR="00490BF2"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 xml:space="preserve">IX. Que de conformidad con lo dispuesto por el precepto 13, fracción XVIII, de la Ley de la Comisión de Derechos Humanos del Estado de México, el Organismo tiene, entre otras, la atribución de elaborar y ejecutar programas de investigación, estudio, capacitación, enseñanza, promoción y difusión de los derechos humanos. </w:t>
      </w:r>
    </w:p>
    <w:p w14:paraId="76A95733" w14:textId="77777777" w:rsidR="00490BF2" w:rsidRDefault="00490BF2" w:rsidP="00C25B21">
      <w:pPr>
        <w:spacing w:after="0" w:line="240" w:lineRule="auto"/>
        <w:jc w:val="both"/>
        <w:rPr>
          <w:rFonts w:ascii="Bookman Old Style" w:hAnsi="Bookman Old Style"/>
          <w:sz w:val="20"/>
          <w:szCs w:val="20"/>
        </w:rPr>
      </w:pPr>
    </w:p>
    <w:p w14:paraId="58C49382" w14:textId="77777777" w:rsidR="00490BF2"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X. Que por Acuerdo del Consejo Consultivo número 11/2007-55, publicado el treinta y uno de enero de dos mil ocho en la Gaceta de Derechos Humanos, se aprobaron los “Lineamientos del Comité́ Editorial de la Comisión de Derechos Humanos del Estado de México” y los “Lineamientos del Consejo Editorial de la Comisión de Derechos Humanos del Estado de México”.</w:t>
      </w:r>
    </w:p>
    <w:p w14:paraId="316E82A0" w14:textId="77777777" w:rsidR="00490BF2" w:rsidRDefault="00490BF2" w:rsidP="00C25B21">
      <w:pPr>
        <w:spacing w:after="0" w:line="240" w:lineRule="auto"/>
        <w:jc w:val="both"/>
        <w:rPr>
          <w:rFonts w:ascii="Bookman Old Style" w:hAnsi="Bookman Old Style"/>
          <w:sz w:val="20"/>
          <w:szCs w:val="20"/>
        </w:rPr>
      </w:pPr>
    </w:p>
    <w:p w14:paraId="50D6A318" w14:textId="77777777" w:rsidR="00490BF2"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XI. Que mediante Acuerdo del Consejo Consultivo número 07/2016-20, publicado en el trece de julio de dos mil dieciséis en la Gaceta de Derechos Humanos, se aprobaron los “Lineamientos del Comité́ Editorial de la Comisi</w:t>
      </w:r>
      <w:r w:rsidRPr="00C25B21">
        <w:rPr>
          <w:rFonts w:ascii="Bookman Old Style" w:hAnsi="Bookman Old Style" w:cs="Bookman Old Style"/>
          <w:sz w:val="20"/>
          <w:szCs w:val="20"/>
        </w:rPr>
        <w:t>ó</w:t>
      </w:r>
      <w:r w:rsidRPr="00C25B21">
        <w:rPr>
          <w:rFonts w:ascii="Bookman Old Style" w:hAnsi="Bookman Old Style"/>
          <w:sz w:val="20"/>
          <w:szCs w:val="20"/>
        </w:rPr>
        <w:t>n de Derechos Humanos del Estado de M</w:t>
      </w:r>
      <w:r w:rsidRPr="00C25B21">
        <w:rPr>
          <w:rFonts w:ascii="Bookman Old Style" w:hAnsi="Bookman Old Style" w:cs="Bookman Old Style"/>
          <w:sz w:val="20"/>
          <w:szCs w:val="20"/>
        </w:rPr>
        <w:t>é</w:t>
      </w:r>
      <w:r w:rsidRPr="00C25B21">
        <w:rPr>
          <w:rFonts w:ascii="Bookman Old Style" w:hAnsi="Bookman Old Style"/>
          <w:sz w:val="20"/>
          <w:szCs w:val="20"/>
        </w:rPr>
        <w:t>xico</w:t>
      </w:r>
      <w:r w:rsidRPr="00C25B21">
        <w:rPr>
          <w:rFonts w:ascii="Bookman Old Style" w:hAnsi="Bookman Old Style" w:cs="Bookman Old Style"/>
          <w:sz w:val="20"/>
          <w:szCs w:val="20"/>
        </w:rPr>
        <w:t>”</w:t>
      </w:r>
      <w:r w:rsidRPr="00C25B21">
        <w:rPr>
          <w:rFonts w:ascii="Bookman Old Style" w:hAnsi="Bookman Old Style"/>
          <w:sz w:val="20"/>
          <w:szCs w:val="20"/>
        </w:rPr>
        <w:t xml:space="preserve">, abrogando los Lineamientos del Comité Editorial referidos en el considerando anterior. </w:t>
      </w:r>
    </w:p>
    <w:p w14:paraId="6DED18B8" w14:textId="77777777" w:rsidR="00490BF2" w:rsidRDefault="00490BF2" w:rsidP="00C25B21">
      <w:pPr>
        <w:spacing w:after="0" w:line="240" w:lineRule="auto"/>
        <w:jc w:val="both"/>
        <w:rPr>
          <w:rFonts w:ascii="Bookman Old Style" w:hAnsi="Bookman Old Style"/>
          <w:sz w:val="20"/>
          <w:szCs w:val="20"/>
        </w:rPr>
      </w:pPr>
    </w:p>
    <w:p w14:paraId="4119161F" w14:textId="77777777" w:rsidR="00490BF2"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 xml:space="preserve">XII. </w:t>
      </w:r>
      <w:proofErr w:type="gramStart"/>
      <w:r w:rsidRPr="00C25B21">
        <w:rPr>
          <w:rFonts w:ascii="Bookman Old Style" w:hAnsi="Bookman Old Style"/>
          <w:sz w:val="20"/>
          <w:szCs w:val="20"/>
        </w:rPr>
        <w:t>Que</w:t>
      </w:r>
      <w:proofErr w:type="gramEnd"/>
      <w:r w:rsidRPr="00C25B21">
        <w:rPr>
          <w:rFonts w:ascii="Bookman Old Style" w:hAnsi="Bookman Old Style"/>
          <w:sz w:val="20"/>
          <w:szCs w:val="20"/>
        </w:rPr>
        <w:t xml:space="preserve"> atendiendo a lo anterior, es necesario establecer criterios, reglas y parámetros de calidad en los procesos editoriales del Organismo destinados a difundir los derechos humanos, siendo el órgano indicado para realizarlo, el Comité Editorial de la Comisión. </w:t>
      </w:r>
    </w:p>
    <w:p w14:paraId="175567AD" w14:textId="77777777" w:rsidR="00490BF2" w:rsidRDefault="00490BF2" w:rsidP="00C25B21">
      <w:pPr>
        <w:spacing w:after="0" w:line="240" w:lineRule="auto"/>
        <w:jc w:val="both"/>
        <w:rPr>
          <w:rFonts w:ascii="Bookman Old Style" w:hAnsi="Bookman Old Style"/>
          <w:sz w:val="20"/>
          <w:szCs w:val="20"/>
        </w:rPr>
      </w:pPr>
    </w:p>
    <w:p w14:paraId="6FEE134D" w14:textId="77777777" w:rsidR="00490BF2"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XIII. Que para el adecuado desarrollo de las actividades del Comité́ Editorial de la Comisi</w:t>
      </w:r>
      <w:r w:rsidRPr="00C25B21">
        <w:rPr>
          <w:rFonts w:ascii="Bookman Old Style" w:hAnsi="Bookman Old Style" w:cs="Bookman Old Style"/>
          <w:sz w:val="20"/>
          <w:szCs w:val="20"/>
        </w:rPr>
        <w:t>ó</w:t>
      </w:r>
      <w:r w:rsidRPr="00C25B21">
        <w:rPr>
          <w:rFonts w:ascii="Bookman Old Style" w:hAnsi="Bookman Old Style"/>
          <w:sz w:val="20"/>
          <w:szCs w:val="20"/>
        </w:rPr>
        <w:t>n y en virtud de los nuevos desaf</w:t>
      </w:r>
      <w:r w:rsidRPr="00C25B21">
        <w:rPr>
          <w:rFonts w:ascii="Bookman Old Style" w:hAnsi="Bookman Old Style" w:cs="Bookman Old Style"/>
          <w:sz w:val="20"/>
          <w:szCs w:val="20"/>
        </w:rPr>
        <w:t>í</w:t>
      </w:r>
      <w:r w:rsidRPr="00C25B21">
        <w:rPr>
          <w:rFonts w:ascii="Bookman Old Style" w:hAnsi="Bookman Old Style"/>
          <w:sz w:val="20"/>
          <w:szCs w:val="20"/>
        </w:rPr>
        <w:t xml:space="preserve">os que plantea la realidad actual, es necesario expedir un nuevo ordenamiento jurídico que regule su organización y funcionamiento. </w:t>
      </w:r>
    </w:p>
    <w:p w14:paraId="65B093AB" w14:textId="77777777" w:rsidR="00490BF2" w:rsidRDefault="00490BF2" w:rsidP="00C25B21">
      <w:pPr>
        <w:spacing w:after="0" w:line="240" w:lineRule="auto"/>
        <w:jc w:val="both"/>
        <w:rPr>
          <w:rFonts w:ascii="Bookman Old Style" w:hAnsi="Bookman Old Style"/>
          <w:sz w:val="20"/>
          <w:szCs w:val="20"/>
        </w:rPr>
      </w:pPr>
    </w:p>
    <w:p w14:paraId="122ECDCE" w14:textId="77777777" w:rsidR="00490BF2"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 xml:space="preserve">Por lo anteriormente expuesto y fundado, el Consejo Consultivo emite el siguiente: </w:t>
      </w:r>
    </w:p>
    <w:p w14:paraId="3AE15484" w14:textId="77777777" w:rsidR="00490BF2" w:rsidRDefault="00490BF2" w:rsidP="00C25B21">
      <w:pPr>
        <w:spacing w:after="0" w:line="240" w:lineRule="auto"/>
        <w:jc w:val="both"/>
        <w:rPr>
          <w:rFonts w:ascii="Bookman Old Style" w:hAnsi="Bookman Old Style"/>
          <w:sz w:val="20"/>
          <w:szCs w:val="20"/>
        </w:rPr>
      </w:pPr>
    </w:p>
    <w:p w14:paraId="10170BB5" w14:textId="2E5D26B3" w:rsidR="00490BF2" w:rsidRPr="00490BF2" w:rsidRDefault="00C25B21" w:rsidP="00490BF2">
      <w:pPr>
        <w:spacing w:after="0" w:line="240" w:lineRule="auto"/>
        <w:jc w:val="center"/>
        <w:rPr>
          <w:rFonts w:ascii="Bookman Old Style" w:hAnsi="Bookman Old Style"/>
          <w:b/>
          <w:bCs/>
          <w:sz w:val="20"/>
          <w:szCs w:val="20"/>
        </w:rPr>
      </w:pPr>
      <w:r w:rsidRPr="00490BF2">
        <w:rPr>
          <w:rFonts w:ascii="Bookman Old Style" w:hAnsi="Bookman Old Style"/>
          <w:b/>
          <w:bCs/>
          <w:sz w:val="20"/>
          <w:szCs w:val="20"/>
        </w:rPr>
        <w:t>ACUERDO CODHEM/CC/2E-2022/13</w:t>
      </w:r>
    </w:p>
    <w:p w14:paraId="3A8F04B2" w14:textId="77777777" w:rsidR="00490BF2" w:rsidRPr="00490BF2" w:rsidRDefault="00490BF2" w:rsidP="00C25B21">
      <w:pPr>
        <w:spacing w:after="0" w:line="240" w:lineRule="auto"/>
        <w:jc w:val="both"/>
        <w:rPr>
          <w:rFonts w:ascii="Bookman Old Style" w:hAnsi="Bookman Old Style"/>
          <w:b/>
          <w:bCs/>
          <w:sz w:val="20"/>
          <w:szCs w:val="20"/>
        </w:rPr>
      </w:pPr>
    </w:p>
    <w:p w14:paraId="604DD32D" w14:textId="77777777" w:rsidR="00490BF2" w:rsidRPr="00490BF2" w:rsidRDefault="00C25B21" w:rsidP="00C25B21">
      <w:pPr>
        <w:spacing w:after="0" w:line="240" w:lineRule="auto"/>
        <w:jc w:val="both"/>
        <w:rPr>
          <w:rFonts w:ascii="Bookman Old Style" w:hAnsi="Bookman Old Style"/>
          <w:b/>
          <w:bCs/>
          <w:sz w:val="20"/>
          <w:szCs w:val="20"/>
        </w:rPr>
      </w:pPr>
      <w:r w:rsidRPr="00490BF2">
        <w:rPr>
          <w:rFonts w:ascii="Bookman Old Style" w:hAnsi="Bookman Old Style"/>
          <w:b/>
          <w:bCs/>
          <w:sz w:val="20"/>
          <w:szCs w:val="20"/>
        </w:rPr>
        <w:t xml:space="preserve">POR EL QUE SE EMITE EL REGLAMENTO DEL COMITÉ EDITORIAL DE LA COMISIÓN DE DERECHOS HUMANOS DEL ESTADO DE MÉXICO. </w:t>
      </w:r>
    </w:p>
    <w:p w14:paraId="59505E59" w14:textId="77777777" w:rsidR="00490BF2" w:rsidRDefault="00490BF2" w:rsidP="00C25B21">
      <w:pPr>
        <w:spacing w:after="0" w:line="240" w:lineRule="auto"/>
        <w:jc w:val="both"/>
        <w:rPr>
          <w:rFonts w:ascii="Bookman Old Style" w:hAnsi="Bookman Old Style"/>
          <w:sz w:val="20"/>
          <w:szCs w:val="20"/>
        </w:rPr>
      </w:pPr>
    </w:p>
    <w:p w14:paraId="7155C3B3" w14:textId="77777777" w:rsidR="00490BF2" w:rsidRDefault="00C25B21" w:rsidP="00C25B21">
      <w:pPr>
        <w:spacing w:after="0" w:line="240" w:lineRule="auto"/>
        <w:jc w:val="both"/>
        <w:rPr>
          <w:rFonts w:ascii="Bookman Old Style" w:hAnsi="Bookman Old Style"/>
          <w:sz w:val="20"/>
          <w:szCs w:val="20"/>
        </w:rPr>
      </w:pPr>
      <w:r w:rsidRPr="00490BF2">
        <w:rPr>
          <w:rFonts w:ascii="Bookman Old Style" w:hAnsi="Bookman Old Style"/>
          <w:b/>
          <w:bCs/>
          <w:sz w:val="20"/>
          <w:szCs w:val="20"/>
        </w:rPr>
        <w:t>PRIMERO.</w:t>
      </w:r>
      <w:r w:rsidRPr="00C25B21">
        <w:rPr>
          <w:rFonts w:ascii="Bookman Old Style" w:hAnsi="Bookman Old Style"/>
          <w:sz w:val="20"/>
          <w:szCs w:val="20"/>
        </w:rPr>
        <w:t xml:space="preserve"> Se aprueba la emisión del Reglamento del Comité Editorial de la Comisión de Derechos Humanos del Estado de México, en los términos siguientes: </w:t>
      </w:r>
    </w:p>
    <w:p w14:paraId="2CE462E8" w14:textId="77777777" w:rsidR="00490BF2" w:rsidRDefault="00490BF2" w:rsidP="00C25B21">
      <w:pPr>
        <w:spacing w:after="0" w:line="240" w:lineRule="auto"/>
        <w:jc w:val="both"/>
        <w:rPr>
          <w:rFonts w:ascii="Bookman Old Style" w:hAnsi="Bookman Old Style"/>
          <w:sz w:val="20"/>
          <w:szCs w:val="20"/>
        </w:rPr>
      </w:pPr>
    </w:p>
    <w:p w14:paraId="026F34A1" w14:textId="4C2AEB24" w:rsidR="00490BF2" w:rsidRPr="00490BF2" w:rsidRDefault="00C25B21" w:rsidP="00490BF2">
      <w:pPr>
        <w:spacing w:after="0" w:line="240" w:lineRule="auto"/>
        <w:jc w:val="center"/>
        <w:rPr>
          <w:rFonts w:ascii="Bookman Old Style" w:hAnsi="Bookman Old Style"/>
          <w:b/>
          <w:bCs/>
          <w:sz w:val="20"/>
          <w:szCs w:val="20"/>
        </w:rPr>
      </w:pPr>
      <w:r w:rsidRPr="00490BF2">
        <w:rPr>
          <w:rFonts w:ascii="Bookman Old Style" w:hAnsi="Bookman Old Style"/>
          <w:b/>
          <w:bCs/>
          <w:sz w:val="20"/>
          <w:szCs w:val="20"/>
        </w:rPr>
        <w:t>REGLAMENTO DEL COMITÉ EDITORIAL DE LA COMISIÓN DE DERECHOS HUMANOS DEL ESTADO DE MÉXICO</w:t>
      </w:r>
    </w:p>
    <w:p w14:paraId="3AE66F72" w14:textId="77777777" w:rsidR="00490BF2" w:rsidRPr="00490BF2" w:rsidRDefault="00490BF2" w:rsidP="00490BF2">
      <w:pPr>
        <w:spacing w:after="0" w:line="240" w:lineRule="auto"/>
        <w:jc w:val="center"/>
        <w:rPr>
          <w:rFonts w:ascii="Bookman Old Style" w:hAnsi="Bookman Old Style"/>
          <w:b/>
          <w:bCs/>
          <w:sz w:val="20"/>
          <w:szCs w:val="20"/>
        </w:rPr>
      </w:pPr>
    </w:p>
    <w:p w14:paraId="12B2F2EE" w14:textId="258B9B26" w:rsidR="00490BF2" w:rsidRPr="00490BF2" w:rsidRDefault="00C25B21" w:rsidP="00490BF2">
      <w:pPr>
        <w:spacing w:after="0" w:line="240" w:lineRule="auto"/>
        <w:jc w:val="center"/>
        <w:rPr>
          <w:rFonts w:ascii="Bookman Old Style" w:hAnsi="Bookman Old Style"/>
          <w:b/>
          <w:bCs/>
          <w:sz w:val="20"/>
          <w:szCs w:val="20"/>
        </w:rPr>
      </w:pPr>
      <w:r w:rsidRPr="00490BF2">
        <w:rPr>
          <w:rFonts w:ascii="Bookman Old Style" w:hAnsi="Bookman Old Style"/>
          <w:b/>
          <w:bCs/>
          <w:sz w:val="20"/>
          <w:szCs w:val="20"/>
        </w:rPr>
        <w:t>Capítulo I</w:t>
      </w:r>
    </w:p>
    <w:p w14:paraId="060D6D95" w14:textId="77CBB6D3" w:rsidR="00490BF2" w:rsidRPr="00490BF2" w:rsidRDefault="00C25B21" w:rsidP="00490BF2">
      <w:pPr>
        <w:spacing w:after="0" w:line="240" w:lineRule="auto"/>
        <w:jc w:val="center"/>
        <w:rPr>
          <w:rFonts w:ascii="Bookman Old Style" w:hAnsi="Bookman Old Style"/>
          <w:b/>
          <w:bCs/>
          <w:sz w:val="20"/>
          <w:szCs w:val="20"/>
        </w:rPr>
      </w:pPr>
      <w:r w:rsidRPr="00490BF2">
        <w:rPr>
          <w:rFonts w:ascii="Bookman Old Style" w:hAnsi="Bookman Old Style"/>
          <w:b/>
          <w:bCs/>
          <w:sz w:val="20"/>
          <w:szCs w:val="20"/>
        </w:rPr>
        <w:t>Disposiciones generales</w:t>
      </w:r>
    </w:p>
    <w:p w14:paraId="280A9F0D" w14:textId="77777777" w:rsidR="00490BF2" w:rsidRPr="00490BF2" w:rsidRDefault="00490BF2" w:rsidP="00C25B21">
      <w:pPr>
        <w:spacing w:after="0" w:line="240" w:lineRule="auto"/>
        <w:jc w:val="both"/>
        <w:rPr>
          <w:rFonts w:ascii="Bookman Old Style" w:hAnsi="Bookman Old Style"/>
          <w:b/>
          <w:bCs/>
          <w:sz w:val="20"/>
          <w:szCs w:val="20"/>
        </w:rPr>
      </w:pPr>
    </w:p>
    <w:p w14:paraId="062ECAE8" w14:textId="77777777" w:rsidR="00490BF2" w:rsidRPr="00490BF2" w:rsidRDefault="00C25B21" w:rsidP="00C25B21">
      <w:pPr>
        <w:spacing w:after="0" w:line="240" w:lineRule="auto"/>
        <w:jc w:val="both"/>
        <w:rPr>
          <w:rFonts w:ascii="Bookman Old Style" w:hAnsi="Bookman Old Style"/>
          <w:b/>
          <w:bCs/>
          <w:sz w:val="20"/>
          <w:szCs w:val="20"/>
        </w:rPr>
      </w:pPr>
      <w:r w:rsidRPr="00490BF2">
        <w:rPr>
          <w:rFonts w:ascii="Bookman Old Style" w:hAnsi="Bookman Old Style"/>
          <w:b/>
          <w:bCs/>
          <w:sz w:val="20"/>
          <w:szCs w:val="20"/>
        </w:rPr>
        <w:t xml:space="preserve">Objeto del Reglamento </w:t>
      </w:r>
    </w:p>
    <w:p w14:paraId="57F051B0" w14:textId="77777777" w:rsidR="00490BF2" w:rsidRDefault="00C25B21" w:rsidP="00C25B21">
      <w:pPr>
        <w:spacing w:after="0" w:line="240" w:lineRule="auto"/>
        <w:jc w:val="both"/>
        <w:rPr>
          <w:rFonts w:ascii="Bookman Old Style" w:hAnsi="Bookman Old Style"/>
          <w:sz w:val="20"/>
          <w:szCs w:val="20"/>
        </w:rPr>
      </w:pPr>
      <w:r w:rsidRPr="00490BF2">
        <w:rPr>
          <w:rFonts w:ascii="Bookman Old Style" w:hAnsi="Bookman Old Style"/>
          <w:b/>
          <w:bCs/>
          <w:sz w:val="20"/>
          <w:szCs w:val="20"/>
        </w:rPr>
        <w:t>Artículo 1.</w:t>
      </w:r>
      <w:r w:rsidRPr="00C25B21">
        <w:rPr>
          <w:rFonts w:ascii="Bookman Old Style" w:hAnsi="Bookman Old Style"/>
          <w:sz w:val="20"/>
          <w:szCs w:val="20"/>
        </w:rPr>
        <w:t xml:space="preserve"> El presente Reglamento tiene por objeto establecer el funcionamiento del Comité Editorial de la Comisión de Derechos Humanos del Estado de México. </w:t>
      </w:r>
    </w:p>
    <w:p w14:paraId="31881007" w14:textId="77777777" w:rsidR="00490BF2" w:rsidRDefault="00490BF2" w:rsidP="00C25B21">
      <w:pPr>
        <w:spacing w:after="0" w:line="240" w:lineRule="auto"/>
        <w:jc w:val="both"/>
        <w:rPr>
          <w:rFonts w:ascii="Bookman Old Style" w:hAnsi="Bookman Old Style"/>
          <w:sz w:val="20"/>
          <w:szCs w:val="20"/>
        </w:rPr>
      </w:pPr>
    </w:p>
    <w:p w14:paraId="435BA887" w14:textId="77777777" w:rsidR="00490BF2" w:rsidRDefault="00C25B21" w:rsidP="00C25B21">
      <w:pPr>
        <w:spacing w:after="0" w:line="240" w:lineRule="auto"/>
        <w:jc w:val="both"/>
        <w:rPr>
          <w:rFonts w:ascii="Bookman Old Style" w:hAnsi="Bookman Old Style"/>
          <w:b/>
          <w:bCs/>
          <w:sz w:val="20"/>
          <w:szCs w:val="20"/>
        </w:rPr>
      </w:pPr>
      <w:r w:rsidRPr="00490BF2">
        <w:rPr>
          <w:rFonts w:ascii="Bookman Old Style" w:hAnsi="Bookman Old Style"/>
          <w:b/>
          <w:bCs/>
          <w:sz w:val="20"/>
          <w:szCs w:val="20"/>
        </w:rPr>
        <w:t xml:space="preserve">Glosario </w:t>
      </w:r>
    </w:p>
    <w:p w14:paraId="479CD321" w14:textId="77777777" w:rsidR="00490BF2" w:rsidRDefault="00C25B21" w:rsidP="00C25B21">
      <w:pPr>
        <w:spacing w:after="0" w:line="240" w:lineRule="auto"/>
        <w:jc w:val="both"/>
        <w:rPr>
          <w:rFonts w:ascii="Bookman Old Style" w:hAnsi="Bookman Old Style"/>
          <w:sz w:val="20"/>
          <w:szCs w:val="20"/>
        </w:rPr>
      </w:pPr>
      <w:r w:rsidRPr="00490BF2">
        <w:rPr>
          <w:rFonts w:ascii="Bookman Old Style" w:hAnsi="Bookman Old Style"/>
          <w:b/>
          <w:bCs/>
          <w:sz w:val="20"/>
          <w:szCs w:val="20"/>
        </w:rPr>
        <w:t>Artículo 2.</w:t>
      </w:r>
      <w:r w:rsidRPr="00C25B21">
        <w:rPr>
          <w:rFonts w:ascii="Bookman Old Style" w:hAnsi="Bookman Old Style"/>
          <w:sz w:val="20"/>
          <w:szCs w:val="20"/>
        </w:rPr>
        <w:t xml:space="preserve"> Para los efectos del presente Reglamento, se entenderá por: </w:t>
      </w:r>
    </w:p>
    <w:p w14:paraId="0218B2ED" w14:textId="77777777" w:rsidR="00490BF2" w:rsidRDefault="00490BF2" w:rsidP="00C25B21">
      <w:pPr>
        <w:spacing w:after="0" w:line="240" w:lineRule="auto"/>
        <w:jc w:val="both"/>
        <w:rPr>
          <w:rFonts w:ascii="Bookman Old Style" w:hAnsi="Bookman Old Style"/>
          <w:sz w:val="20"/>
          <w:szCs w:val="20"/>
        </w:rPr>
      </w:pPr>
    </w:p>
    <w:p w14:paraId="5364ED27" w14:textId="77777777" w:rsidR="00490BF2"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 xml:space="preserve">I. Comité: Al Comité Editorial de la Comisión de Derechos Humanos del Estado de México; </w:t>
      </w:r>
    </w:p>
    <w:p w14:paraId="087D35C0" w14:textId="77777777" w:rsidR="00490BF2" w:rsidRDefault="00490BF2" w:rsidP="00C25B21">
      <w:pPr>
        <w:spacing w:after="0" w:line="240" w:lineRule="auto"/>
        <w:jc w:val="both"/>
        <w:rPr>
          <w:rFonts w:ascii="Bookman Old Style" w:hAnsi="Bookman Old Style"/>
          <w:sz w:val="20"/>
          <w:szCs w:val="20"/>
        </w:rPr>
      </w:pPr>
    </w:p>
    <w:p w14:paraId="48130327" w14:textId="77777777" w:rsidR="00490BF2"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 xml:space="preserve">II. Comisión u Organismo: A la Comisión de Derechos Humanos del Estado de México; y </w:t>
      </w:r>
    </w:p>
    <w:p w14:paraId="1695CA50" w14:textId="77777777" w:rsidR="00490BF2" w:rsidRDefault="00490BF2" w:rsidP="00C25B21">
      <w:pPr>
        <w:spacing w:after="0" w:line="240" w:lineRule="auto"/>
        <w:jc w:val="both"/>
        <w:rPr>
          <w:rFonts w:ascii="Bookman Old Style" w:hAnsi="Bookman Old Style"/>
          <w:sz w:val="20"/>
          <w:szCs w:val="20"/>
        </w:rPr>
      </w:pPr>
    </w:p>
    <w:p w14:paraId="5FE943FF" w14:textId="1C6CD78C" w:rsidR="00490BF2"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 xml:space="preserve">III. Instituto: Al Instituto de Investigaciones y Formación en Derechos Humanos. </w:t>
      </w:r>
    </w:p>
    <w:p w14:paraId="1286068C" w14:textId="77777777" w:rsidR="00490BF2" w:rsidRDefault="00490BF2" w:rsidP="00C25B21">
      <w:pPr>
        <w:spacing w:after="0" w:line="240" w:lineRule="auto"/>
        <w:jc w:val="both"/>
        <w:rPr>
          <w:rFonts w:ascii="Bookman Old Style" w:hAnsi="Bookman Old Style"/>
          <w:sz w:val="20"/>
          <w:szCs w:val="20"/>
        </w:rPr>
      </w:pPr>
    </w:p>
    <w:p w14:paraId="6F6ACE8C" w14:textId="0B7F183C" w:rsidR="00490BF2" w:rsidRDefault="00C25B21" w:rsidP="00490BF2">
      <w:pPr>
        <w:spacing w:after="0" w:line="240" w:lineRule="auto"/>
        <w:jc w:val="center"/>
        <w:rPr>
          <w:rFonts w:ascii="Bookman Old Style" w:hAnsi="Bookman Old Style"/>
          <w:b/>
          <w:bCs/>
          <w:sz w:val="20"/>
          <w:szCs w:val="20"/>
        </w:rPr>
      </w:pPr>
      <w:r w:rsidRPr="00490BF2">
        <w:rPr>
          <w:rFonts w:ascii="Bookman Old Style" w:hAnsi="Bookman Old Style"/>
          <w:b/>
          <w:bCs/>
          <w:sz w:val="20"/>
          <w:szCs w:val="20"/>
        </w:rPr>
        <w:t>Capítulo II</w:t>
      </w:r>
    </w:p>
    <w:p w14:paraId="07143627" w14:textId="25D17FFA" w:rsidR="00490BF2" w:rsidRDefault="00C25B21" w:rsidP="00490BF2">
      <w:pPr>
        <w:spacing w:after="0" w:line="240" w:lineRule="auto"/>
        <w:jc w:val="center"/>
        <w:rPr>
          <w:rFonts w:ascii="Bookman Old Style" w:hAnsi="Bookman Old Style"/>
          <w:b/>
          <w:bCs/>
          <w:sz w:val="20"/>
          <w:szCs w:val="20"/>
        </w:rPr>
      </w:pPr>
      <w:r w:rsidRPr="00490BF2">
        <w:rPr>
          <w:rFonts w:ascii="Bookman Old Style" w:hAnsi="Bookman Old Style"/>
          <w:b/>
          <w:bCs/>
          <w:sz w:val="20"/>
          <w:szCs w:val="20"/>
        </w:rPr>
        <w:t>Integración y atribuciones del Comité</w:t>
      </w:r>
    </w:p>
    <w:p w14:paraId="74FE7F18" w14:textId="77777777" w:rsidR="00490BF2" w:rsidRDefault="00490BF2" w:rsidP="00C25B21">
      <w:pPr>
        <w:spacing w:after="0" w:line="240" w:lineRule="auto"/>
        <w:jc w:val="both"/>
        <w:rPr>
          <w:rFonts w:ascii="Bookman Old Style" w:hAnsi="Bookman Old Style"/>
          <w:b/>
          <w:bCs/>
          <w:sz w:val="20"/>
          <w:szCs w:val="20"/>
        </w:rPr>
      </w:pPr>
    </w:p>
    <w:p w14:paraId="6778DD30" w14:textId="77777777" w:rsidR="00490BF2" w:rsidRDefault="00C25B21" w:rsidP="00C25B21">
      <w:pPr>
        <w:spacing w:after="0" w:line="240" w:lineRule="auto"/>
        <w:jc w:val="both"/>
        <w:rPr>
          <w:rFonts w:ascii="Bookman Old Style" w:hAnsi="Bookman Old Style"/>
          <w:b/>
          <w:bCs/>
          <w:sz w:val="20"/>
          <w:szCs w:val="20"/>
        </w:rPr>
      </w:pPr>
      <w:r w:rsidRPr="00490BF2">
        <w:rPr>
          <w:rFonts w:ascii="Bookman Old Style" w:hAnsi="Bookman Old Style"/>
          <w:b/>
          <w:bCs/>
          <w:sz w:val="20"/>
          <w:szCs w:val="20"/>
        </w:rPr>
        <w:t xml:space="preserve">Comité </w:t>
      </w:r>
    </w:p>
    <w:p w14:paraId="3DF84351" w14:textId="77777777" w:rsidR="00490BF2" w:rsidRDefault="00C25B21" w:rsidP="00C25B21">
      <w:pPr>
        <w:spacing w:after="0" w:line="240" w:lineRule="auto"/>
        <w:jc w:val="both"/>
        <w:rPr>
          <w:rFonts w:ascii="Bookman Old Style" w:hAnsi="Bookman Old Style"/>
          <w:sz w:val="20"/>
          <w:szCs w:val="20"/>
        </w:rPr>
      </w:pPr>
      <w:r w:rsidRPr="00490BF2">
        <w:rPr>
          <w:rFonts w:ascii="Bookman Old Style" w:hAnsi="Bookman Old Style"/>
          <w:b/>
          <w:bCs/>
          <w:sz w:val="20"/>
          <w:szCs w:val="20"/>
        </w:rPr>
        <w:t xml:space="preserve">Artículo 3. </w:t>
      </w:r>
      <w:r w:rsidRPr="00C25B21">
        <w:rPr>
          <w:rFonts w:ascii="Bookman Old Style" w:hAnsi="Bookman Old Style"/>
          <w:sz w:val="20"/>
          <w:szCs w:val="20"/>
        </w:rPr>
        <w:t xml:space="preserve">El Comité es el órgano encargado del diseño, aprobación y ejecución de la política editorial de la Comisión. </w:t>
      </w:r>
    </w:p>
    <w:p w14:paraId="18169B20" w14:textId="77777777" w:rsidR="00490BF2" w:rsidRDefault="00490BF2" w:rsidP="00C25B21">
      <w:pPr>
        <w:spacing w:after="0" w:line="240" w:lineRule="auto"/>
        <w:jc w:val="both"/>
        <w:rPr>
          <w:rFonts w:ascii="Bookman Old Style" w:hAnsi="Bookman Old Style"/>
          <w:sz w:val="20"/>
          <w:szCs w:val="20"/>
        </w:rPr>
      </w:pPr>
    </w:p>
    <w:p w14:paraId="4C292270" w14:textId="77777777" w:rsidR="00490BF2" w:rsidRDefault="00C25B21" w:rsidP="00C25B21">
      <w:pPr>
        <w:spacing w:after="0" w:line="240" w:lineRule="auto"/>
        <w:jc w:val="both"/>
        <w:rPr>
          <w:rFonts w:ascii="Bookman Old Style" w:hAnsi="Bookman Old Style"/>
          <w:b/>
          <w:bCs/>
          <w:sz w:val="20"/>
          <w:szCs w:val="20"/>
        </w:rPr>
      </w:pPr>
      <w:r w:rsidRPr="00490BF2">
        <w:rPr>
          <w:rFonts w:ascii="Bookman Old Style" w:hAnsi="Bookman Old Style"/>
          <w:b/>
          <w:bCs/>
          <w:sz w:val="20"/>
          <w:szCs w:val="20"/>
        </w:rPr>
        <w:t xml:space="preserve">Integración del Comité </w:t>
      </w:r>
    </w:p>
    <w:p w14:paraId="666FF505" w14:textId="77777777" w:rsidR="00490BF2" w:rsidRDefault="00C25B21" w:rsidP="00C25B21">
      <w:pPr>
        <w:spacing w:after="0" w:line="240" w:lineRule="auto"/>
        <w:jc w:val="both"/>
        <w:rPr>
          <w:rFonts w:ascii="Bookman Old Style" w:hAnsi="Bookman Old Style"/>
          <w:sz w:val="20"/>
          <w:szCs w:val="20"/>
        </w:rPr>
      </w:pPr>
      <w:r w:rsidRPr="00490BF2">
        <w:rPr>
          <w:rFonts w:ascii="Bookman Old Style" w:hAnsi="Bookman Old Style"/>
          <w:b/>
          <w:bCs/>
          <w:sz w:val="20"/>
          <w:szCs w:val="20"/>
        </w:rPr>
        <w:t>Artículo 4.</w:t>
      </w:r>
      <w:r w:rsidRPr="00C25B21">
        <w:rPr>
          <w:rFonts w:ascii="Bookman Old Style" w:hAnsi="Bookman Old Style"/>
          <w:sz w:val="20"/>
          <w:szCs w:val="20"/>
        </w:rPr>
        <w:t xml:space="preserve"> El Comité estará́ integrado por: </w:t>
      </w:r>
    </w:p>
    <w:p w14:paraId="56891A33" w14:textId="77777777" w:rsidR="00490BF2" w:rsidRDefault="00490BF2" w:rsidP="00C25B21">
      <w:pPr>
        <w:spacing w:after="0" w:line="240" w:lineRule="auto"/>
        <w:jc w:val="both"/>
        <w:rPr>
          <w:rFonts w:ascii="Bookman Old Style" w:hAnsi="Bookman Old Style"/>
          <w:sz w:val="20"/>
          <w:szCs w:val="20"/>
        </w:rPr>
      </w:pPr>
    </w:p>
    <w:p w14:paraId="15413DE3" w14:textId="77777777" w:rsidR="0025747A"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I. La persona titular de la Presidencia de la Comisi</w:t>
      </w:r>
      <w:r w:rsidRPr="00C25B21">
        <w:rPr>
          <w:rFonts w:ascii="Bookman Old Style" w:hAnsi="Bookman Old Style" w:cs="Bookman Old Style"/>
          <w:sz w:val="20"/>
          <w:szCs w:val="20"/>
        </w:rPr>
        <w:t>ó</w:t>
      </w:r>
      <w:r w:rsidRPr="00C25B21">
        <w:rPr>
          <w:rFonts w:ascii="Bookman Old Style" w:hAnsi="Bookman Old Style"/>
          <w:sz w:val="20"/>
          <w:szCs w:val="20"/>
        </w:rPr>
        <w:t>n, quien lo presidir</w:t>
      </w:r>
      <w:r w:rsidRPr="00C25B21">
        <w:rPr>
          <w:rFonts w:ascii="Bookman Old Style" w:hAnsi="Bookman Old Style" w:cs="Bookman Old Style"/>
          <w:sz w:val="20"/>
          <w:szCs w:val="20"/>
        </w:rPr>
        <w:t>á</w:t>
      </w:r>
      <w:r w:rsidRPr="00C25B21">
        <w:rPr>
          <w:rFonts w:ascii="Bookman Old Style" w:hAnsi="Bookman Old Style"/>
          <w:sz w:val="20"/>
          <w:szCs w:val="20"/>
        </w:rPr>
        <w:t xml:space="preserve">; </w:t>
      </w:r>
    </w:p>
    <w:p w14:paraId="465BFD52" w14:textId="77777777" w:rsidR="0025747A" w:rsidRDefault="0025747A" w:rsidP="00C25B21">
      <w:pPr>
        <w:spacing w:after="0" w:line="240" w:lineRule="auto"/>
        <w:jc w:val="both"/>
        <w:rPr>
          <w:rFonts w:ascii="Bookman Old Style" w:hAnsi="Bookman Old Style"/>
          <w:sz w:val="20"/>
          <w:szCs w:val="20"/>
        </w:rPr>
      </w:pPr>
    </w:p>
    <w:p w14:paraId="17BDD936" w14:textId="77777777" w:rsidR="0025747A"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II. La persona titular del Instituto, quien fungir</w:t>
      </w:r>
      <w:r w:rsidRPr="00C25B21">
        <w:rPr>
          <w:rFonts w:ascii="Bookman Old Style" w:hAnsi="Bookman Old Style" w:cs="Bookman Old Style"/>
          <w:sz w:val="20"/>
          <w:szCs w:val="20"/>
        </w:rPr>
        <w:t>á</w:t>
      </w:r>
      <w:r w:rsidRPr="00C25B21">
        <w:rPr>
          <w:rFonts w:ascii="Bookman Old Style" w:hAnsi="Bookman Old Style"/>
          <w:sz w:val="20"/>
          <w:szCs w:val="20"/>
        </w:rPr>
        <w:t xml:space="preserve"> como secretario t</w:t>
      </w:r>
      <w:r w:rsidRPr="00C25B21">
        <w:rPr>
          <w:rFonts w:ascii="Bookman Old Style" w:hAnsi="Bookman Old Style" w:cs="Bookman Old Style"/>
          <w:sz w:val="20"/>
          <w:szCs w:val="20"/>
        </w:rPr>
        <w:t>é</w:t>
      </w:r>
      <w:r w:rsidRPr="00C25B21">
        <w:rPr>
          <w:rFonts w:ascii="Bookman Old Style" w:hAnsi="Bookman Old Style"/>
          <w:sz w:val="20"/>
          <w:szCs w:val="20"/>
        </w:rPr>
        <w:t>cnico o secretaria t</w:t>
      </w:r>
      <w:r w:rsidRPr="00C25B21">
        <w:rPr>
          <w:rFonts w:ascii="Bookman Old Style" w:hAnsi="Bookman Old Style" w:cs="Bookman Old Style"/>
          <w:sz w:val="20"/>
          <w:szCs w:val="20"/>
        </w:rPr>
        <w:t>é</w:t>
      </w:r>
      <w:r w:rsidRPr="00C25B21">
        <w:rPr>
          <w:rFonts w:ascii="Bookman Old Style" w:hAnsi="Bookman Old Style"/>
          <w:sz w:val="20"/>
          <w:szCs w:val="20"/>
        </w:rPr>
        <w:t>cnica del Comit</w:t>
      </w:r>
      <w:r w:rsidRPr="00C25B21">
        <w:rPr>
          <w:rFonts w:ascii="Bookman Old Style" w:hAnsi="Bookman Old Style" w:cs="Bookman Old Style"/>
          <w:sz w:val="20"/>
          <w:szCs w:val="20"/>
        </w:rPr>
        <w:t>é</w:t>
      </w:r>
      <w:r w:rsidRPr="00C25B21">
        <w:rPr>
          <w:rFonts w:ascii="Bookman Old Style" w:hAnsi="Bookman Old Style"/>
          <w:sz w:val="20"/>
          <w:szCs w:val="20"/>
        </w:rPr>
        <w:t xml:space="preserve">; </w:t>
      </w:r>
    </w:p>
    <w:p w14:paraId="3E54AFC0" w14:textId="77777777" w:rsidR="0025747A" w:rsidRDefault="0025747A" w:rsidP="00C25B21">
      <w:pPr>
        <w:spacing w:after="0" w:line="240" w:lineRule="auto"/>
        <w:jc w:val="both"/>
        <w:rPr>
          <w:rFonts w:ascii="Bookman Old Style" w:hAnsi="Bookman Old Style"/>
          <w:sz w:val="20"/>
          <w:szCs w:val="20"/>
        </w:rPr>
      </w:pPr>
    </w:p>
    <w:p w14:paraId="2CBDA5D7" w14:textId="77777777" w:rsidR="0025747A"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 xml:space="preserve">III. Las personas titulares de la Dirección de las colecciones, revistas y/o publicaciones de la Comisión, quienes serán aprobadas y designadas por el propio Comité, a propuesta de la persona titular de la Presidencia de la Comisión; </w:t>
      </w:r>
    </w:p>
    <w:p w14:paraId="6835A1F3" w14:textId="77777777" w:rsidR="0025747A" w:rsidRDefault="0025747A" w:rsidP="00C25B21">
      <w:pPr>
        <w:spacing w:after="0" w:line="240" w:lineRule="auto"/>
        <w:jc w:val="both"/>
        <w:rPr>
          <w:rFonts w:ascii="Bookman Old Style" w:hAnsi="Bookman Old Style"/>
          <w:sz w:val="20"/>
          <w:szCs w:val="20"/>
        </w:rPr>
      </w:pPr>
    </w:p>
    <w:p w14:paraId="0691163F" w14:textId="77777777" w:rsidR="0025747A"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 xml:space="preserve">IV. Dos personas de reconocida trayectoria en el ámbito académico en derechos humanos, quienes fungirán como vocales, quienes serán designadas por el propio Comité, a propuesta de la persona titular de la Presidencia de la Comisión; </w:t>
      </w:r>
    </w:p>
    <w:p w14:paraId="6B49F415" w14:textId="77777777" w:rsidR="0025747A" w:rsidRDefault="0025747A" w:rsidP="00C25B21">
      <w:pPr>
        <w:spacing w:after="0" w:line="240" w:lineRule="auto"/>
        <w:jc w:val="both"/>
        <w:rPr>
          <w:rFonts w:ascii="Bookman Old Style" w:hAnsi="Bookman Old Style"/>
          <w:sz w:val="20"/>
          <w:szCs w:val="20"/>
        </w:rPr>
      </w:pPr>
    </w:p>
    <w:p w14:paraId="7107E163" w14:textId="77777777" w:rsidR="0025747A"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 xml:space="preserve">V. La persona titular de la Unidad de Comunicación Social; </w:t>
      </w:r>
    </w:p>
    <w:p w14:paraId="03C25BA6" w14:textId="77777777" w:rsidR="0025747A" w:rsidRDefault="0025747A" w:rsidP="00C25B21">
      <w:pPr>
        <w:spacing w:after="0" w:line="240" w:lineRule="auto"/>
        <w:jc w:val="both"/>
        <w:rPr>
          <w:rFonts w:ascii="Bookman Old Style" w:hAnsi="Bookman Old Style"/>
          <w:sz w:val="20"/>
          <w:szCs w:val="20"/>
        </w:rPr>
      </w:pPr>
    </w:p>
    <w:p w14:paraId="36F66B20" w14:textId="565E8933" w:rsidR="0025747A"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 xml:space="preserve">VI. La persona titular de la Secretaría General; y </w:t>
      </w:r>
    </w:p>
    <w:p w14:paraId="7722CA8C" w14:textId="77777777" w:rsidR="0025747A" w:rsidRDefault="0025747A" w:rsidP="00C25B21">
      <w:pPr>
        <w:spacing w:after="0" w:line="240" w:lineRule="auto"/>
        <w:jc w:val="both"/>
        <w:rPr>
          <w:rFonts w:ascii="Bookman Old Style" w:hAnsi="Bookman Old Style"/>
          <w:sz w:val="20"/>
          <w:szCs w:val="20"/>
        </w:rPr>
      </w:pPr>
    </w:p>
    <w:p w14:paraId="5F57DC40" w14:textId="77777777" w:rsidR="0025747A"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 xml:space="preserve">VII. La persona titular del Área de Publicaciones del Instituto. </w:t>
      </w:r>
    </w:p>
    <w:p w14:paraId="2958B3FF" w14:textId="77777777" w:rsidR="0025747A" w:rsidRDefault="0025747A" w:rsidP="00C25B21">
      <w:pPr>
        <w:spacing w:after="0" w:line="240" w:lineRule="auto"/>
        <w:jc w:val="both"/>
        <w:rPr>
          <w:rFonts w:ascii="Bookman Old Style" w:hAnsi="Bookman Old Style"/>
          <w:sz w:val="20"/>
          <w:szCs w:val="20"/>
        </w:rPr>
      </w:pPr>
    </w:p>
    <w:p w14:paraId="0EA12E79" w14:textId="77777777" w:rsidR="0025747A"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 xml:space="preserve">Para el mejor desempeño de las funciones del Comité́, cada integrante designará por escrito a su suplente, quien asistirá́ a las sesiones con todas las obligaciones y facultades de la persona titular. </w:t>
      </w:r>
    </w:p>
    <w:p w14:paraId="574F4909" w14:textId="77777777" w:rsidR="0025747A" w:rsidRDefault="0025747A" w:rsidP="00C25B21">
      <w:pPr>
        <w:spacing w:after="0" w:line="240" w:lineRule="auto"/>
        <w:jc w:val="both"/>
        <w:rPr>
          <w:rFonts w:ascii="Bookman Old Style" w:hAnsi="Bookman Old Style"/>
          <w:sz w:val="20"/>
          <w:szCs w:val="20"/>
        </w:rPr>
      </w:pPr>
    </w:p>
    <w:p w14:paraId="1C0FCC62" w14:textId="77777777" w:rsidR="0025747A"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Todas las y los integrantes (titulares o suplentes) tendr</w:t>
      </w:r>
      <w:r w:rsidRPr="00C25B21">
        <w:rPr>
          <w:rFonts w:ascii="Bookman Old Style" w:hAnsi="Bookman Old Style" w:cs="Bookman Old Style"/>
          <w:sz w:val="20"/>
          <w:szCs w:val="20"/>
        </w:rPr>
        <w:t>á</w:t>
      </w:r>
      <w:r w:rsidRPr="00C25B21">
        <w:rPr>
          <w:rFonts w:ascii="Bookman Old Style" w:hAnsi="Bookman Old Style"/>
          <w:sz w:val="20"/>
          <w:szCs w:val="20"/>
        </w:rPr>
        <w:t>n voz y voto en las sesiones del Comit</w:t>
      </w:r>
      <w:r w:rsidRPr="00C25B21">
        <w:rPr>
          <w:rFonts w:ascii="Bookman Old Style" w:hAnsi="Bookman Old Style" w:cs="Bookman Old Style"/>
          <w:sz w:val="20"/>
          <w:szCs w:val="20"/>
        </w:rPr>
        <w:t>é</w:t>
      </w:r>
      <w:r w:rsidRPr="00C25B21">
        <w:rPr>
          <w:rFonts w:ascii="Bookman Old Style" w:hAnsi="Bookman Old Style"/>
          <w:sz w:val="20"/>
          <w:szCs w:val="20"/>
        </w:rPr>
        <w:t xml:space="preserve">́. </w:t>
      </w:r>
    </w:p>
    <w:p w14:paraId="6DF6AE8F" w14:textId="77777777" w:rsidR="0025747A" w:rsidRDefault="0025747A" w:rsidP="00C25B21">
      <w:pPr>
        <w:spacing w:after="0" w:line="240" w:lineRule="auto"/>
        <w:jc w:val="both"/>
        <w:rPr>
          <w:rFonts w:ascii="Bookman Old Style" w:hAnsi="Bookman Old Style"/>
          <w:sz w:val="20"/>
          <w:szCs w:val="20"/>
        </w:rPr>
      </w:pPr>
    </w:p>
    <w:p w14:paraId="59B9E1BD" w14:textId="77777777" w:rsidR="0025747A" w:rsidRDefault="00C25B21" w:rsidP="00C25B21">
      <w:pPr>
        <w:spacing w:after="0" w:line="240" w:lineRule="auto"/>
        <w:jc w:val="both"/>
        <w:rPr>
          <w:rFonts w:ascii="Bookman Old Style" w:hAnsi="Bookman Old Style"/>
          <w:b/>
          <w:bCs/>
          <w:sz w:val="20"/>
          <w:szCs w:val="20"/>
        </w:rPr>
      </w:pPr>
      <w:r w:rsidRPr="0025747A">
        <w:rPr>
          <w:rFonts w:ascii="Bookman Old Style" w:hAnsi="Bookman Old Style"/>
          <w:b/>
          <w:bCs/>
          <w:sz w:val="20"/>
          <w:szCs w:val="20"/>
        </w:rPr>
        <w:t>Atribuciones del Comit</w:t>
      </w:r>
      <w:r w:rsidRPr="0025747A">
        <w:rPr>
          <w:rFonts w:ascii="Bookman Old Style" w:hAnsi="Bookman Old Style" w:cs="Bookman Old Style"/>
          <w:b/>
          <w:bCs/>
          <w:sz w:val="20"/>
          <w:szCs w:val="20"/>
        </w:rPr>
        <w:t>é</w:t>
      </w:r>
      <w:r w:rsidRPr="0025747A">
        <w:rPr>
          <w:rFonts w:ascii="Bookman Old Style" w:hAnsi="Bookman Old Style"/>
          <w:b/>
          <w:bCs/>
          <w:sz w:val="20"/>
          <w:szCs w:val="20"/>
        </w:rPr>
        <w:t xml:space="preserve"> </w:t>
      </w:r>
    </w:p>
    <w:p w14:paraId="255AA644" w14:textId="77777777" w:rsidR="0025747A" w:rsidRDefault="00C25B21" w:rsidP="00C25B21">
      <w:pPr>
        <w:spacing w:after="0" w:line="240" w:lineRule="auto"/>
        <w:jc w:val="both"/>
        <w:rPr>
          <w:rFonts w:ascii="Bookman Old Style" w:hAnsi="Bookman Old Style"/>
          <w:sz w:val="20"/>
          <w:szCs w:val="20"/>
        </w:rPr>
      </w:pPr>
      <w:r w:rsidRPr="0025747A">
        <w:rPr>
          <w:rFonts w:ascii="Bookman Old Style" w:hAnsi="Bookman Old Style"/>
          <w:b/>
          <w:bCs/>
          <w:sz w:val="20"/>
          <w:szCs w:val="20"/>
        </w:rPr>
        <w:t>Art</w:t>
      </w:r>
      <w:r w:rsidRPr="0025747A">
        <w:rPr>
          <w:rFonts w:ascii="Bookman Old Style" w:hAnsi="Bookman Old Style" w:cs="Bookman Old Style"/>
          <w:b/>
          <w:bCs/>
          <w:sz w:val="20"/>
          <w:szCs w:val="20"/>
        </w:rPr>
        <w:t>í</w:t>
      </w:r>
      <w:r w:rsidRPr="0025747A">
        <w:rPr>
          <w:rFonts w:ascii="Bookman Old Style" w:hAnsi="Bookman Old Style"/>
          <w:b/>
          <w:bCs/>
          <w:sz w:val="20"/>
          <w:szCs w:val="20"/>
        </w:rPr>
        <w:t>culo 5.</w:t>
      </w:r>
      <w:r w:rsidRPr="00C25B21">
        <w:rPr>
          <w:rFonts w:ascii="Bookman Old Style" w:hAnsi="Bookman Old Style"/>
          <w:sz w:val="20"/>
          <w:szCs w:val="20"/>
        </w:rPr>
        <w:t xml:space="preserve"> El Comité́ tendr</w:t>
      </w:r>
      <w:r w:rsidRPr="00C25B21">
        <w:rPr>
          <w:rFonts w:ascii="Bookman Old Style" w:hAnsi="Bookman Old Style" w:cs="Bookman Old Style"/>
          <w:sz w:val="20"/>
          <w:szCs w:val="20"/>
        </w:rPr>
        <w:t>á</w:t>
      </w:r>
      <w:r w:rsidRPr="00C25B21">
        <w:rPr>
          <w:rFonts w:ascii="Bookman Old Style" w:hAnsi="Bookman Old Style"/>
          <w:sz w:val="20"/>
          <w:szCs w:val="20"/>
        </w:rPr>
        <w:t xml:space="preserve">́ las siguientes atribuciones: </w:t>
      </w:r>
    </w:p>
    <w:p w14:paraId="74C5AB8F" w14:textId="77777777" w:rsidR="0025747A" w:rsidRDefault="0025747A" w:rsidP="00C25B21">
      <w:pPr>
        <w:spacing w:after="0" w:line="240" w:lineRule="auto"/>
        <w:jc w:val="both"/>
        <w:rPr>
          <w:rFonts w:ascii="Bookman Old Style" w:hAnsi="Bookman Old Style"/>
          <w:sz w:val="20"/>
          <w:szCs w:val="20"/>
        </w:rPr>
      </w:pPr>
    </w:p>
    <w:p w14:paraId="4497974B" w14:textId="77777777" w:rsidR="0025747A"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I. Autorizar la pol</w:t>
      </w:r>
      <w:r w:rsidRPr="00C25B21">
        <w:rPr>
          <w:rFonts w:ascii="Bookman Old Style" w:hAnsi="Bookman Old Style" w:cs="Bookman Old Style"/>
          <w:sz w:val="20"/>
          <w:szCs w:val="20"/>
        </w:rPr>
        <w:t>í</w:t>
      </w:r>
      <w:r w:rsidRPr="00C25B21">
        <w:rPr>
          <w:rFonts w:ascii="Bookman Old Style" w:hAnsi="Bookman Old Style"/>
          <w:sz w:val="20"/>
          <w:szCs w:val="20"/>
        </w:rPr>
        <w:t>tica editorial de la Comisi</w:t>
      </w:r>
      <w:r w:rsidRPr="00C25B21">
        <w:rPr>
          <w:rFonts w:ascii="Bookman Old Style" w:hAnsi="Bookman Old Style" w:cs="Bookman Old Style"/>
          <w:sz w:val="20"/>
          <w:szCs w:val="20"/>
        </w:rPr>
        <w:t>ó</w:t>
      </w:r>
      <w:r w:rsidRPr="00C25B21">
        <w:rPr>
          <w:rFonts w:ascii="Bookman Old Style" w:hAnsi="Bookman Old Style"/>
          <w:sz w:val="20"/>
          <w:szCs w:val="20"/>
        </w:rPr>
        <w:t>n, as</w:t>
      </w:r>
      <w:r w:rsidRPr="00C25B21">
        <w:rPr>
          <w:rFonts w:ascii="Bookman Old Style" w:hAnsi="Bookman Old Style" w:cs="Bookman Old Style"/>
          <w:sz w:val="20"/>
          <w:szCs w:val="20"/>
        </w:rPr>
        <w:t>í</w:t>
      </w:r>
      <w:r w:rsidRPr="00C25B21">
        <w:rPr>
          <w:rFonts w:ascii="Bookman Old Style" w:hAnsi="Bookman Old Style"/>
          <w:sz w:val="20"/>
          <w:szCs w:val="20"/>
        </w:rPr>
        <w:t xml:space="preserve"> como el Plan Editorial Anual; </w:t>
      </w:r>
    </w:p>
    <w:p w14:paraId="75FA194E" w14:textId="77777777" w:rsidR="0025747A" w:rsidRDefault="0025747A" w:rsidP="00C25B21">
      <w:pPr>
        <w:spacing w:after="0" w:line="240" w:lineRule="auto"/>
        <w:jc w:val="both"/>
        <w:rPr>
          <w:rFonts w:ascii="Bookman Old Style" w:hAnsi="Bookman Old Style"/>
          <w:sz w:val="20"/>
          <w:szCs w:val="20"/>
        </w:rPr>
      </w:pPr>
    </w:p>
    <w:p w14:paraId="0A6AEC8A" w14:textId="77777777" w:rsidR="0025747A"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 xml:space="preserve">II. Expedir los criterios editoriales de cada una de las publicaciones del Organismo; </w:t>
      </w:r>
    </w:p>
    <w:p w14:paraId="1F663DFD" w14:textId="77777777" w:rsidR="0025747A" w:rsidRDefault="0025747A" w:rsidP="00C25B21">
      <w:pPr>
        <w:spacing w:after="0" w:line="240" w:lineRule="auto"/>
        <w:jc w:val="both"/>
        <w:rPr>
          <w:rFonts w:ascii="Bookman Old Style" w:hAnsi="Bookman Old Style"/>
          <w:sz w:val="20"/>
          <w:szCs w:val="20"/>
        </w:rPr>
      </w:pPr>
    </w:p>
    <w:p w14:paraId="2893CDAD" w14:textId="77777777" w:rsidR="0025747A"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 xml:space="preserve">III. Aprobar los esquemas de distribución y difusión de las ediciones que realiza la Comisión; </w:t>
      </w:r>
    </w:p>
    <w:p w14:paraId="25D84231" w14:textId="77777777" w:rsidR="0025747A" w:rsidRDefault="0025747A" w:rsidP="00C25B21">
      <w:pPr>
        <w:spacing w:after="0" w:line="240" w:lineRule="auto"/>
        <w:jc w:val="both"/>
        <w:rPr>
          <w:rFonts w:ascii="Bookman Old Style" w:hAnsi="Bookman Old Style"/>
          <w:sz w:val="20"/>
          <w:szCs w:val="20"/>
        </w:rPr>
      </w:pPr>
    </w:p>
    <w:p w14:paraId="0A1114C0" w14:textId="77777777" w:rsidR="0025747A"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 xml:space="preserve">IV. Analizar y, en su caso, aprobar los proyectos editoriales de las distintas áreas de la Comisión; </w:t>
      </w:r>
    </w:p>
    <w:p w14:paraId="11DB99A4" w14:textId="77777777" w:rsidR="0025747A" w:rsidRDefault="0025747A" w:rsidP="00C25B21">
      <w:pPr>
        <w:spacing w:after="0" w:line="240" w:lineRule="auto"/>
        <w:jc w:val="both"/>
        <w:rPr>
          <w:rFonts w:ascii="Bookman Old Style" w:hAnsi="Bookman Old Style"/>
          <w:sz w:val="20"/>
          <w:szCs w:val="20"/>
        </w:rPr>
      </w:pPr>
    </w:p>
    <w:p w14:paraId="05F02A7A" w14:textId="77777777" w:rsidR="00AB6F0A"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lastRenderedPageBreak/>
        <w:t xml:space="preserve">V. Designar y aprobar a las personas titulares de la Dirección de las colecciones, revistas y/o publicaciones de la Comisión, previa propuesta de la persona titular de la Presidencia del Organismo, así como a las dos personas de reconocida trayectoria en el ámbito académico en derechos humanos, quienes fungirán como vocales, previa propuesta de la persona titular de la Presidencia de la Comisión; </w:t>
      </w:r>
    </w:p>
    <w:p w14:paraId="5DCE6671" w14:textId="77777777" w:rsidR="00AB6F0A" w:rsidRDefault="00AB6F0A" w:rsidP="00C25B21">
      <w:pPr>
        <w:spacing w:after="0" w:line="240" w:lineRule="auto"/>
        <w:jc w:val="both"/>
        <w:rPr>
          <w:rFonts w:ascii="Bookman Old Style" w:hAnsi="Bookman Old Style"/>
          <w:sz w:val="20"/>
          <w:szCs w:val="20"/>
        </w:rPr>
      </w:pPr>
    </w:p>
    <w:p w14:paraId="07372A86" w14:textId="77777777" w:rsidR="00AB6F0A"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 xml:space="preserve">VI. Emitir las recomendaciones que considere pertinentes respecto al proceso editorial del Organismo; </w:t>
      </w:r>
    </w:p>
    <w:p w14:paraId="0EC3C948" w14:textId="77777777" w:rsidR="00AB6F0A" w:rsidRDefault="00AB6F0A" w:rsidP="00C25B21">
      <w:pPr>
        <w:spacing w:after="0" w:line="240" w:lineRule="auto"/>
        <w:jc w:val="both"/>
        <w:rPr>
          <w:rFonts w:ascii="Bookman Old Style" w:hAnsi="Bookman Old Style"/>
          <w:sz w:val="20"/>
          <w:szCs w:val="20"/>
        </w:rPr>
      </w:pPr>
    </w:p>
    <w:p w14:paraId="0CA94C60" w14:textId="77777777" w:rsidR="00AB6F0A"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 xml:space="preserve">VII. Determinar el uso de las tecnologías para la difusión de los proyectos editoriales, tiraje por demanda, publicaciones impresas, electrónicas y en red; </w:t>
      </w:r>
    </w:p>
    <w:p w14:paraId="1CF5C495" w14:textId="77777777" w:rsidR="00AB6F0A" w:rsidRDefault="00AB6F0A" w:rsidP="00C25B21">
      <w:pPr>
        <w:spacing w:after="0" w:line="240" w:lineRule="auto"/>
        <w:jc w:val="both"/>
        <w:rPr>
          <w:rFonts w:ascii="Bookman Old Style" w:hAnsi="Bookman Old Style"/>
          <w:sz w:val="20"/>
          <w:szCs w:val="20"/>
        </w:rPr>
      </w:pPr>
    </w:p>
    <w:p w14:paraId="17BFF662" w14:textId="77777777" w:rsidR="00AB6F0A"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 xml:space="preserve">VIII. Autorizar las coediciones con instituciones y editoriales externas; </w:t>
      </w:r>
    </w:p>
    <w:p w14:paraId="706C2702" w14:textId="77777777" w:rsidR="00AB6F0A" w:rsidRDefault="00AB6F0A" w:rsidP="00C25B21">
      <w:pPr>
        <w:spacing w:after="0" w:line="240" w:lineRule="auto"/>
        <w:jc w:val="both"/>
        <w:rPr>
          <w:rFonts w:ascii="Bookman Old Style" w:hAnsi="Bookman Old Style"/>
          <w:sz w:val="20"/>
          <w:szCs w:val="20"/>
        </w:rPr>
      </w:pPr>
    </w:p>
    <w:p w14:paraId="1D05EE2D" w14:textId="77777777" w:rsidR="00AB6F0A"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 xml:space="preserve">IX. Aprobar, en colaboración con la Unidad Jurídica y Consultiva de la Comisión, los formatos de convenios y contratos en materia editorial, de coedición y colaboración con editoriales externas, y para la adquisición de derechos patrimoniales en materia editorial, a los que deberá́ sujetarse el Organismo; </w:t>
      </w:r>
    </w:p>
    <w:p w14:paraId="1279F188" w14:textId="77777777" w:rsidR="00AB6F0A" w:rsidRDefault="00AB6F0A" w:rsidP="00C25B21">
      <w:pPr>
        <w:spacing w:after="0" w:line="240" w:lineRule="auto"/>
        <w:jc w:val="both"/>
        <w:rPr>
          <w:rFonts w:ascii="Bookman Old Style" w:hAnsi="Bookman Old Style"/>
          <w:sz w:val="20"/>
          <w:szCs w:val="20"/>
        </w:rPr>
      </w:pPr>
    </w:p>
    <w:p w14:paraId="358B9BA6" w14:textId="77777777" w:rsidR="00AB6F0A"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 xml:space="preserve">X. Valorar y, en su caso, aprobar la posibilidad de reimprimir y reeditar las publicaciones que se encuentran agotadas; </w:t>
      </w:r>
    </w:p>
    <w:p w14:paraId="4EA8CD91" w14:textId="77777777" w:rsidR="00AB6F0A" w:rsidRDefault="00AB6F0A" w:rsidP="00C25B21">
      <w:pPr>
        <w:spacing w:after="0" w:line="240" w:lineRule="auto"/>
        <w:jc w:val="both"/>
        <w:rPr>
          <w:rFonts w:ascii="Bookman Old Style" w:hAnsi="Bookman Old Style"/>
          <w:sz w:val="20"/>
          <w:szCs w:val="20"/>
        </w:rPr>
      </w:pPr>
    </w:p>
    <w:p w14:paraId="6E030D31" w14:textId="1908A8D6" w:rsidR="00AB6F0A"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 xml:space="preserve">XI. Analizar y emitir las recomendaciones a las propuestas editoriales que se presenten ante el Comité; </w:t>
      </w:r>
    </w:p>
    <w:p w14:paraId="477CC7C5" w14:textId="77777777" w:rsidR="00AB6F0A" w:rsidRDefault="00AB6F0A" w:rsidP="00C25B21">
      <w:pPr>
        <w:spacing w:after="0" w:line="240" w:lineRule="auto"/>
        <w:jc w:val="both"/>
        <w:rPr>
          <w:rFonts w:ascii="Bookman Old Style" w:hAnsi="Bookman Old Style"/>
          <w:sz w:val="20"/>
          <w:szCs w:val="20"/>
        </w:rPr>
      </w:pPr>
    </w:p>
    <w:p w14:paraId="034270D5" w14:textId="77777777" w:rsidR="00AB6F0A"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 xml:space="preserve">XII. Elaborar anualmente la propuesta de presupuesto y de tiraje de las publicaciones con base en las necesidades y regulaciones en materia de austeridad del Organismo; y </w:t>
      </w:r>
    </w:p>
    <w:p w14:paraId="42C59ADC" w14:textId="77777777" w:rsidR="00AB6F0A" w:rsidRDefault="00AB6F0A" w:rsidP="00C25B21">
      <w:pPr>
        <w:spacing w:after="0" w:line="240" w:lineRule="auto"/>
        <w:jc w:val="both"/>
        <w:rPr>
          <w:rFonts w:ascii="Bookman Old Style" w:hAnsi="Bookman Old Style"/>
          <w:sz w:val="20"/>
          <w:szCs w:val="20"/>
        </w:rPr>
      </w:pPr>
    </w:p>
    <w:p w14:paraId="7AE6E174" w14:textId="77777777" w:rsidR="00AB6F0A"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 xml:space="preserve">XIII. Las demás que se deriven de las anteriores y se consideren convenientes para el adecuado cumplimiento de sus fines. </w:t>
      </w:r>
    </w:p>
    <w:p w14:paraId="4753047A" w14:textId="77777777" w:rsidR="00AB6F0A" w:rsidRDefault="00AB6F0A" w:rsidP="00C25B21">
      <w:pPr>
        <w:spacing w:after="0" w:line="240" w:lineRule="auto"/>
        <w:jc w:val="both"/>
        <w:rPr>
          <w:rFonts w:ascii="Bookman Old Style" w:hAnsi="Bookman Old Style"/>
          <w:sz w:val="20"/>
          <w:szCs w:val="20"/>
        </w:rPr>
      </w:pPr>
    </w:p>
    <w:p w14:paraId="58AAAA6C" w14:textId="68F63A3A" w:rsidR="00AB6F0A" w:rsidRDefault="00C25B21" w:rsidP="00AB6F0A">
      <w:pPr>
        <w:spacing w:after="0" w:line="240" w:lineRule="auto"/>
        <w:jc w:val="center"/>
        <w:rPr>
          <w:rFonts w:ascii="Bookman Old Style" w:hAnsi="Bookman Old Style"/>
          <w:b/>
          <w:bCs/>
          <w:sz w:val="20"/>
          <w:szCs w:val="20"/>
        </w:rPr>
      </w:pPr>
      <w:r w:rsidRPr="00AB6F0A">
        <w:rPr>
          <w:rFonts w:ascii="Bookman Old Style" w:hAnsi="Bookman Old Style"/>
          <w:b/>
          <w:bCs/>
          <w:sz w:val="20"/>
          <w:szCs w:val="20"/>
        </w:rPr>
        <w:t>Capítulo III</w:t>
      </w:r>
    </w:p>
    <w:p w14:paraId="38454022" w14:textId="77777777" w:rsidR="00AB6F0A" w:rsidRDefault="00C25B21" w:rsidP="00AB6F0A">
      <w:pPr>
        <w:spacing w:after="0" w:line="240" w:lineRule="auto"/>
        <w:jc w:val="center"/>
        <w:rPr>
          <w:rFonts w:ascii="Bookman Old Style" w:hAnsi="Bookman Old Style"/>
          <w:b/>
          <w:bCs/>
          <w:sz w:val="20"/>
          <w:szCs w:val="20"/>
        </w:rPr>
      </w:pPr>
      <w:r w:rsidRPr="00AB6F0A">
        <w:rPr>
          <w:rFonts w:ascii="Bookman Old Style" w:hAnsi="Bookman Old Style"/>
          <w:b/>
          <w:bCs/>
          <w:sz w:val="20"/>
          <w:szCs w:val="20"/>
        </w:rPr>
        <w:t>Atribuciones de las personas integrantes del Comité</w:t>
      </w:r>
    </w:p>
    <w:p w14:paraId="29FBE9C6" w14:textId="77777777" w:rsidR="00AB6F0A" w:rsidRDefault="00AB6F0A" w:rsidP="00C25B21">
      <w:pPr>
        <w:spacing w:after="0" w:line="240" w:lineRule="auto"/>
        <w:jc w:val="both"/>
        <w:rPr>
          <w:rFonts w:ascii="Bookman Old Style" w:hAnsi="Bookman Old Style"/>
          <w:b/>
          <w:bCs/>
          <w:sz w:val="20"/>
          <w:szCs w:val="20"/>
        </w:rPr>
      </w:pPr>
    </w:p>
    <w:p w14:paraId="41C97765" w14:textId="77777777" w:rsidR="00AB6F0A" w:rsidRDefault="00C25B21" w:rsidP="00C25B21">
      <w:pPr>
        <w:spacing w:after="0" w:line="240" w:lineRule="auto"/>
        <w:jc w:val="both"/>
        <w:rPr>
          <w:rFonts w:ascii="Bookman Old Style" w:hAnsi="Bookman Old Style"/>
          <w:b/>
          <w:bCs/>
          <w:sz w:val="20"/>
          <w:szCs w:val="20"/>
        </w:rPr>
      </w:pPr>
      <w:r w:rsidRPr="00AB6F0A">
        <w:rPr>
          <w:rFonts w:ascii="Bookman Old Style" w:hAnsi="Bookman Old Style"/>
          <w:b/>
          <w:bCs/>
          <w:sz w:val="20"/>
          <w:szCs w:val="20"/>
        </w:rPr>
        <w:t xml:space="preserve">Funciones de la Presidencia </w:t>
      </w:r>
    </w:p>
    <w:p w14:paraId="4EE6A68B" w14:textId="77777777" w:rsidR="00AB6F0A" w:rsidRDefault="00C25B21" w:rsidP="00C25B21">
      <w:pPr>
        <w:spacing w:after="0" w:line="240" w:lineRule="auto"/>
        <w:jc w:val="both"/>
        <w:rPr>
          <w:rFonts w:ascii="Bookman Old Style" w:hAnsi="Bookman Old Style"/>
          <w:sz w:val="20"/>
          <w:szCs w:val="20"/>
        </w:rPr>
      </w:pPr>
      <w:r w:rsidRPr="00AB6F0A">
        <w:rPr>
          <w:rFonts w:ascii="Bookman Old Style" w:hAnsi="Bookman Old Style"/>
          <w:b/>
          <w:bCs/>
          <w:sz w:val="20"/>
          <w:szCs w:val="20"/>
        </w:rPr>
        <w:t>Artículo 6.</w:t>
      </w:r>
      <w:r w:rsidRPr="00C25B21">
        <w:rPr>
          <w:rFonts w:ascii="Bookman Old Style" w:hAnsi="Bookman Old Style"/>
          <w:sz w:val="20"/>
          <w:szCs w:val="20"/>
        </w:rPr>
        <w:t xml:space="preserve"> Serán funciones de la Presidencia del Comité: </w:t>
      </w:r>
    </w:p>
    <w:p w14:paraId="0B7A04CC" w14:textId="77777777" w:rsidR="00AB6F0A" w:rsidRDefault="00AB6F0A" w:rsidP="00C25B21">
      <w:pPr>
        <w:spacing w:after="0" w:line="240" w:lineRule="auto"/>
        <w:jc w:val="both"/>
        <w:rPr>
          <w:rFonts w:ascii="Bookman Old Style" w:hAnsi="Bookman Old Style"/>
          <w:sz w:val="20"/>
          <w:szCs w:val="20"/>
        </w:rPr>
      </w:pPr>
    </w:p>
    <w:p w14:paraId="7B10FEB2" w14:textId="77777777" w:rsidR="00AB6F0A"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I. Convocar a las sesiones del Comit</w:t>
      </w:r>
      <w:r w:rsidRPr="00C25B21">
        <w:rPr>
          <w:rFonts w:ascii="Bookman Old Style" w:hAnsi="Bookman Old Style" w:cs="Bookman Old Style"/>
          <w:sz w:val="20"/>
          <w:szCs w:val="20"/>
        </w:rPr>
        <w:t>é</w:t>
      </w:r>
      <w:r w:rsidRPr="00C25B21">
        <w:rPr>
          <w:rFonts w:ascii="Bookman Old Style" w:hAnsi="Bookman Old Style"/>
          <w:sz w:val="20"/>
          <w:szCs w:val="20"/>
        </w:rPr>
        <w:t xml:space="preserve">; </w:t>
      </w:r>
    </w:p>
    <w:p w14:paraId="08A6EFB7" w14:textId="77777777" w:rsidR="00AB6F0A" w:rsidRDefault="00AB6F0A" w:rsidP="00C25B21">
      <w:pPr>
        <w:spacing w:after="0" w:line="240" w:lineRule="auto"/>
        <w:jc w:val="both"/>
        <w:rPr>
          <w:rFonts w:ascii="Bookman Old Style" w:hAnsi="Bookman Old Style"/>
          <w:sz w:val="20"/>
          <w:szCs w:val="20"/>
        </w:rPr>
      </w:pPr>
    </w:p>
    <w:p w14:paraId="469321CF" w14:textId="77777777" w:rsidR="00AB6F0A"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II. Dirigir y moderar las sesiones del Comit</w:t>
      </w:r>
      <w:r w:rsidRPr="00C25B21">
        <w:rPr>
          <w:rFonts w:ascii="Bookman Old Style" w:hAnsi="Bookman Old Style" w:cs="Bookman Old Style"/>
          <w:sz w:val="20"/>
          <w:szCs w:val="20"/>
        </w:rPr>
        <w:t>é</w:t>
      </w:r>
      <w:r w:rsidRPr="00C25B21">
        <w:rPr>
          <w:rFonts w:ascii="Bookman Old Style" w:hAnsi="Bookman Old Style"/>
          <w:sz w:val="20"/>
          <w:szCs w:val="20"/>
        </w:rPr>
        <w:t xml:space="preserve">; </w:t>
      </w:r>
    </w:p>
    <w:p w14:paraId="226DBAAA" w14:textId="77777777" w:rsidR="00AB6F0A" w:rsidRDefault="00AB6F0A" w:rsidP="00C25B21">
      <w:pPr>
        <w:spacing w:after="0" w:line="240" w:lineRule="auto"/>
        <w:jc w:val="both"/>
        <w:rPr>
          <w:rFonts w:ascii="Bookman Old Style" w:hAnsi="Bookman Old Style"/>
          <w:sz w:val="20"/>
          <w:szCs w:val="20"/>
        </w:rPr>
      </w:pPr>
    </w:p>
    <w:p w14:paraId="754039C4" w14:textId="77777777" w:rsidR="00AB6F0A"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III. Cumplimentar los acuerdos del Comit</w:t>
      </w:r>
      <w:r w:rsidRPr="00C25B21">
        <w:rPr>
          <w:rFonts w:ascii="Bookman Old Style" w:hAnsi="Bookman Old Style" w:cs="Bookman Old Style"/>
          <w:sz w:val="20"/>
          <w:szCs w:val="20"/>
        </w:rPr>
        <w:t>é</w:t>
      </w:r>
      <w:r w:rsidRPr="00C25B21">
        <w:rPr>
          <w:rFonts w:ascii="Bookman Old Style" w:hAnsi="Bookman Old Style"/>
          <w:sz w:val="20"/>
          <w:szCs w:val="20"/>
        </w:rPr>
        <w:t xml:space="preserve">; </w:t>
      </w:r>
    </w:p>
    <w:p w14:paraId="4111AE80" w14:textId="77777777" w:rsidR="00AB6F0A" w:rsidRDefault="00AB6F0A" w:rsidP="00C25B21">
      <w:pPr>
        <w:spacing w:after="0" w:line="240" w:lineRule="auto"/>
        <w:jc w:val="both"/>
        <w:rPr>
          <w:rFonts w:ascii="Bookman Old Style" w:hAnsi="Bookman Old Style"/>
          <w:sz w:val="20"/>
          <w:szCs w:val="20"/>
        </w:rPr>
      </w:pPr>
    </w:p>
    <w:p w14:paraId="2B5BD29C" w14:textId="77777777" w:rsidR="00AB6F0A"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IV. Proponer al Comit</w:t>
      </w:r>
      <w:r w:rsidRPr="00C25B21">
        <w:rPr>
          <w:rFonts w:ascii="Bookman Old Style" w:hAnsi="Bookman Old Style" w:cs="Bookman Old Style"/>
          <w:sz w:val="20"/>
          <w:szCs w:val="20"/>
        </w:rPr>
        <w:t>é</w:t>
      </w:r>
      <w:r w:rsidRPr="00C25B21">
        <w:rPr>
          <w:rFonts w:ascii="Bookman Old Style" w:hAnsi="Bookman Old Style"/>
          <w:sz w:val="20"/>
          <w:szCs w:val="20"/>
        </w:rPr>
        <w:t xml:space="preserve"> a las personas titulares de la Dirección de las colecciones, revistas y/o publicaciones de la Comisión, quienes serán aprobadas y designadas por el propio Comité; y </w:t>
      </w:r>
    </w:p>
    <w:p w14:paraId="56671C8B" w14:textId="77777777" w:rsidR="00AB6F0A" w:rsidRDefault="00AB6F0A" w:rsidP="00C25B21">
      <w:pPr>
        <w:spacing w:after="0" w:line="240" w:lineRule="auto"/>
        <w:jc w:val="both"/>
        <w:rPr>
          <w:rFonts w:ascii="Bookman Old Style" w:hAnsi="Bookman Old Style"/>
          <w:sz w:val="20"/>
          <w:szCs w:val="20"/>
        </w:rPr>
      </w:pPr>
    </w:p>
    <w:p w14:paraId="523AD65C" w14:textId="77777777" w:rsidR="00AB6F0A"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V. Proponer a las dos personas de reconocida trayectoria en el ámbito académico en derechos humanos, quienes fungirán como vocales, quienes serán designadas por el Comité.</w:t>
      </w:r>
    </w:p>
    <w:p w14:paraId="1384C93D" w14:textId="77777777" w:rsidR="00AB6F0A" w:rsidRDefault="00AB6F0A" w:rsidP="00C25B21">
      <w:pPr>
        <w:spacing w:after="0" w:line="240" w:lineRule="auto"/>
        <w:jc w:val="both"/>
        <w:rPr>
          <w:rFonts w:ascii="Bookman Old Style" w:hAnsi="Bookman Old Style"/>
          <w:sz w:val="20"/>
          <w:szCs w:val="20"/>
        </w:rPr>
      </w:pPr>
    </w:p>
    <w:p w14:paraId="3CEA4E6A" w14:textId="77777777" w:rsidR="00AB6F0A" w:rsidRDefault="00C25B21" w:rsidP="00C25B21">
      <w:pPr>
        <w:spacing w:after="0" w:line="240" w:lineRule="auto"/>
        <w:jc w:val="both"/>
        <w:rPr>
          <w:rFonts w:ascii="Bookman Old Style" w:hAnsi="Bookman Old Style"/>
          <w:b/>
          <w:bCs/>
          <w:sz w:val="20"/>
          <w:szCs w:val="20"/>
        </w:rPr>
      </w:pPr>
      <w:r w:rsidRPr="00AB6F0A">
        <w:rPr>
          <w:rFonts w:ascii="Bookman Old Style" w:hAnsi="Bookman Old Style"/>
          <w:b/>
          <w:bCs/>
          <w:sz w:val="20"/>
          <w:szCs w:val="20"/>
        </w:rPr>
        <w:t xml:space="preserve">Funciones de la Secretaría Técnica </w:t>
      </w:r>
    </w:p>
    <w:p w14:paraId="3AA3A1A3" w14:textId="77777777" w:rsidR="00AB6F0A" w:rsidRDefault="00C25B21" w:rsidP="00C25B21">
      <w:pPr>
        <w:spacing w:after="0" w:line="240" w:lineRule="auto"/>
        <w:jc w:val="both"/>
        <w:rPr>
          <w:rFonts w:ascii="Bookman Old Style" w:hAnsi="Bookman Old Style"/>
          <w:sz w:val="20"/>
          <w:szCs w:val="20"/>
        </w:rPr>
      </w:pPr>
      <w:r w:rsidRPr="00AB6F0A">
        <w:rPr>
          <w:rFonts w:ascii="Bookman Old Style" w:hAnsi="Bookman Old Style"/>
          <w:b/>
          <w:bCs/>
          <w:sz w:val="20"/>
          <w:szCs w:val="20"/>
        </w:rPr>
        <w:t>Artículo 7.</w:t>
      </w:r>
      <w:r w:rsidRPr="00C25B21">
        <w:rPr>
          <w:rFonts w:ascii="Bookman Old Style" w:hAnsi="Bookman Old Style"/>
          <w:sz w:val="20"/>
          <w:szCs w:val="20"/>
        </w:rPr>
        <w:t xml:space="preserve"> Serán funciones de la Secretaría Técnica del Comité: </w:t>
      </w:r>
    </w:p>
    <w:p w14:paraId="7557F754" w14:textId="77777777" w:rsidR="00AB6F0A" w:rsidRDefault="00AB6F0A" w:rsidP="00C25B21">
      <w:pPr>
        <w:spacing w:after="0" w:line="240" w:lineRule="auto"/>
        <w:jc w:val="both"/>
        <w:rPr>
          <w:rFonts w:ascii="Bookman Old Style" w:hAnsi="Bookman Old Style"/>
          <w:sz w:val="20"/>
          <w:szCs w:val="20"/>
        </w:rPr>
      </w:pPr>
    </w:p>
    <w:p w14:paraId="18AE796D" w14:textId="77777777" w:rsidR="00AB6F0A"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lastRenderedPageBreak/>
        <w:t>I. Realizar las convocatorias a las sesiones del Comité́ y someterlas a la consideraci</w:t>
      </w:r>
      <w:r w:rsidRPr="00C25B21">
        <w:rPr>
          <w:rFonts w:ascii="Bookman Old Style" w:hAnsi="Bookman Old Style" w:cs="Bookman Old Style"/>
          <w:sz w:val="20"/>
          <w:szCs w:val="20"/>
        </w:rPr>
        <w:t>ó</w:t>
      </w:r>
      <w:r w:rsidRPr="00C25B21">
        <w:rPr>
          <w:rFonts w:ascii="Bookman Old Style" w:hAnsi="Bookman Old Style"/>
          <w:sz w:val="20"/>
          <w:szCs w:val="20"/>
        </w:rPr>
        <w:t xml:space="preserve">n de la Presidencia; </w:t>
      </w:r>
    </w:p>
    <w:p w14:paraId="3CBC7FA2" w14:textId="77777777" w:rsidR="00AB6F0A" w:rsidRDefault="00AB6F0A" w:rsidP="00C25B21">
      <w:pPr>
        <w:spacing w:after="0" w:line="240" w:lineRule="auto"/>
        <w:jc w:val="both"/>
        <w:rPr>
          <w:rFonts w:ascii="Bookman Old Style" w:hAnsi="Bookman Old Style"/>
          <w:sz w:val="20"/>
          <w:szCs w:val="20"/>
        </w:rPr>
      </w:pPr>
    </w:p>
    <w:p w14:paraId="14ADF468" w14:textId="77777777" w:rsidR="00AB6F0A"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II. Representar al Comit</w:t>
      </w:r>
      <w:r w:rsidRPr="00C25B21">
        <w:rPr>
          <w:rFonts w:ascii="Bookman Old Style" w:hAnsi="Bookman Old Style" w:cs="Bookman Old Style"/>
          <w:sz w:val="20"/>
          <w:szCs w:val="20"/>
        </w:rPr>
        <w:t>é</w:t>
      </w:r>
      <w:r w:rsidRPr="00C25B21">
        <w:rPr>
          <w:rFonts w:ascii="Bookman Old Style" w:hAnsi="Bookman Old Style"/>
          <w:sz w:val="20"/>
          <w:szCs w:val="20"/>
        </w:rPr>
        <w:t xml:space="preserve">; </w:t>
      </w:r>
    </w:p>
    <w:p w14:paraId="5FCBAD8A" w14:textId="77777777" w:rsidR="00AB6F0A" w:rsidRDefault="00AB6F0A" w:rsidP="00C25B21">
      <w:pPr>
        <w:spacing w:after="0" w:line="240" w:lineRule="auto"/>
        <w:jc w:val="both"/>
        <w:rPr>
          <w:rFonts w:ascii="Bookman Old Style" w:hAnsi="Bookman Old Style"/>
          <w:sz w:val="20"/>
          <w:szCs w:val="20"/>
        </w:rPr>
      </w:pPr>
    </w:p>
    <w:p w14:paraId="1BE2618B" w14:textId="77777777" w:rsidR="00AB6F0A"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III. Entregar a las personas integrantes del Comit</w:t>
      </w:r>
      <w:r w:rsidRPr="00C25B21">
        <w:rPr>
          <w:rFonts w:ascii="Bookman Old Style" w:hAnsi="Bookman Old Style" w:cs="Bookman Old Style"/>
          <w:sz w:val="20"/>
          <w:szCs w:val="20"/>
        </w:rPr>
        <w:t>é</w:t>
      </w:r>
      <w:r w:rsidRPr="00C25B21">
        <w:rPr>
          <w:rFonts w:ascii="Bookman Old Style" w:hAnsi="Bookman Old Style"/>
          <w:sz w:val="20"/>
          <w:szCs w:val="20"/>
        </w:rPr>
        <w:t>́ las carpetas con los contenidos a considerar en cada sesi</w:t>
      </w:r>
      <w:r w:rsidRPr="00C25B21">
        <w:rPr>
          <w:rFonts w:ascii="Bookman Old Style" w:hAnsi="Bookman Old Style" w:cs="Bookman Old Style"/>
          <w:sz w:val="20"/>
          <w:szCs w:val="20"/>
        </w:rPr>
        <w:t>ó</w:t>
      </w:r>
      <w:r w:rsidRPr="00C25B21">
        <w:rPr>
          <w:rFonts w:ascii="Bookman Old Style" w:hAnsi="Bookman Old Style"/>
          <w:sz w:val="20"/>
          <w:szCs w:val="20"/>
        </w:rPr>
        <w:t xml:space="preserve">n; </w:t>
      </w:r>
    </w:p>
    <w:p w14:paraId="554C9B8F" w14:textId="77777777" w:rsidR="00AB6F0A" w:rsidRDefault="00AB6F0A" w:rsidP="00C25B21">
      <w:pPr>
        <w:spacing w:after="0" w:line="240" w:lineRule="auto"/>
        <w:jc w:val="both"/>
        <w:rPr>
          <w:rFonts w:ascii="Bookman Old Style" w:hAnsi="Bookman Old Style"/>
          <w:sz w:val="20"/>
          <w:szCs w:val="20"/>
        </w:rPr>
      </w:pPr>
    </w:p>
    <w:p w14:paraId="3C9D73F3" w14:textId="77777777" w:rsidR="00AB6F0A"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IV. Elaborar el acta de cada sesi</w:t>
      </w:r>
      <w:r w:rsidRPr="00C25B21">
        <w:rPr>
          <w:rFonts w:ascii="Bookman Old Style" w:hAnsi="Bookman Old Style" w:cs="Bookman Old Style"/>
          <w:sz w:val="20"/>
          <w:szCs w:val="20"/>
        </w:rPr>
        <w:t>ó</w:t>
      </w:r>
      <w:r w:rsidRPr="00C25B21">
        <w:rPr>
          <w:rFonts w:ascii="Bookman Old Style" w:hAnsi="Bookman Old Style"/>
          <w:sz w:val="20"/>
          <w:szCs w:val="20"/>
        </w:rPr>
        <w:t xml:space="preserve">n y hacer del conocimiento los acuerdos a las personas interesadas; </w:t>
      </w:r>
    </w:p>
    <w:p w14:paraId="6BA9F131" w14:textId="77777777" w:rsidR="00AB6F0A" w:rsidRDefault="00AB6F0A" w:rsidP="00C25B21">
      <w:pPr>
        <w:spacing w:after="0" w:line="240" w:lineRule="auto"/>
        <w:jc w:val="both"/>
        <w:rPr>
          <w:rFonts w:ascii="Bookman Old Style" w:hAnsi="Bookman Old Style"/>
          <w:sz w:val="20"/>
          <w:szCs w:val="20"/>
        </w:rPr>
      </w:pPr>
    </w:p>
    <w:p w14:paraId="44692E48" w14:textId="77777777" w:rsidR="00AB6F0A"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 xml:space="preserve">V. Informar sobre la correspondencia recibida para su discusión y resolución, en su caso; y </w:t>
      </w:r>
    </w:p>
    <w:p w14:paraId="27383E46" w14:textId="77777777" w:rsidR="00AB6F0A" w:rsidRDefault="00AB6F0A" w:rsidP="00C25B21">
      <w:pPr>
        <w:spacing w:after="0" w:line="240" w:lineRule="auto"/>
        <w:jc w:val="both"/>
        <w:rPr>
          <w:rFonts w:ascii="Bookman Old Style" w:hAnsi="Bookman Old Style"/>
          <w:sz w:val="20"/>
          <w:szCs w:val="20"/>
        </w:rPr>
      </w:pPr>
    </w:p>
    <w:p w14:paraId="77DB663E" w14:textId="77777777" w:rsidR="00AB6F0A"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 xml:space="preserve">VI. Dar seguimiento a los acuerdos tomados en las sesiones. </w:t>
      </w:r>
    </w:p>
    <w:p w14:paraId="6E8443B2" w14:textId="77777777" w:rsidR="00AB6F0A" w:rsidRDefault="00AB6F0A" w:rsidP="00C25B21">
      <w:pPr>
        <w:spacing w:after="0" w:line="240" w:lineRule="auto"/>
        <w:jc w:val="both"/>
        <w:rPr>
          <w:rFonts w:ascii="Bookman Old Style" w:hAnsi="Bookman Old Style"/>
          <w:sz w:val="20"/>
          <w:szCs w:val="20"/>
        </w:rPr>
      </w:pPr>
    </w:p>
    <w:p w14:paraId="44EAC7E9" w14:textId="77777777" w:rsidR="00AB6F0A"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 xml:space="preserve">Para el desempeño de sus funciones, la Secretaría Técnica del Comité se auxiliará en la persona titular del Área de Publicaciones del Instituto. </w:t>
      </w:r>
    </w:p>
    <w:p w14:paraId="7B490B6F" w14:textId="77777777" w:rsidR="00AB6F0A" w:rsidRDefault="00AB6F0A" w:rsidP="00C25B21">
      <w:pPr>
        <w:spacing w:after="0" w:line="240" w:lineRule="auto"/>
        <w:jc w:val="both"/>
        <w:rPr>
          <w:rFonts w:ascii="Bookman Old Style" w:hAnsi="Bookman Old Style"/>
          <w:sz w:val="20"/>
          <w:szCs w:val="20"/>
        </w:rPr>
      </w:pPr>
    </w:p>
    <w:p w14:paraId="47BA5D30" w14:textId="77777777" w:rsidR="00AB6F0A" w:rsidRDefault="00C25B21" w:rsidP="00C25B21">
      <w:pPr>
        <w:spacing w:after="0" w:line="240" w:lineRule="auto"/>
        <w:jc w:val="both"/>
        <w:rPr>
          <w:rFonts w:ascii="Bookman Old Style" w:hAnsi="Bookman Old Style"/>
          <w:b/>
          <w:bCs/>
          <w:sz w:val="20"/>
          <w:szCs w:val="20"/>
        </w:rPr>
      </w:pPr>
      <w:r w:rsidRPr="00AB6F0A">
        <w:rPr>
          <w:rFonts w:ascii="Bookman Old Style" w:hAnsi="Bookman Old Style"/>
          <w:b/>
          <w:bCs/>
          <w:sz w:val="20"/>
          <w:szCs w:val="20"/>
        </w:rPr>
        <w:t xml:space="preserve">Obligaciones de las personas integrantes </w:t>
      </w:r>
    </w:p>
    <w:p w14:paraId="379E46B7" w14:textId="77777777" w:rsidR="00AB6F0A" w:rsidRDefault="00C25B21" w:rsidP="00C25B21">
      <w:pPr>
        <w:spacing w:after="0" w:line="240" w:lineRule="auto"/>
        <w:jc w:val="both"/>
        <w:rPr>
          <w:rFonts w:ascii="Bookman Old Style" w:hAnsi="Bookman Old Style"/>
          <w:sz w:val="20"/>
          <w:szCs w:val="20"/>
        </w:rPr>
      </w:pPr>
      <w:r w:rsidRPr="00AB6F0A">
        <w:rPr>
          <w:rFonts w:ascii="Bookman Old Style" w:hAnsi="Bookman Old Style"/>
          <w:b/>
          <w:bCs/>
          <w:sz w:val="20"/>
          <w:szCs w:val="20"/>
        </w:rPr>
        <w:t>Artículo 8.</w:t>
      </w:r>
      <w:r w:rsidRPr="00C25B21">
        <w:rPr>
          <w:rFonts w:ascii="Bookman Old Style" w:hAnsi="Bookman Old Style"/>
          <w:sz w:val="20"/>
          <w:szCs w:val="20"/>
        </w:rPr>
        <w:t xml:space="preserve"> Son obligaciones de las personas integrantes del Comité: </w:t>
      </w:r>
    </w:p>
    <w:p w14:paraId="2EB04664" w14:textId="77777777" w:rsidR="00AB6F0A" w:rsidRDefault="00AB6F0A" w:rsidP="00C25B21">
      <w:pPr>
        <w:spacing w:after="0" w:line="240" w:lineRule="auto"/>
        <w:jc w:val="both"/>
        <w:rPr>
          <w:rFonts w:ascii="Bookman Old Style" w:hAnsi="Bookman Old Style"/>
          <w:sz w:val="20"/>
          <w:szCs w:val="20"/>
        </w:rPr>
      </w:pPr>
    </w:p>
    <w:p w14:paraId="1823842C" w14:textId="77777777" w:rsidR="00AB6F0A"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 xml:space="preserve">I. Asistir a las sesiones del Comité; y </w:t>
      </w:r>
    </w:p>
    <w:p w14:paraId="781D7214" w14:textId="77777777" w:rsidR="00AB6F0A" w:rsidRDefault="00AB6F0A" w:rsidP="00C25B21">
      <w:pPr>
        <w:spacing w:after="0" w:line="240" w:lineRule="auto"/>
        <w:jc w:val="both"/>
        <w:rPr>
          <w:rFonts w:ascii="Bookman Old Style" w:hAnsi="Bookman Old Style"/>
          <w:sz w:val="20"/>
          <w:szCs w:val="20"/>
        </w:rPr>
      </w:pPr>
    </w:p>
    <w:p w14:paraId="671CF447" w14:textId="77777777" w:rsidR="00AB6F0A"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 xml:space="preserve">II. Participar en la toma de decisiones. </w:t>
      </w:r>
    </w:p>
    <w:p w14:paraId="527CA59E" w14:textId="77777777" w:rsidR="00AB6F0A" w:rsidRDefault="00AB6F0A" w:rsidP="00C25B21">
      <w:pPr>
        <w:spacing w:after="0" w:line="240" w:lineRule="auto"/>
        <w:jc w:val="both"/>
        <w:rPr>
          <w:rFonts w:ascii="Bookman Old Style" w:hAnsi="Bookman Old Style"/>
          <w:sz w:val="20"/>
          <w:szCs w:val="20"/>
        </w:rPr>
      </w:pPr>
    </w:p>
    <w:p w14:paraId="46C8FCB4" w14:textId="676DA009" w:rsidR="00AB6F0A" w:rsidRDefault="00C25B21" w:rsidP="00AB6F0A">
      <w:pPr>
        <w:spacing w:after="0" w:line="240" w:lineRule="auto"/>
        <w:jc w:val="center"/>
        <w:rPr>
          <w:rFonts w:ascii="Bookman Old Style" w:hAnsi="Bookman Old Style"/>
          <w:b/>
          <w:bCs/>
          <w:sz w:val="20"/>
          <w:szCs w:val="20"/>
        </w:rPr>
      </w:pPr>
      <w:r w:rsidRPr="00AB6F0A">
        <w:rPr>
          <w:rFonts w:ascii="Bookman Old Style" w:hAnsi="Bookman Old Style"/>
          <w:b/>
          <w:bCs/>
          <w:sz w:val="20"/>
          <w:szCs w:val="20"/>
        </w:rPr>
        <w:t>Capítulo IV</w:t>
      </w:r>
    </w:p>
    <w:p w14:paraId="5DB03579" w14:textId="73A167C9" w:rsidR="00AB6F0A" w:rsidRDefault="00C25B21" w:rsidP="00AB6F0A">
      <w:pPr>
        <w:spacing w:after="0" w:line="240" w:lineRule="auto"/>
        <w:jc w:val="center"/>
        <w:rPr>
          <w:rFonts w:ascii="Bookman Old Style" w:hAnsi="Bookman Old Style"/>
          <w:b/>
          <w:bCs/>
          <w:sz w:val="20"/>
          <w:szCs w:val="20"/>
        </w:rPr>
      </w:pPr>
      <w:r w:rsidRPr="00AB6F0A">
        <w:rPr>
          <w:rFonts w:ascii="Bookman Old Style" w:hAnsi="Bookman Old Style"/>
          <w:b/>
          <w:bCs/>
          <w:sz w:val="20"/>
          <w:szCs w:val="20"/>
        </w:rPr>
        <w:t>Sesiones del Comité</w:t>
      </w:r>
    </w:p>
    <w:p w14:paraId="4140033D" w14:textId="77777777" w:rsidR="00AB6F0A" w:rsidRDefault="00AB6F0A" w:rsidP="00C25B21">
      <w:pPr>
        <w:spacing w:after="0" w:line="240" w:lineRule="auto"/>
        <w:jc w:val="both"/>
        <w:rPr>
          <w:rFonts w:ascii="Bookman Old Style" w:hAnsi="Bookman Old Style"/>
          <w:b/>
          <w:bCs/>
          <w:sz w:val="20"/>
          <w:szCs w:val="20"/>
        </w:rPr>
      </w:pPr>
    </w:p>
    <w:p w14:paraId="6DBC2F40" w14:textId="77777777" w:rsidR="00AB6F0A" w:rsidRDefault="00C25B21" w:rsidP="00C25B21">
      <w:pPr>
        <w:spacing w:after="0" w:line="240" w:lineRule="auto"/>
        <w:jc w:val="both"/>
        <w:rPr>
          <w:rFonts w:ascii="Bookman Old Style" w:hAnsi="Bookman Old Style"/>
          <w:b/>
          <w:bCs/>
          <w:sz w:val="20"/>
          <w:szCs w:val="20"/>
        </w:rPr>
      </w:pPr>
      <w:r w:rsidRPr="00AB6F0A">
        <w:rPr>
          <w:rFonts w:ascii="Bookman Old Style" w:hAnsi="Bookman Old Style"/>
          <w:b/>
          <w:bCs/>
          <w:sz w:val="20"/>
          <w:szCs w:val="20"/>
        </w:rPr>
        <w:t xml:space="preserve">Sesiones </w:t>
      </w:r>
    </w:p>
    <w:p w14:paraId="2BA8A3D5" w14:textId="77777777" w:rsidR="00AB6F0A" w:rsidRDefault="00C25B21" w:rsidP="00C25B21">
      <w:pPr>
        <w:spacing w:after="0" w:line="240" w:lineRule="auto"/>
        <w:jc w:val="both"/>
        <w:rPr>
          <w:rFonts w:ascii="Bookman Old Style" w:hAnsi="Bookman Old Style"/>
          <w:sz w:val="20"/>
          <w:szCs w:val="20"/>
        </w:rPr>
      </w:pPr>
      <w:r w:rsidRPr="00AB6F0A">
        <w:rPr>
          <w:rFonts w:ascii="Bookman Old Style" w:hAnsi="Bookman Old Style"/>
          <w:b/>
          <w:bCs/>
          <w:sz w:val="20"/>
          <w:szCs w:val="20"/>
        </w:rPr>
        <w:t>Artículo 9.</w:t>
      </w:r>
      <w:r w:rsidRPr="00C25B21">
        <w:rPr>
          <w:rFonts w:ascii="Bookman Old Style" w:hAnsi="Bookman Old Style"/>
          <w:sz w:val="20"/>
          <w:szCs w:val="20"/>
        </w:rPr>
        <w:t xml:space="preserve"> El Comité tendrá dos tipos de sesiones: ordinarias y extraordinarias. </w:t>
      </w:r>
    </w:p>
    <w:p w14:paraId="02EE722F" w14:textId="77777777" w:rsidR="00AB6F0A" w:rsidRDefault="00AB6F0A" w:rsidP="00C25B21">
      <w:pPr>
        <w:spacing w:after="0" w:line="240" w:lineRule="auto"/>
        <w:jc w:val="both"/>
        <w:rPr>
          <w:rFonts w:ascii="Bookman Old Style" w:hAnsi="Bookman Old Style"/>
          <w:sz w:val="20"/>
          <w:szCs w:val="20"/>
        </w:rPr>
      </w:pPr>
    </w:p>
    <w:p w14:paraId="474A9F39" w14:textId="77777777" w:rsidR="00AB6F0A"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 xml:space="preserve">Las sesiones ordinarias se realizarán mensualmente en la fecha que determine la persona titular de la Presidencia del Comité. </w:t>
      </w:r>
    </w:p>
    <w:p w14:paraId="4E6BB20B" w14:textId="77777777" w:rsidR="00AB6F0A" w:rsidRDefault="00AB6F0A" w:rsidP="00C25B21">
      <w:pPr>
        <w:spacing w:after="0" w:line="240" w:lineRule="auto"/>
        <w:jc w:val="both"/>
        <w:rPr>
          <w:rFonts w:ascii="Bookman Old Style" w:hAnsi="Bookman Old Style"/>
          <w:sz w:val="20"/>
          <w:szCs w:val="20"/>
        </w:rPr>
      </w:pPr>
    </w:p>
    <w:p w14:paraId="795227C4" w14:textId="77777777" w:rsidR="00AB6F0A"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 xml:space="preserve">Las sesiones extraordinarias se llevarán a cabo en cualquier momento a iniciativa de alguna persona integrante del Comité, quien solicitará a la persona titular de la Secretaría Técnica, lo someta a consideración de la Presidencia del Comité y, en su caso, se realice la convocatoria correspondiente. </w:t>
      </w:r>
    </w:p>
    <w:p w14:paraId="41BECDF2" w14:textId="77777777" w:rsidR="00AB6F0A" w:rsidRDefault="00AB6F0A" w:rsidP="00C25B21">
      <w:pPr>
        <w:spacing w:after="0" w:line="240" w:lineRule="auto"/>
        <w:jc w:val="both"/>
        <w:rPr>
          <w:rFonts w:ascii="Bookman Old Style" w:hAnsi="Bookman Old Style"/>
          <w:sz w:val="20"/>
          <w:szCs w:val="20"/>
        </w:rPr>
      </w:pPr>
    </w:p>
    <w:p w14:paraId="32CDFA70" w14:textId="77777777" w:rsidR="00AB6F0A" w:rsidRDefault="00C25B21" w:rsidP="00C25B21">
      <w:pPr>
        <w:spacing w:after="0" w:line="240" w:lineRule="auto"/>
        <w:jc w:val="both"/>
        <w:rPr>
          <w:rFonts w:ascii="Bookman Old Style" w:hAnsi="Bookman Old Style"/>
          <w:b/>
          <w:bCs/>
          <w:sz w:val="20"/>
          <w:szCs w:val="20"/>
        </w:rPr>
      </w:pPr>
      <w:r w:rsidRPr="00AB6F0A">
        <w:rPr>
          <w:rFonts w:ascii="Bookman Old Style" w:hAnsi="Bookman Old Style"/>
          <w:b/>
          <w:bCs/>
          <w:sz w:val="20"/>
          <w:szCs w:val="20"/>
        </w:rPr>
        <w:t xml:space="preserve">Sesiones ordinarias </w:t>
      </w:r>
    </w:p>
    <w:p w14:paraId="6358B1F6" w14:textId="77777777" w:rsidR="00AB6F0A" w:rsidRDefault="00C25B21" w:rsidP="00C25B21">
      <w:pPr>
        <w:spacing w:after="0" w:line="240" w:lineRule="auto"/>
        <w:jc w:val="both"/>
        <w:rPr>
          <w:rFonts w:ascii="Bookman Old Style" w:hAnsi="Bookman Old Style"/>
          <w:sz w:val="20"/>
          <w:szCs w:val="20"/>
        </w:rPr>
      </w:pPr>
      <w:r w:rsidRPr="00AB6F0A">
        <w:rPr>
          <w:rFonts w:ascii="Bookman Old Style" w:hAnsi="Bookman Old Style"/>
          <w:b/>
          <w:bCs/>
          <w:sz w:val="20"/>
          <w:szCs w:val="20"/>
        </w:rPr>
        <w:t>Artículo 10.</w:t>
      </w:r>
      <w:r w:rsidRPr="00C25B21">
        <w:rPr>
          <w:rFonts w:ascii="Bookman Old Style" w:hAnsi="Bookman Old Style"/>
          <w:sz w:val="20"/>
          <w:szCs w:val="20"/>
        </w:rPr>
        <w:t xml:space="preserve"> Las sesiones ordinarias se celebrarán previa convocatoria de la persona titular de la Presidencia del Comité́, con al menos tres d</w:t>
      </w:r>
      <w:r w:rsidRPr="00C25B21">
        <w:rPr>
          <w:rFonts w:ascii="Bookman Old Style" w:hAnsi="Bookman Old Style" w:cs="Bookman Old Style"/>
          <w:sz w:val="20"/>
          <w:szCs w:val="20"/>
        </w:rPr>
        <w:t>í</w:t>
      </w:r>
      <w:r w:rsidRPr="00C25B21">
        <w:rPr>
          <w:rFonts w:ascii="Bookman Old Style" w:hAnsi="Bookman Old Style"/>
          <w:sz w:val="20"/>
          <w:szCs w:val="20"/>
        </w:rPr>
        <w:t>as h</w:t>
      </w:r>
      <w:r w:rsidRPr="00C25B21">
        <w:rPr>
          <w:rFonts w:ascii="Bookman Old Style" w:hAnsi="Bookman Old Style" w:cs="Bookman Old Style"/>
          <w:sz w:val="20"/>
          <w:szCs w:val="20"/>
        </w:rPr>
        <w:t>á</w:t>
      </w:r>
      <w:r w:rsidRPr="00C25B21">
        <w:rPr>
          <w:rFonts w:ascii="Bookman Old Style" w:hAnsi="Bookman Old Style"/>
          <w:sz w:val="20"/>
          <w:szCs w:val="20"/>
        </w:rPr>
        <w:t xml:space="preserve">biles de anticipación a la fecha de celebración, estableciendo fecha, lugar y orden del día para la reunión que corresponda, lo cual no podrá́ cambiarse ni suspenderse sin previo aviso. </w:t>
      </w:r>
    </w:p>
    <w:p w14:paraId="6939446E" w14:textId="77777777" w:rsidR="00AB6F0A" w:rsidRDefault="00AB6F0A" w:rsidP="00C25B21">
      <w:pPr>
        <w:spacing w:after="0" w:line="240" w:lineRule="auto"/>
        <w:jc w:val="both"/>
        <w:rPr>
          <w:rFonts w:ascii="Bookman Old Style" w:hAnsi="Bookman Old Style"/>
          <w:sz w:val="20"/>
          <w:szCs w:val="20"/>
        </w:rPr>
      </w:pPr>
    </w:p>
    <w:p w14:paraId="4C788C72" w14:textId="5CB00EEB" w:rsidR="00AB6F0A" w:rsidRDefault="00C25B21" w:rsidP="00C25B21">
      <w:pPr>
        <w:spacing w:after="0" w:line="240" w:lineRule="auto"/>
        <w:jc w:val="both"/>
        <w:rPr>
          <w:rFonts w:ascii="Bookman Old Style" w:hAnsi="Bookman Old Style"/>
          <w:b/>
          <w:bCs/>
          <w:sz w:val="20"/>
          <w:szCs w:val="20"/>
        </w:rPr>
      </w:pPr>
      <w:r w:rsidRPr="00AB6F0A">
        <w:rPr>
          <w:rFonts w:ascii="Bookman Old Style" w:hAnsi="Bookman Old Style"/>
          <w:b/>
          <w:bCs/>
          <w:sz w:val="20"/>
          <w:szCs w:val="20"/>
        </w:rPr>
        <w:t xml:space="preserve">Sesiones extraordinarias </w:t>
      </w:r>
    </w:p>
    <w:p w14:paraId="743685A1" w14:textId="77777777" w:rsidR="00AB6F0A" w:rsidRDefault="00C25B21" w:rsidP="00C25B21">
      <w:pPr>
        <w:spacing w:after="0" w:line="240" w:lineRule="auto"/>
        <w:jc w:val="both"/>
        <w:rPr>
          <w:rFonts w:ascii="Bookman Old Style" w:hAnsi="Bookman Old Style"/>
          <w:sz w:val="20"/>
          <w:szCs w:val="20"/>
        </w:rPr>
      </w:pPr>
      <w:r w:rsidRPr="00AB6F0A">
        <w:rPr>
          <w:rFonts w:ascii="Bookman Old Style" w:hAnsi="Bookman Old Style"/>
          <w:b/>
          <w:bCs/>
          <w:sz w:val="20"/>
          <w:szCs w:val="20"/>
        </w:rPr>
        <w:t>Art</w:t>
      </w:r>
      <w:r w:rsidRPr="00AB6F0A">
        <w:rPr>
          <w:rFonts w:ascii="Bookman Old Style" w:hAnsi="Bookman Old Style" w:cs="Bookman Old Style"/>
          <w:b/>
          <w:bCs/>
          <w:sz w:val="20"/>
          <w:szCs w:val="20"/>
        </w:rPr>
        <w:t>í</w:t>
      </w:r>
      <w:r w:rsidRPr="00AB6F0A">
        <w:rPr>
          <w:rFonts w:ascii="Bookman Old Style" w:hAnsi="Bookman Old Style"/>
          <w:b/>
          <w:bCs/>
          <w:sz w:val="20"/>
          <w:szCs w:val="20"/>
        </w:rPr>
        <w:t>culo 11.</w:t>
      </w:r>
      <w:r w:rsidRPr="00C25B21">
        <w:rPr>
          <w:rFonts w:ascii="Bookman Old Style" w:hAnsi="Bookman Old Style"/>
          <w:sz w:val="20"/>
          <w:szCs w:val="20"/>
        </w:rPr>
        <w:t xml:space="preserve"> Las reuniones extraordinarias ser</w:t>
      </w:r>
      <w:r w:rsidRPr="00C25B21">
        <w:rPr>
          <w:rFonts w:ascii="Bookman Old Style" w:hAnsi="Bookman Old Style" w:cs="Bookman Old Style"/>
          <w:sz w:val="20"/>
          <w:szCs w:val="20"/>
        </w:rPr>
        <w:t>á</w:t>
      </w:r>
      <w:r w:rsidRPr="00C25B21">
        <w:rPr>
          <w:rFonts w:ascii="Bookman Old Style" w:hAnsi="Bookman Old Style"/>
          <w:sz w:val="20"/>
          <w:szCs w:val="20"/>
        </w:rPr>
        <w:t>n convocadas por la persona titular de la Presidencia del Comité́, con al menos 48 horas de anticipaci</w:t>
      </w:r>
      <w:r w:rsidRPr="00C25B21">
        <w:rPr>
          <w:rFonts w:ascii="Bookman Old Style" w:hAnsi="Bookman Old Style" w:cs="Bookman Old Style"/>
          <w:sz w:val="20"/>
          <w:szCs w:val="20"/>
        </w:rPr>
        <w:t>ó</w:t>
      </w:r>
      <w:r w:rsidRPr="00C25B21">
        <w:rPr>
          <w:rFonts w:ascii="Bookman Old Style" w:hAnsi="Bookman Old Style"/>
          <w:sz w:val="20"/>
          <w:szCs w:val="20"/>
        </w:rPr>
        <w:t xml:space="preserve">n. </w:t>
      </w:r>
    </w:p>
    <w:p w14:paraId="318C25D8" w14:textId="77777777" w:rsidR="00AB6F0A" w:rsidRDefault="00AB6F0A" w:rsidP="00C25B21">
      <w:pPr>
        <w:spacing w:after="0" w:line="240" w:lineRule="auto"/>
        <w:jc w:val="both"/>
        <w:rPr>
          <w:rFonts w:ascii="Bookman Old Style" w:hAnsi="Bookman Old Style"/>
          <w:sz w:val="20"/>
          <w:szCs w:val="20"/>
        </w:rPr>
      </w:pPr>
    </w:p>
    <w:p w14:paraId="277B4C8A" w14:textId="77777777" w:rsidR="00AB6F0A" w:rsidRDefault="00C25B21" w:rsidP="00C25B21">
      <w:pPr>
        <w:spacing w:after="0" w:line="240" w:lineRule="auto"/>
        <w:jc w:val="both"/>
        <w:rPr>
          <w:rFonts w:ascii="Bookman Old Style" w:hAnsi="Bookman Old Style"/>
          <w:b/>
          <w:bCs/>
          <w:sz w:val="20"/>
          <w:szCs w:val="20"/>
        </w:rPr>
      </w:pPr>
      <w:r w:rsidRPr="00AB6F0A">
        <w:rPr>
          <w:rFonts w:ascii="Bookman Old Style" w:hAnsi="Bookman Old Style"/>
          <w:b/>
          <w:bCs/>
          <w:sz w:val="20"/>
          <w:szCs w:val="20"/>
        </w:rPr>
        <w:t>Votaci</w:t>
      </w:r>
      <w:r w:rsidRPr="00AB6F0A">
        <w:rPr>
          <w:rFonts w:ascii="Bookman Old Style" w:hAnsi="Bookman Old Style" w:cs="Bookman Old Style"/>
          <w:b/>
          <w:bCs/>
          <w:sz w:val="20"/>
          <w:szCs w:val="20"/>
        </w:rPr>
        <w:t>ó</w:t>
      </w:r>
      <w:r w:rsidRPr="00AB6F0A">
        <w:rPr>
          <w:rFonts w:ascii="Bookman Old Style" w:hAnsi="Bookman Old Style"/>
          <w:b/>
          <w:bCs/>
          <w:sz w:val="20"/>
          <w:szCs w:val="20"/>
        </w:rPr>
        <w:t xml:space="preserve">n </w:t>
      </w:r>
    </w:p>
    <w:p w14:paraId="731FA76A" w14:textId="77777777" w:rsidR="00C555BF" w:rsidRDefault="00C25B21" w:rsidP="00C25B21">
      <w:pPr>
        <w:spacing w:after="0" w:line="240" w:lineRule="auto"/>
        <w:jc w:val="both"/>
        <w:rPr>
          <w:rFonts w:ascii="Bookman Old Style" w:hAnsi="Bookman Old Style"/>
          <w:sz w:val="20"/>
          <w:szCs w:val="20"/>
        </w:rPr>
      </w:pPr>
      <w:r w:rsidRPr="00AB6F0A">
        <w:rPr>
          <w:rFonts w:ascii="Bookman Old Style" w:hAnsi="Bookman Old Style"/>
          <w:b/>
          <w:bCs/>
          <w:sz w:val="20"/>
          <w:szCs w:val="20"/>
        </w:rPr>
        <w:t>Art</w:t>
      </w:r>
      <w:r w:rsidRPr="00AB6F0A">
        <w:rPr>
          <w:rFonts w:ascii="Bookman Old Style" w:hAnsi="Bookman Old Style" w:cs="Bookman Old Style"/>
          <w:b/>
          <w:bCs/>
          <w:sz w:val="20"/>
          <w:szCs w:val="20"/>
        </w:rPr>
        <w:t>í</w:t>
      </w:r>
      <w:r w:rsidRPr="00AB6F0A">
        <w:rPr>
          <w:rFonts w:ascii="Bookman Old Style" w:hAnsi="Bookman Old Style"/>
          <w:b/>
          <w:bCs/>
          <w:sz w:val="20"/>
          <w:szCs w:val="20"/>
        </w:rPr>
        <w:t>culo 12.</w:t>
      </w:r>
      <w:r w:rsidRPr="00C25B21">
        <w:rPr>
          <w:rFonts w:ascii="Bookman Old Style" w:hAnsi="Bookman Old Style"/>
          <w:sz w:val="20"/>
          <w:szCs w:val="20"/>
        </w:rPr>
        <w:t xml:space="preserve"> El Comit</w:t>
      </w:r>
      <w:r w:rsidRPr="00C25B21">
        <w:rPr>
          <w:rFonts w:ascii="Bookman Old Style" w:hAnsi="Bookman Old Style" w:cs="Bookman Old Style"/>
          <w:sz w:val="20"/>
          <w:szCs w:val="20"/>
        </w:rPr>
        <w:t>é</w:t>
      </w:r>
      <w:r w:rsidRPr="00C25B21">
        <w:rPr>
          <w:rFonts w:ascii="Bookman Old Style" w:hAnsi="Bookman Old Style"/>
          <w:sz w:val="20"/>
          <w:szCs w:val="20"/>
        </w:rPr>
        <w:t>́ podr</w:t>
      </w:r>
      <w:r w:rsidRPr="00C25B21">
        <w:rPr>
          <w:rFonts w:ascii="Bookman Old Style" w:hAnsi="Bookman Old Style" w:cs="Bookman Old Style"/>
          <w:sz w:val="20"/>
          <w:szCs w:val="20"/>
        </w:rPr>
        <w:t>á</w:t>
      </w:r>
      <w:r w:rsidRPr="00C25B21">
        <w:rPr>
          <w:rFonts w:ascii="Bookman Old Style" w:hAnsi="Bookman Old Style"/>
          <w:sz w:val="20"/>
          <w:szCs w:val="20"/>
        </w:rPr>
        <w:t xml:space="preserve"> sesionar con un m</w:t>
      </w:r>
      <w:r w:rsidRPr="00C25B21">
        <w:rPr>
          <w:rFonts w:ascii="Bookman Old Style" w:hAnsi="Bookman Old Style" w:cs="Bookman Old Style"/>
          <w:sz w:val="20"/>
          <w:szCs w:val="20"/>
        </w:rPr>
        <w:t>í</w:t>
      </w:r>
      <w:r w:rsidRPr="00C25B21">
        <w:rPr>
          <w:rFonts w:ascii="Bookman Old Style" w:hAnsi="Bookman Old Style"/>
          <w:sz w:val="20"/>
          <w:szCs w:val="20"/>
        </w:rPr>
        <w:t>nimo de la mitad m</w:t>
      </w:r>
      <w:r w:rsidRPr="00C25B21">
        <w:rPr>
          <w:rFonts w:ascii="Bookman Old Style" w:hAnsi="Bookman Old Style" w:cs="Bookman Old Style"/>
          <w:sz w:val="20"/>
          <w:szCs w:val="20"/>
        </w:rPr>
        <w:t>á</w:t>
      </w:r>
      <w:r w:rsidRPr="00C25B21">
        <w:rPr>
          <w:rFonts w:ascii="Bookman Old Style" w:hAnsi="Bookman Old Style"/>
          <w:sz w:val="20"/>
          <w:szCs w:val="20"/>
        </w:rPr>
        <w:t>s uno de sus integrantes, y tomar</w:t>
      </w:r>
      <w:r w:rsidRPr="00C25B21">
        <w:rPr>
          <w:rFonts w:ascii="Bookman Old Style" w:hAnsi="Bookman Old Style" w:cs="Bookman Old Style"/>
          <w:sz w:val="20"/>
          <w:szCs w:val="20"/>
        </w:rPr>
        <w:t>á</w:t>
      </w:r>
      <w:r w:rsidRPr="00C25B21">
        <w:rPr>
          <w:rFonts w:ascii="Bookman Old Style" w:hAnsi="Bookman Old Style"/>
          <w:sz w:val="20"/>
          <w:szCs w:val="20"/>
        </w:rPr>
        <w:t xml:space="preserve"> sus acuerdos por consenso o por mayor</w:t>
      </w:r>
      <w:r w:rsidRPr="00C25B21">
        <w:rPr>
          <w:rFonts w:ascii="Bookman Old Style" w:hAnsi="Bookman Old Style" w:cs="Bookman Old Style"/>
          <w:sz w:val="20"/>
          <w:szCs w:val="20"/>
        </w:rPr>
        <w:t>í</w:t>
      </w:r>
      <w:r w:rsidRPr="00C25B21">
        <w:rPr>
          <w:rFonts w:ascii="Bookman Old Style" w:hAnsi="Bookman Old Style"/>
          <w:sz w:val="20"/>
          <w:szCs w:val="20"/>
        </w:rPr>
        <w:t xml:space="preserve">a simple. En caso de empate, se votará en </w:t>
      </w:r>
      <w:r w:rsidRPr="00C25B21">
        <w:rPr>
          <w:rFonts w:ascii="Bookman Old Style" w:hAnsi="Bookman Old Style"/>
          <w:sz w:val="20"/>
          <w:szCs w:val="20"/>
        </w:rPr>
        <w:lastRenderedPageBreak/>
        <w:t>segunda instancia, previa argumentación del acuerdo y, en el cual la persona titular de la Presidencia del Comité́ tendr</w:t>
      </w:r>
      <w:r w:rsidRPr="00C25B21">
        <w:rPr>
          <w:rFonts w:ascii="Bookman Old Style" w:hAnsi="Bookman Old Style" w:cs="Bookman Old Style"/>
          <w:sz w:val="20"/>
          <w:szCs w:val="20"/>
        </w:rPr>
        <w:t>á</w:t>
      </w:r>
      <w:r w:rsidRPr="00C25B21">
        <w:rPr>
          <w:rFonts w:ascii="Bookman Old Style" w:hAnsi="Bookman Old Style"/>
          <w:sz w:val="20"/>
          <w:szCs w:val="20"/>
        </w:rPr>
        <w:t xml:space="preserve">́ voto de calidad. </w:t>
      </w:r>
    </w:p>
    <w:p w14:paraId="19F569D4" w14:textId="77777777" w:rsidR="00C555BF" w:rsidRDefault="00C555BF" w:rsidP="00C25B21">
      <w:pPr>
        <w:spacing w:after="0" w:line="240" w:lineRule="auto"/>
        <w:jc w:val="both"/>
        <w:rPr>
          <w:rFonts w:ascii="Bookman Old Style" w:hAnsi="Bookman Old Style"/>
          <w:sz w:val="20"/>
          <w:szCs w:val="20"/>
        </w:rPr>
      </w:pPr>
    </w:p>
    <w:p w14:paraId="7DD83F16" w14:textId="77777777" w:rsidR="00C555BF" w:rsidRDefault="00C25B21" w:rsidP="00C25B21">
      <w:pPr>
        <w:spacing w:after="0" w:line="240" w:lineRule="auto"/>
        <w:jc w:val="both"/>
        <w:rPr>
          <w:rFonts w:ascii="Bookman Old Style" w:hAnsi="Bookman Old Style"/>
          <w:b/>
          <w:bCs/>
          <w:sz w:val="20"/>
          <w:szCs w:val="20"/>
        </w:rPr>
      </w:pPr>
      <w:r w:rsidRPr="00C555BF">
        <w:rPr>
          <w:rFonts w:ascii="Bookman Old Style" w:hAnsi="Bookman Old Style"/>
          <w:b/>
          <w:bCs/>
          <w:sz w:val="20"/>
          <w:szCs w:val="20"/>
        </w:rPr>
        <w:t>Contenido del orden del d</w:t>
      </w:r>
      <w:r w:rsidRPr="00C555BF">
        <w:rPr>
          <w:rFonts w:ascii="Bookman Old Style" w:hAnsi="Bookman Old Style" w:cs="Bookman Old Style"/>
          <w:b/>
          <w:bCs/>
          <w:sz w:val="20"/>
          <w:szCs w:val="20"/>
        </w:rPr>
        <w:t>í</w:t>
      </w:r>
      <w:r w:rsidRPr="00C555BF">
        <w:rPr>
          <w:rFonts w:ascii="Bookman Old Style" w:hAnsi="Bookman Old Style"/>
          <w:b/>
          <w:bCs/>
          <w:sz w:val="20"/>
          <w:szCs w:val="20"/>
        </w:rPr>
        <w:t xml:space="preserve">a </w:t>
      </w:r>
    </w:p>
    <w:p w14:paraId="3F13CAD8" w14:textId="77777777" w:rsidR="00C555BF" w:rsidRDefault="00C25B21" w:rsidP="00C25B21">
      <w:pPr>
        <w:spacing w:after="0" w:line="240" w:lineRule="auto"/>
        <w:jc w:val="both"/>
        <w:rPr>
          <w:rFonts w:ascii="Bookman Old Style" w:hAnsi="Bookman Old Style"/>
          <w:sz w:val="20"/>
          <w:szCs w:val="20"/>
        </w:rPr>
      </w:pPr>
      <w:r w:rsidRPr="00C555BF">
        <w:rPr>
          <w:rFonts w:ascii="Bookman Old Style" w:hAnsi="Bookman Old Style"/>
          <w:b/>
          <w:bCs/>
          <w:sz w:val="20"/>
          <w:szCs w:val="20"/>
        </w:rPr>
        <w:t>Art</w:t>
      </w:r>
      <w:r w:rsidRPr="00C555BF">
        <w:rPr>
          <w:rFonts w:ascii="Bookman Old Style" w:hAnsi="Bookman Old Style" w:cs="Bookman Old Style"/>
          <w:b/>
          <w:bCs/>
          <w:sz w:val="20"/>
          <w:szCs w:val="20"/>
        </w:rPr>
        <w:t>í</w:t>
      </w:r>
      <w:r w:rsidRPr="00C555BF">
        <w:rPr>
          <w:rFonts w:ascii="Bookman Old Style" w:hAnsi="Bookman Old Style"/>
          <w:b/>
          <w:bCs/>
          <w:sz w:val="20"/>
          <w:szCs w:val="20"/>
        </w:rPr>
        <w:t>culo 13.</w:t>
      </w:r>
      <w:r w:rsidRPr="00C25B21">
        <w:rPr>
          <w:rFonts w:ascii="Bookman Old Style" w:hAnsi="Bookman Old Style"/>
          <w:sz w:val="20"/>
          <w:szCs w:val="20"/>
        </w:rPr>
        <w:t xml:space="preserve"> Los puntos m</w:t>
      </w:r>
      <w:r w:rsidRPr="00C25B21">
        <w:rPr>
          <w:rFonts w:ascii="Bookman Old Style" w:hAnsi="Bookman Old Style" w:cs="Bookman Old Style"/>
          <w:sz w:val="20"/>
          <w:szCs w:val="20"/>
        </w:rPr>
        <w:t>í</w:t>
      </w:r>
      <w:r w:rsidRPr="00C25B21">
        <w:rPr>
          <w:rFonts w:ascii="Bookman Old Style" w:hAnsi="Bookman Old Style"/>
          <w:sz w:val="20"/>
          <w:szCs w:val="20"/>
        </w:rPr>
        <w:t>nimos que deber</w:t>
      </w:r>
      <w:r w:rsidRPr="00C25B21">
        <w:rPr>
          <w:rFonts w:ascii="Bookman Old Style" w:hAnsi="Bookman Old Style" w:cs="Bookman Old Style"/>
          <w:sz w:val="20"/>
          <w:szCs w:val="20"/>
        </w:rPr>
        <w:t>á</w:t>
      </w:r>
      <w:r w:rsidRPr="00C25B21">
        <w:rPr>
          <w:rFonts w:ascii="Bookman Old Style" w:hAnsi="Bookman Old Style"/>
          <w:sz w:val="20"/>
          <w:szCs w:val="20"/>
        </w:rPr>
        <w:t xml:space="preserve">́ contener el orden del día, serán: </w:t>
      </w:r>
    </w:p>
    <w:p w14:paraId="09C3B766" w14:textId="77777777" w:rsidR="00C555BF" w:rsidRDefault="00C555BF" w:rsidP="00C25B21">
      <w:pPr>
        <w:spacing w:after="0" w:line="240" w:lineRule="auto"/>
        <w:jc w:val="both"/>
        <w:rPr>
          <w:rFonts w:ascii="Bookman Old Style" w:hAnsi="Bookman Old Style"/>
          <w:sz w:val="20"/>
          <w:szCs w:val="20"/>
        </w:rPr>
      </w:pPr>
    </w:p>
    <w:p w14:paraId="31323861" w14:textId="75599C07" w:rsidR="00C555BF"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 xml:space="preserve">I. Lista de asistencia; </w:t>
      </w:r>
    </w:p>
    <w:p w14:paraId="00EDBAC5" w14:textId="77777777" w:rsidR="00C555BF" w:rsidRDefault="00C555BF" w:rsidP="00C25B21">
      <w:pPr>
        <w:spacing w:after="0" w:line="240" w:lineRule="auto"/>
        <w:jc w:val="both"/>
        <w:rPr>
          <w:rFonts w:ascii="Bookman Old Style" w:hAnsi="Bookman Old Style"/>
          <w:sz w:val="20"/>
          <w:szCs w:val="20"/>
        </w:rPr>
      </w:pPr>
    </w:p>
    <w:p w14:paraId="50760BAD" w14:textId="77777777" w:rsidR="00C555BF"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 xml:space="preserve">II. Declaración de quórum; </w:t>
      </w:r>
    </w:p>
    <w:p w14:paraId="43D02731" w14:textId="77777777" w:rsidR="00C555BF" w:rsidRDefault="00C555BF" w:rsidP="00C25B21">
      <w:pPr>
        <w:spacing w:after="0" w:line="240" w:lineRule="auto"/>
        <w:jc w:val="both"/>
        <w:rPr>
          <w:rFonts w:ascii="Bookman Old Style" w:hAnsi="Bookman Old Style"/>
          <w:sz w:val="20"/>
          <w:szCs w:val="20"/>
        </w:rPr>
      </w:pPr>
    </w:p>
    <w:p w14:paraId="76370305" w14:textId="77777777" w:rsidR="00C555BF"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 xml:space="preserve">III. Lectura del acta de la sesión anterior; </w:t>
      </w:r>
    </w:p>
    <w:p w14:paraId="25F1A12F" w14:textId="77777777" w:rsidR="00C555BF" w:rsidRDefault="00C555BF" w:rsidP="00C25B21">
      <w:pPr>
        <w:spacing w:after="0" w:line="240" w:lineRule="auto"/>
        <w:jc w:val="both"/>
        <w:rPr>
          <w:rFonts w:ascii="Bookman Old Style" w:hAnsi="Bookman Old Style"/>
          <w:sz w:val="20"/>
          <w:szCs w:val="20"/>
        </w:rPr>
      </w:pPr>
    </w:p>
    <w:p w14:paraId="3135526F" w14:textId="77777777" w:rsidR="00C555BF"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 xml:space="preserve">IV. Seguimiento de acuerdos; </w:t>
      </w:r>
    </w:p>
    <w:p w14:paraId="011787C6" w14:textId="77777777" w:rsidR="00C555BF" w:rsidRDefault="00C555BF" w:rsidP="00C25B21">
      <w:pPr>
        <w:spacing w:after="0" w:line="240" w:lineRule="auto"/>
        <w:jc w:val="both"/>
        <w:rPr>
          <w:rFonts w:ascii="Bookman Old Style" w:hAnsi="Bookman Old Style"/>
          <w:sz w:val="20"/>
          <w:szCs w:val="20"/>
        </w:rPr>
      </w:pPr>
    </w:p>
    <w:p w14:paraId="366B8D35" w14:textId="77777777" w:rsidR="00C555BF"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 xml:space="preserve">V. Revisión de publicaciones recibidas; </w:t>
      </w:r>
    </w:p>
    <w:p w14:paraId="58E105B4" w14:textId="77777777" w:rsidR="00C555BF" w:rsidRDefault="00C555BF" w:rsidP="00C25B21">
      <w:pPr>
        <w:spacing w:after="0" w:line="240" w:lineRule="auto"/>
        <w:jc w:val="both"/>
        <w:rPr>
          <w:rFonts w:ascii="Bookman Old Style" w:hAnsi="Bookman Old Style"/>
          <w:sz w:val="20"/>
          <w:szCs w:val="20"/>
        </w:rPr>
      </w:pPr>
    </w:p>
    <w:p w14:paraId="09F1D26E" w14:textId="77777777" w:rsidR="00C555BF"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 xml:space="preserve">VI. Asuntos a tratar; y </w:t>
      </w:r>
    </w:p>
    <w:p w14:paraId="51B2EBAA" w14:textId="77777777" w:rsidR="00C555BF" w:rsidRDefault="00C555BF" w:rsidP="00C25B21">
      <w:pPr>
        <w:spacing w:after="0" w:line="240" w:lineRule="auto"/>
        <w:jc w:val="both"/>
        <w:rPr>
          <w:rFonts w:ascii="Bookman Old Style" w:hAnsi="Bookman Old Style"/>
          <w:sz w:val="20"/>
          <w:szCs w:val="20"/>
        </w:rPr>
      </w:pPr>
    </w:p>
    <w:p w14:paraId="3C4F92C0" w14:textId="77777777" w:rsidR="00C555BF"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 xml:space="preserve">VII. Asuntos Generales. </w:t>
      </w:r>
    </w:p>
    <w:p w14:paraId="2FD4C3DF" w14:textId="77777777" w:rsidR="00C555BF" w:rsidRDefault="00C555BF" w:rsidP="00C25B21">
      <w:pPr>
        <w:spacing w:after="0" w:line="240" w:lineRule="auto"/>
        <w:jc w:val="both"/>
        <w:rPr>
          <w:rFonts w:ascii="Bookman Old Style" w:hAnsi="Bookman Old Style"/>
          <w:sz w:val="20"/>
          <w:szCs w:val="20"/>
        </w:rPr>
      </w:pPr>
    </w:p>
    <w:p w14:paraId="7624225E" w14:textId="77777777" w:rsidR="00C555BF"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 xml:space="preserve">El Comité podrá permitir la asistencia a las reuniones a cualquier académico o persona servidora pública de la Comisión, cuya asistencia se considere necesaria </w:t>
      </w:r>
      <w:proofErr w:type="gramStart"/>
      <w:r w:rsidRPr="00C25B21">
        <w:rPr>
          <w:rFonts w:ascii="Bookman Old Style" w:hAnsi="Bookman Old Style"/>
          <w:sz w:val="20"/>
          <w:szCs w:val="20"/>
        </w:rPr>
        <w:t>en razón de</w:t>
      </w:r>
      <w:proofErr w:type="gramEnd"/>
      <w:r w:rsidRPr="00C25B21">
        <w:rPr>
          <w:rFonts w:ascii="Bookman Old Style" w:hAnsi="Bookman Old Style"/>
          <w:sz w:val="20"/>
          <w:szCs w:val="20"/>
        </w:rPr>
        <w:t xml:space="preserve"> los temas que se traten. </w:t>
      </w:r>
    </w:p>
    <w:p w14:paraId="44D693A7" w14:textId="77777777" w:rsidR="00C555BF" w:rsidRDefault="00C555BF" w:rsidP="00C25B21">
      <w:pPr>
        <w:spacing w:after="0" w:line="240" w:lineRule="auto"/>
        <w:jc w:val="both"/>
        <w:rPr>
          <w:rFonts w:ascii="Bookman Old Style" w:hAnsi="Bookman Old Style"/>
          <w:sz w:val="20"/>
          <w:szCs w:val="20"/>
        </w:rPr>
      </w:pPr>
    </w:p>
    <w:p w14:paraId="39E9C5FF" w14:textId="77777777" w:rsidR="00C555BF" w:rsidRDefault="00C25B21" w:rsidP="00C25B21">
      <w:pPr>
        <w:spacing w:after="0" w:line="240" w:lineRule="auto"/>
        <w:jc w:val="both"/>
        <w:rPr>
          <w:rFonts w:ascii="Bookman Old Style" w:hAnsi="Bookman Old Style"/>
          <w:b/>
          <w:bCs/>
          <w:sz w:val="20"/>
          <w:szCs w:val="20"/>
        </w:rPr>
      </w:pPr>
      <w:r w:rsidRPr="00C555BF">
        <w:rPr>
          <w:rFonts w:ascii="Bookman Old Style" w:hAnsi="Bookman Old Style"/>
          <w:b/>
          <w:bCs/>
          <w:sz w:val="20"/>
          <w:szCs w:val="20"/>
        </w:rPr>
        <w:t xml:space="preserve">Acuerdos del Comité </w:t>
      </w:r>
    </w:p>
    <w:p w14:paraId="194DEAE9" w14:textId="77777777" w:rsidR="00C555BF" w:rsidRDefault="00C25B21" w:rsidP="00C25B21">
      <w:pPr>
        <w:spacing w:after="0" w:line="240" w:lineRule="auto"/>
        <w:jc w:val="both"/>
        <w:rPr>
          <w:rFonts w:ascii="Bookman Old Style" w:hAnsi="Bookman Old Style"/>
          <w:sz w:val="20"/>
          <w:szCs w:val="20"/>
        </w:rPr>
      </w:pPr>
      <w:r w:rsidRPr="00C555BF">
        <w:rPr>
          <w:rFonts w:ascii="Bookman Old Style" w:hAnsi="Bookman Old Style"/>
          <w:b/>
          <w:bCs/>
          <w:sz w:val="20"/>
          <w:szCs w:val="20"/>
        </w:rPr>
        <w:t>Artículo 14.</w:t>
      </w:r>
      <w:r w:rsidRPr="00C25B21">
        <w:rPr>
          <w:rFonts w:ascii="Bookman Old Style" w:hAnsi="Bookman Old Style"/>
          <w:sz w:val="20"/>
          <w:szCs w:val="20"/>
        </w:rPr>
        <w:t xml:space="preserve"> Los acuerdos del Comité deberán constar por escrito en actas, las cuales contendrán fecha, lugar, orden del día, integrantes del Comité́ que asistieron a la sesi</w:t>
      </w:r>
      <w:r w:rsidRPr="00C25B21">
        <w:rPr>
          <w:rFonts w:ascii="Bookman Old Style" w:hAnsi="Bookman Old Style" w:cs="Bookman Old Style"/>
          <w:sz w:val="20"/>
          <w:szCs w:val="20"/>
        </w:rPr>
        <w:t>ó</w:t>
      </w:r>
      <w:r w:rsidRPr="00C25B21">
        <w:rPr>
          <w:rFonts w:ascii="Bookman Old Style" w:hAnsi="Bookman Old Style"/>
          <w:sz w:val="20"/>
          <w:szCs w:val="20"/>
        </w:rPr>
        <w:t>n y una relaci</w:t>
      </w:r>
      <w:r w:rsidRPr="00C25B21">
        <w:rPr>
          <w:rFonts w:ascii="Bookman Old Style" w:hAnsi="Bookman Old Style" w:cs="Bookman Old Style"/>
          <w:sz w:val="20"/>
          <w:szCs w:val="20"/>
        </w:rPr>
        <w:t>ó</w:t>
      </w:r>
      <w:r w:rsidRPr="00C25B21">
        <w:rPr>
          <w:rFonts w:ascii="Bookman Old Style" w:hAnsi="Bookman Old Style"/>
          <w:sz w:val="20"/>
          <w:szCs w:val="20"/>
        </w:rPr>
        <w:t xml:space="preserve">n de los acuerdos tomados, redactados con suficiente claridad. </w:t>
      </w:r>
    </w:p>
    <w:p w14:paraId="09CE73C3" w14:textId="77777777" w:rsidR="00C555BF" w:rsidRDefault="00C555BF" w:rsidP="00C25B21">
      <w:pPr>
        <w:spacing w:after="0" w:line="240" w:lineRule="auto"/>
        <w:jc w:val="both"/>
        <w:rPr>
          <w:rFonts w:ascii="Bookman Old Style" w:hAnsi="Bookman Old Style"/>
          <w:sz w:val="20"/>
          <w:szCs w:val="20"/>
        </w:rPr>
      </w:pPr>
    </w:p>
    <w:p w14:paraId="1C07CB5C" w14:textId="77777777" w:rsidR="00C555BF" w:rsidRDefault="00C25B21" w:rsidP="00C25B21">
      <w:pPr>
        <w:spacing w:after="0" w:line="240" w:lineRule="auto"/>
        <w:jc w:val="both"/>
        <w:rPr>
          <w:rFonts w:ascii="Bookman Old Style" w:hAnsi="Bookman Old Style"/>
          <w:sz w:val="20"/>
          <w:szCs w:val="20"/>
        </w:rPr>
      </w:pPr>
      <w:r w:rsidRPr="00C25B21">
        <w:rPr>
          <w:rFonts w:ascii="Bookman Old Style" w:hAnsi="Bookman Old Style"/>
          <w:sz w:val="20"/>
          <w:szCs w:val="20"/>
        </w:rPr>
        <w:t>La Secretaría Técnica del Comité, dentro de los cinco días hábiles siguientes a la celebración de la sesión correspondiente, enviará a las personas integrantes del Comité́ el acta, a efecto de que realicen por escrito las observaciones que consideren pertinentes a la misma, para lo cual tendrán un plazo no mayor a tres días hábiles contados a partir de la fecha de recepción de ésta. En caso de no recibirse observaciones al acta en el plazo establecido, se entenderá́ t</w:t>
      </w:r>
      <w:r w:rsidRPr="00C25B21">
        <w:rPr>
          <w:rFonts w:ascii="Bookman Old Style" w:hAnsi="Bookman Old Style" w:cs="Bookman Old Style"/>
          <w:sz w:val="20"/>
          <w:szCs w:val="20"/>
        </w:rPr>
        <w:t>á</w:t>
      </w:r>
      <w:r w:rsidRPr="00C25B21">
        <w:rPr>
          <w:rFonts w:ascii="Bookman Old Style" w:hAnsi="Bookman Old Style"/>
          <w:sz w:val="20"/>
          <w:szCs w:val="20"/>
        </w:rPr>
        <w:t xml:space="preserve">citamente aprobada y se procederá́ a su firma. </w:t>
      </w:r>
    </w:p>
    <w:p w14:paraId="1E050C42" w14:textId="77777777" w:rsidR="00C555BF" w:rsidRDefault="00C555BF" w:rsidP="00C25B21">
      <w:pPr>
        <w:spacing w:after="0" w:line="240" w:lineRule="auto"/>
        <w:jc w:val="both"/>
        <w:rPr>
          <w:rFonts w:ascii="Bookman Old Style" w:hAnsi="Bookman Old Style"/>
          <w:sz w:val="20"/>
          <w:szCs w:val="20"/>
        </w:rPr>
      </w:pPr>
    </w:p>
    <w:p w14:paraId="0F415BC7" w14:textId="77777777" w:rsidR="00C555BF" w:rsidRDefault="00C25B21" w:rsidP="00C25B21">
      <w:pPr>
        <w:spacing w:after="0" w:line="240" w:lineRule="auto"/>
        <w:jc w:val="both"/>
        <w:rPr>
          <w:rFonts w:ascii="Bookman Old Style" w:hAnsi="Bookman Old Style"/>
          <w:b/>
          <w:bCs/>
          <w:sz w:val="20"/>
          <w:szCs w:val="20"/>
        </w:rPr>
      </w:pPr>
      <w:r w:rsidRPr="00C555BF">
        <w:rPr>
          <w:rFonts w:ascii="Bookman Old Style" w:hAnsi="Bookman Old Style"/>
          <w:b/>
          <w:bCs/>
          <w:sz w:val="20"/>
          <w:szCs w:val="20"/>
        </w:rPr>
        <w:t xml:space="preserve">Situaciones no previstas </w:t>
      </w:r>
    </w:p>
    <w:p w14:paraId="6A0ACD87" w14:textId="77777777" w:rsidR="00C555BF" w:rsidRDefault="00C25B21" w:rsidP="00C25B21">
      <w:pPr>
        <w:spacing w:after="0" w:line="240" w:lineRule="auto"/>
        <w:jc w:val="both"/>
        <w:rPr>
          <w:rFonts w:ascii="Bookman Old Style" w:hAnsi="Bookman Old Style"/>
          <w:sz w:val="20"/>
          <w:szCs w:val="20"/>
        </w:rPr>
      </w:pPr>
      <w:r w:rsidRPr="00C555BF">
        <w:rPr>
          <w:rFonts w:ascii="Bookman Old Style" w:hAnsi="Bookman Old Style"/>
          <w:b/>
          <w:bCs/>
          <w:sz w:val="20"/>
          <w:szCs w:val="20"/>
        </w:rPr>
        <w:t>Art</w:t>
      </w:r>
      <w:r w:rsidRPr="00C555BF">
        <w:rPr>
          <w:rFonts w:ascii="Bookman Old Style" w:hAnsi="Bookman Old Style" w:cs="Bookman Old Style"/>
          <w:b/>
          <w:bCs/>
          <w:sz w:val="20"/>
          <w:szCs w:val="20"/>
        </w:rPr>
        <w:t>í</w:t>
      </w:r>
      <w:r w:rsidRPr="00C555BF">
        <w:rPr>
          <w:rFonts w:ascii="Bookman Old Style" w:hAnsi="Bookman Old Style"/>
          <w:b/>
          <w:bCs/>
          <w:sz w:val="20"/>
          <w:szCs w:val="20"/>
        </w:rPr>
        <w:t>culo 15.</w:t>
      </w:r>
      <w:r w:rsidRPr="00C25B21">
        <w:rPr>
          <w:rFonts w:ascii="Bookman Old Style" w:hAnsi="Bookman Old Style"/>
          <w:sz w:val="20"/>
          <w:szCs w:val="20"/>
        </w:rPr>
        <w:t xml:space="preserve"> Cualquier situaci</w:t>
      </w:r>
      <w:r w:rsidRPr="00C25B21">
        <w:rPr>
          <w:rFonts w:ascii="Bookman Old Style" w:hAnsi="Bookman Old Style" w:cs="Bookman Old Style"/>
          <w:sz w:val="20"/>
          <w:szCs w:val="20"/>
        </w:rPr>
        <w:t>ó</w:t>
      </w:r>
      <w:r w:rsidRPr="00C25B21">
        <w:rPr>
          <w:rFonts w:ascii="Bookman Old Style" w:hAnsi="Bookman Old Style"/>
          <w:sz w:val="20"/>
          <w:szCs w:val="20"/>
        </w:rPr>
        <w:t>n no prevista en el presente Reglamento ser</w:t>
      </w:r>
      <w:r w:rsidRPr="00C25B21">
        <w:rPr>
          <w:rFonts w:ascii="Bookman Old Style" w:hAnsi="Bookman Old Style" w:cs="Bookman Old Style"/>
          <w:sz w:val="20"/>
          <w:szCs w:val="20"/>
        </w:rPr>
        <w:t>á</w:t>
      </w:r>
      <w:r w:rsidRPr="00C25B21">
        <w:rPr>
          <w:rFonts w:ascii="Bookman Old Style" w:hAnsi="Bookman Old Style"/>
          <w:sz w:val="20"/>
          <w:szCs w:val="20"/>
        </w:rPr>
        <w:t xml:space="preserve"> resuelta por el propio Comit</w:t>
      </w:r>
      <w:r w:rsidRPr="00C25B21">
        <w:rPr>
          <w:rFonts w:ascii="Bookman Old Style" w:hAnsi="Bookman Old Style" w:cs="Bookman Old Style"/>
          <w:sz w:val="20"/>
          <w:szCs w:val="20"/>
        </w:rPr>
        <w:t>é</w:t>
      </w:r>
      <w:r w:rsidRPr="00C25B21">
        <w:rPr>
          <w:rFonts w:ascii="Bookman Old Style" w:hAnsi="Bookman Old Style"/>
          <w:sz w:val="20"/>
          <w:szCs w:val="20"/>
        </w:rPr>
        <w:t xml:space="preserve">. </w:t>
      </w:r>
    </w:p>
    <w:p w14:paraId="117440F2" w14:textId="77777777" w:rsidR="00C555BF" w:rsidRDefault="00C555BF" w:rsidP="00C25B21">
      <w:pPr>
        <w:spacing w:after="0" w:line="240" w:lineRule="auto"/>
        <w:jc w:val="both"/>
        <w:rPr>
          <w:rFonts w:ascii="Bookman Old Style" w:hAnsi="Bookman Old Style"/>
          <w:sz w:val="20"/>
          <w:szCs w:val="20"/>
        </w:rPr>
      </w:pPr>
    </w:p>
    <w:p w14:paraId="07860F78" w14:textId="77777777" w:rsidR="00C555BF" w:rsidRDefault="00C25B21" w:rsidP="00C25B21">
      <w:pPr>
        <w:spacing w:after="0" w:line="240" w:lineRule="auto"/>
        <w:jc w:val="both"/>
        <w:rPr>
          <w:rFonts w:ascii="Bookman Old Style" w:hAnsi="Bookman Old Style"/>
          <w:sz w:val="20"/>
          <w:szCs w:val="20"/>
        </w:rPr>
      </w:pPr>
      <w:r w:rsidRPr="00C555BF">
        <w:rPr>
          <w:rFonts w:ascii="Bookman Old Style" w:hAnsi="Bookman Old Style"/>
          <w:b/>
          <w:bCs/>
          <w:sz w:val="20"/>
          <w:szCs w:val="20"/>
        </w:rPr>
        <w:t>SEGUNDO.</w:t>
      </w:r>
      <w:r w:rsidRPr="00C25B21">
        <w:rPr>
          <w:rFonts w:ascii="Bookman Old Style" w:hAnsi="Bookman Old Style"/>
          <w:sz w:val="20"/>
          <w:szCs w:val="20"/>
        </w:rPr>
        <w:t xml:space="preserve"> Se instruye al </w:t>
      </w:r>
      <w:proofErr w:type="gramStart"/>
      <w:r w:rsidRPr="00C25B21">
        <w:rPr>
          <w:rFonts w:ascii="Bookman Old Style" w:hAnsi="Bookman Old Style"/>
          <w:sz w:val="20"/>
          <w:szCs w:val="20"/>
        </w:rPr>
        <w:t>Secretario T</w:t>
      </w:r>
      <w:r w:rsidRPr="00C25B21">
        <w:rPr>
          <w:rFonts w:ascii="Bookman Old Style" w:hAnsi="Bookman Old Style" w:cs="Bookman Old Style"/>
          <w:sz w:val="20"/>
          <w:szCs w:val="20"/>
        </w:rPr>
        <w:t>é</w:t>
      </w:r>
      <w:r w:rsidRPr="00C25B21">
        <w:rPr>
          <w:rFonts w:ascii="Bookman Old Style" w:hAnsi="Bookman Old Style"/>
          <w:sz w:val="20"/>
          <w:szCs w:val="20"/>
        </w:rPr>
        <w:t>cnico</w:t>
      </w:r>
      <w:proofErr w:type="gramEnd"/>
      <w:r w:rsidRPr="00C25B21">
        <w:rPr>
          <w:rFonts w:ascii="Bookman Old Style" w:hAnsi="Bookman Old Style"/>
          <w:sz w:val="20"/>
          <w:szCs w:val="20"/>
        </w:rPr>
        <w:t xml:space="preserve"> de este Consejo, comunicar lo aprobado en el presente Acuerdo, a las áreas administrativas de este Organismo para que, en el ámbito de sus atribuciones, realicen las acciones necesarias para su debido cumplimiento. </w:t>
      </w:r>
    </w:p>
    <w:p w14:paraId="1794C66B" w14:textId="77777777" w:rsidR="00C555BF" w:rsidRDefault="00C555BF" w:rsidP="00C25B21">
      <w:pPr>
        <w:spacing w:after="0" w:line="240" w:lineRule="auto"/>
        <w:jc w:val="both"/>
        <w:rPr>
          <w:rFonts w:ascii="Bookman Old Style" w:hAnsi="Bookman Old Style"/>
          <w:sz w:val="20"/>
          <w:szCs w:val="20"/>
        </w:rPr>
      </w:pPr>
    </w:p>
    <w:p w14:paraId="4DB79B43" w14:textId="7FF5186B" w:rsidR="00C555BF" w:rsidRDefault="00C25B21" w:rsidP="00C555BF">
      <w:pPr>
        <w:spacing w:after="0" w:line="240" w:lineRule="auto"/>
        <w:jc w:val="center"/>
        <w:rPr>
          <w:rFonts w:ascii="Bookman Old Style" w:hAnsi="Bookman Old Style"/>
          <w:b/>
          <w:bCs/>
          <w:sz w:val="20"/>
          <w:szCs w:val="20"/>
        </w:rPr>
      </w:pPr>
      <w:r w:rsidRPr="00C555BF">
        <w:rPr>
          <w:rFonts w:ascii="Bookman Old Style" w:hAnsi="Bookman Old Style"/>
          <w:b/>
          <w:bCs/>
          <w:sz w:val="20"/>
          <w:szCs w:val="20"/>
        </w:rPr>
        <w:t>TRANSITORIOS</w:t>
      </w:r>
    </w:p>
    <w:p w14:paraId="0E58CE75" w14:textId="77777777" w:rsidR="00C555BF" w:rsidRDefault="00C555BF" w:rsidP="00C25B21">
      <w:pPr>
        <w:spacing w:after="0" w:line="240" w:lineRule="auto"/>
        <w:jc w:val="both"/>
        <w:rPr>
          <w:rFonts w:ascii="Bookman Old Style" w:hAnsi="Bookman Old Style"/>
          <w:b/>
          <w:bCs/>
          <w:sz w:val="20"/>
          <w:szCs w:val="20"/>
        </w:rPr>
      </w:pPr>
    </w:p>
    <w:p w14:paraId="18728C8C" w14:textId="77777777" w:rsidR="00C555BF" w:rsidRDefault="00C25B21" w:rsidP="00C25B21">
      <w:pPr>
        <w:spacing w:after="0" w:line="240" w:lineRule="auto"/>
        <w:jc w:val="both"/>
        <w:rPr>
          <w:rFonts w:ascii="Bookman Old Style" w:hAnsi="Bookman Old Style"/>
          <w:sz w:val="20"/>
          <w:szCs w:val="20"/>
        </w:rPr>
      </w:pPr>
      <w:r w:rsidRPr="00C555BF">
        <w:rPr>
          <w:rFonts w:ascii="Bookman Old Style" w:hAnsi="Bookman Old Style"/>
          <w:b/>
          <w:bCs/>
          <w:sz w:val="20"/>
          <w:szCs w:val="20"/>
        </w:rPr>
        <w:t>PRIMERO.</w:t>
      </w:r>
      <w:r w:rsidRPr="00C25B21">
        <w:rPr>
          <w:rFonts w:ascii="Bookman Old Style" w:hAnsi="Bookman Old Style"/>
          <w:sz w:val="20"/>
          <w:szCs w:val="20"/>
        </w:rPr>
        <w:t xml:space="preserve"> Publíquese el presente Acuerdo en el Periódico Oficial del Gobierno del Estado de México “Gaceta del Gobierno” y en la Gaceta de Derechos Humanos, órgano informativo de la Comisión de Derechos Humanos del Estado de México. </w:t>
      </w:r>
    </w:p>
    <w:p w14:paraId="308F3339" w14:textId="77777777" w:rsidR="00C555BF" w:rsidRDefault="00C555BF" w:rsidP="00C25B21">
      <w:pPr>
        <w:spacing w:after="0" w:line="240" w:lineRule="auto"/>
        <w:jc w:val="both"/>
        <w:rPr>
          <w:rFonts w:ascii="Bookman Old Style" w:hAnsi="Bookman Old Style"/>
          <w:sz w:val="20"/>
          <w:szCs w:val="20"/>
        </w:rPr>
      </w:pPr>
    </w:p>
    <w:p w14:paraId="010F56FD" w14:textId="77777777" w:rsidR="00C555BF" w:rsidRDefault="00C25B21" w:rsidP="00C25B21">
      <w:pPr>
        <w:spacing w:after="0" w:line="240" w:lineRule="auto"/>
        <w:jc w:val="both"/>
        <w:rPr>
          <w:rFonts w:ascii="Bookman Old Style" w:hAnsi="Bookman Old Style"/>
          <w:sz w:val="20"/>
          <w:szCs w:val="20"/>
        </w:rPr>
      </w:pPr>
      <w:r w:rsidRPr="00C555BF">
        <w:rPr>
          <w:rFonts w:ascii="Bookman Old Style" w:hAnsi="Bookman Old Style"/>
          <w:b/>
          <w:bCs/>
          <w:sz w:val="20"/>
          <w:szCs w:val="20"/>
        </w:rPr>
        <w:t>SEGUNDO.</w:t>
      </w:r>
      <w:r w:rsidRPr="00C25B21">
        <w:rPr>
          <w:rFonts w:ascii="Bookman Old Style" w:hAnsi="Bookman Old Style"/>
          <w:sz w:val="20"/>
          <w:szCs w:val="20"/>
        </w:rPr>
        <w:t xml:space="preserve"> El presente Acuerdo entrará en vigor el día siguiente de su publicación en el Periódico Oficial del Gobierno del Estado de México “Gaceta del Gobierno”. </w:t>
      </w:r>
    </w:p>
    <w:p w14:paraId="51CDFCB4" w14:textId="77777777" w:rsidR="00C555BF" w:rsidRDefault="00C555BF" w:rsidP="00C25B21">
      <w:pPr>
        <w:spacing w:after="0" w:line="240" w:lineRule="auto"/>
        <w:jc w:val="both"/>
        <w:rPr>
          <w:rFonts w:ascii="Bookman Old Style" w:hAnsi="Bookman Old Style"/>
          <w:sz w:val="20"/>
          <w:szCs w:val="20"/>
        </w:rPr>
      </w:pPr>
    </w:p>
    <w:p w14:paraId="35247AE8" w14:textId="77777777" w:rsidR="00C555BF" w:rsidRDefault="00C25B21" w:rsidP="00C25B21">
      <w:pPr>
        <w:spacing w:after="0" w:line="240" w:lineRule="auto"/>
        <w:jc w:val="both"/>
        <w:rPr>
          <w:rFonts w:ascii="Bookman Old Style" w:hAnsi="Bookman Old Style"/>
          <w:sz w:val="20"/>
          <w:szCs w:val="20"/>
        </w:rPr>
      </w:pPr>
      <w:r w:rsidRPr="00C555BF">
        <w:rPr>
          <w:rFonts w:ascii="Bookman Old Style" w:hAnsi="Bookman Old Style"/>
          <w:b/>
          <w:bCs/>
          <w:sz w:val="20"/>
          <w:szCs w:val="20"/>
        </w:rPr>
        <w:t>TERCERO.</w:t>
      </w:r>
      <w:r w:rsidRPr="00C25B21">
        <w:rPr>
          <w:rFonts w:ascii="Bookman Old Style" w:hAnsi="Bookman Old Style"/>
          <w:sz w:val="20"/>
          <w:szCs w:val="20"/>
        </w:rPr>
        <w:t xml:space="preserve"> Se abrogan los siguientes Acuerdos: No. II/2007-55 Creación y regulación del Comité Editorial, así como del Consejo Editorial de la Comisión de Derechos Humanos del Estado de México, publicado en la Gaceta de Derechos Humanos, el 31 de enero de 2008; No. 07/2016-20 Lineamientos del Comité Editorial de la Comisión de Derechos Humanos del Estado de México”, publicado en la Gaceta de Derechos Humanos, en el mes de julio de 2016; así como aquellas disposiciones que se opongan a lo establecido en el presente Reglamento. </w:t>
      </w:r>
    </w:p>
    <w:p w14:paraId="38CFDAB9" w14:textId="77777777" w:rsidR="00C555BF" w:rsidRDefault="00C555BF" w:rsidP="00C25B21">
      <w:pPr>
        <w:spacing w:after="0" w:line="240" w:lineRule="auto"/>
        <w:jc w:val="both"/>
        <w:rPr>
          <w:rFonts w:ascii="Bookman Old Style" w:hAnsi="Bookman Old Style"/>
          <w:sz w:val="20"/>
          <w:szCs w:val="20"/>
        </w:rPr>
      </w:pPr>
    </w:p>
    <w:p w14:paraId="3072352F" w14:textId="77777777" w:rsidR="00C555BF" w:rsidRDefault="00C25B21" w:rsidP="00C25B21">
      <w:pPr>
        <w:spacing w:after="0" w:line="240" w:lineRule="auto"/>
        <w:jc w:val="both"/>
        <w:rPr>
          <w:rFonts w:ascii="Bookman Old Style" w:hAnsi="Bookman Old Style"/>
          <w:sz w:val="20"/>
          <w:szCs w:val="20"/>
        </w:rPr>
      </w:pPr>
      <w:r w:rsidRPr="00C555BF">
        <w:rPr>
          <w:rFonts w:ascii="Bookman Old Style" w:hAnsi="Bookman Old Style"/>
          <w:b/>
          <w:bCs/>
          <w:sz w:val="20"/>
          <w:szCs w:val="20"/>
        </w:rPr>
        <w:t>CUARTO.</w:t>
      </w:r>
      <w:r w:rsidRPr="00C25B21">
        <w:rPr>
          <w:rFonts w:ascii="Bookman Old Style" w:hAnsi="Bookman Old Style"/>
          <w:sz w:val="20"/>
          <w:szCs w:val="20"/>
        </w:rPr>
        <w:t xml:space="preserve"> El Consejo Editorial deberá instalarse dentro de los 30 días naturales siguientes a la entrada en vigor del presente Acuerdo. </w:t>
      </w:r>
    </w:p>
    <w:p w14:paraId="49340905" w14:textId="77777777" w:rsidR="00C555BF" w:rsidRDefault="00C555BF" w:rsidP="00C25B21">
      <w:pPr>
        <w:spacing w:after="0" w:line="240" w:lineRule="auto"/>
        <w:jc w:val="both"/>
        <w:rPr>
          <w:rFonts w:ascii="Bookman Old Style" w:hAnsi="Bookman Old Style"/>
          <w:sz w:val="20"/>
          <w:szCs w:val="20"/>
        </w:rPr>
      </w:pPr>
    </w:p>
    <w:p w14:paraId="298BA981" w14:textId="1A497600" w:rsidR="00C25B21" w:rsidRDefault="00C25B21" w:rsidP="00C25B21">
      <w:pPr>
        <w:spacing w:after="0" w:line="240" w:lineRule="auto"/>
        <w:jc w:val="both"/>
        <w:rPr>
          <w:rFonts w:ascii="Bookman Old Style" w:hAnsi="Bookman Old Style"/>
          <w:sz w:val="20"/>
          <w:szCs w:val="20"/>
        </w:rPr>
      </w:pPr>
      <w:r w:rsidRPr="00C555BF">
        <w:rPr>
          <w:rFonts w:ascii="Bookman Old Style" w:hAnsi="Bookman Old Style"/>
          <w:b/>
          <w:bCs/>
          <w:sz w:val="20"/>
          <w:szCs w:val="20"/>
        </w:rPr>
        <w:t xml:space="preserve">Así lo acordaron y firmaron la Presidenta y el Secretario Técnico del Consejo Consultivo, en la Segunda Sesión Extraordinaria, celebrada el veintidós de abril de dos mil </w:t>
      </w:r>
      <w:proofErr w:type="gramStart"/>
      <w:r w:rsidRPr="00C555BF">
        <w:rPr>
          <w:rFonts w:ascii="Bookman Old Style" w:hAnsi="Bookman Old Style"/>
          <w:b/>
          <w:bCs/>
          <w:sz w:val="20"/>
          <w:szCs w:val="20"/>
        </w:rPr>
        <w:t>veintidós.-</w:t>
      </w:r>
      <w:proofErr w:type="gramEnd"/>
      <w:r w:rsidRPr="00C555BF">
        <w:rPr>
          <w:rFonts w:ascii="Bookman Old Style" w:hAnsi="Bookman Old Style"/>
          <w:b/>
          <w:bCs/>
          <w:sz w:val="20"/>
          <w:szCs w:val="20"/>
        </w:rPr>
        <w:t xml:space="preserve"> M. en D. Myrna Araceli García Morón.-</w:t>
      </w:r>
      <w:r w:rsidRPr="00C25B21">
        <w:rPr>
          <w:rFonts w:ascii="Bookman Old Style" w:hAnsi="Bookman Old Style"/>
          <w:sz w:val="20"/>
          <w:szCs w:val="20"/>
        </w:rPr>
        <w:t xml:space="preserve"> Presidenta.- </w:t>
      </w:r>
      <w:r w:rsidRPr="00C555BF">
        <w:rPr>
          <w:rFonts w:ascii="Bookman Old Style" w:hAnsi="Bookman Old Style"/>
          <w:b/>
          <w:bCs/>
          <w:sz w:val="20"/>
          <w:szCs w:val="20"/>
        </w:rPr>
        <w:t>M. en D. Jesús Ponce Rubio.-</w:t>
      </w:r>
      <w:r w:rsidRPr="00C25B21">
        <w:rPr>
          <w:rFonts w:ascii="Bookman Old Style" w:hAnsi="Bookman Old Style"/>
          <w:sz w:val="20"/>
          <w:szCs w:val="20"/>
        </w:rPr>
        <w:t xml:space="preserve"> Secretario General de la Comisión de Derechos Humanos del Estado de México y Secretario Técnico del Consejo Consultivo.- Rúbricas.</w:t>
      </w:r>
    </w:p>
    <w:p w14:paraId="0F409719" w14:textId="60571450" w:rsidR="00FF3106" w:rsidRDefault="00FF3106" w:rsidP="00C25B21">
      <w:pPr>
        <w:spacing w:after="0" w:line="240" w:lineRule="auto"/>
        <w:jc w:val="both"/>
        <w:rPr>
          <w:rFonts w:ascii="Bookman Old Style" w:hAnsi="Bookman Old Style"/>
          <w:sz w:val="20"/>
          <w:szCs w:val="20"/>
        </w:rPr>
      </w:pPr>
    </w:p>
    <w:p w14:paraId="07B33AAD" w14:textId="77777777" w:rsidR="00FF3106" w:rsidRDefault="00FF3106" w:rsidP="00C25B21">
      <w:pPr>
        <w:spacing w:after="0" w:line="240" w:lineRule="auto"/>
        <w:jc w:val="both"/>
        <w:rPr>
          <w:rFonts w:ascii="Bookman Old Style" w:hAnsi="Bookman Old Style"/>
          <w:sz w:val="20"/>
          <w:szCs w:val="20"/>
        </w:rPr>
      </w:pPr>
    </w:p>
    <w:p w14:paraId="3594DD77" w14:textId="2B00E231" w:rsidR="00FF3106" w:rsidRDefault="00FF3106" w:rsidP="00C25B21">
      <w:pPr>
        <w:spacing w:after="0" w:line="240" w:lineRule="auto"/>
        <w:jc w:val="both"/>
        <w:rPr>
          <w:rFonts w:ascii="Bookman Old Style" w:hAnsi="Bookman Old Style"/>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8"/>
        <w:gridCol w:w="4686"/>
      </w:tblGrid>
      <w:tr w:rsidR="00FF3106" w:rsidRPr="00855F2B" w14:paraId="7D06850F" w14:textId="77777777" w:rsidTr="00D6186C">
        <w:trPr>
          <w:jc w:val="center"/>
        </w:trPr>
        <w:tc>
          <w:tcPr>
            <w:tcW w:w="4981" w:type="dxa"/>
          </w:tcPr>
          <w:p w14:paraId="77D9D4EE" w14:textId="77777777" w:rsidR="00FF3106" w:rsidRPr="00855F2B" w:rsidRDefault="00FF3106" w:rsidP="00D6186C">
            <w:pPr>
              <w:rPr>
                <w:rFonts w:ascii="Bookman Old Style" w:hAnsi="Bookman Old Style"/>
                <w:b/>
                <w:sz w:val="20"/>
                <w:szCs w:val="20"/>
              </w:rPr>
            </w:pPr>
            <w:r w:rsidRPr="00855F2B">
              <w:rPr>
                <w:rFonts w:ascii="Bookman Old Style" w:hAnsi="Bookman Old Style"/>
                <w:b/>
                <w:sz w:val="20"/>
                <w:szCs w:val="20"/>
              </w:rPr>
              <w:t>APROBACIÓN:</w:t>
            </w:r>
          </w:p>
        </w:tc>
        <w:tc>
          <w:tcPr>
            <w:tcW w:w="4981" w:type="dxa"/>
          </w:tcPr>
          <w:p w14:paraId="7ACAA8BE" w14:textId="564998E3" w:rsidR="00FF3106" w:rsidRDefault="00FF3106" w:rsidP="00D6186C">
            <w:pPr>
              <w:rPr>
                <w:rFonts w:ascii="Bookman Old Style" w:hAnsi="Bookman Old Style"/>
                <w:bCs/>
                <w:sz w:val="20"/>
                <w:szCs w:val="20"/>
              </w:rPr>
            </w:pPr>
            <w:r>
              <w:rPr>
                <w:rFonts w:ascii="Bookman Old Style" w:hAnsi="Bookman Old Style"/>
                <w:bCs/>
                <w:sz w:val="20"/>
                <w:szCs w:val="20"/>
              </w:rPr>
              <w:t xml:space="preserve">22 de </w:t>
            </w:r>
            <w:proofErr w:type="spellStart"/>
            <w:r>
              <w:rPr>
                <w:rFonts w:ascii="Bookman Old Style" w:hAnsi="Bookman Old Style"/>
                <w:bCs/>
                <w:sz w:val="20"/>
                <w:szCs w:val="20"/>
              </w:rPr>
              <w:t>abril</w:t>
            </w:r>
            <w:proofErr w:type="spellEnd"/>
            <w:r>
              <w:rPr>
                <w:rFonts w:ascii="Bookman Old Style" w:hAnsi="Bookman Old Style"/>
                <w:bCs/>
                <w:sz w:val="20"/>
                <w:szCs w:val="20"/>
              </w:rPr>
              <w:t xml:space="preserve"> de 2022</w:t>
            </w:r>
          </w:p>
          <w:p w14:paraId="4BB86BA5" w14:textId="77777777" w:rsidR="00FF3106" w:rsidRPr="00855F2B" w:rsidRDefault="00FF3106" w:rsidP="00D6186C">
            <w:pPr>
              <w:rPr>
                <w:rFonts w:ascii="Bookman Old Style" w:hAnsi="Bookman Old Style"/>
                <w:bCs/>
                <w:sz w:val="20"/>
                <w:szCs w:val="20"/>
              </w:rPr>
            </w:pPr>
          </w:p>
        </w:tc>
      </w:tr>
      <w:tr w:rsidR="00FF3106" w:rsidRPr="00855F2B" w14:paraId="75A375AA" w14:textId="77777777" w:rsidTr="00D6186C">
        <w:trPr>
          <w:jc w:val="center"/>
        </w:trPr>
        <w:tc>
          <w:tcPr>
            <w:tcW w:w="4981" w:type="dxa"/>
          </w:tcPr>
          <w:p w14:paraId="7E2B94C5" w14:textId="77777777" w:rsidR="00FF3106" w:rsidRPr="00855F2B" w:rsidRDefault="00FF3106" w:rsidP="00D6186C">
            <w:pPr>
              <w:rPr>
                <w:rFonts w:ascii="Bookman Old Style" w:hAnsi="Bookman Old Style"/>
                <w:b/>
                <w:sz w:val="20"/>
                <w:szCs w:val="20"/>
              </w:rPr>
            </w:pPr>
            <w:r w:rsidRPr="00855F2B">
              <w:rPr>
                <w:rFonts w:ascii="Bookman Old Style" w:hAnsi="Bookman Old Style"/>
                <w:b/>
                <w:sz w:val="20"/>
                <w:szCs w:val="20"/>
              </w:rPr>
              <w:t>PUBLICACIÓN:</w:t>
            </w:r>
          </w:p>
        </w:tc>
        <w:tc>
          <w:tcPr>
            <w:tcW w:w="4981" w:type="dxa"/>
          </w:tcPr>
          <w:p w14:paraId="68F74160" w14:textId="633195E7" w:rsidR="00FF3106" w:rsidRPr="00B52D79" w:rsidRDefault="00FF3106" w:rsidP="00D6186C">
            <w:pPr>
              <w:rPr>
                <w:rStyle w:val="Hipervnculo"/>
                <w:rFonts w:ascii="Bookman Old Style" w:hAnsi="Bookman Old Style"/>
                <w:bCs/>
              </w:rPr>
            </w:pPr>
            <w:r>
              <w:rPr>
                <w:rFonts w:ascii="Bookman Old Style" w:hAnsi="Bookman Old Style"/>
                <w:bCs/>
                <w:sz w:val="20"/>
                <w:szCs w:val="20"/>
              </w:rPr>
              <w:fldChar w:fldCharType="begin"/>
            </w:r>
            <w:r>
              <w:rPr>
                <w:rFonts w:ascii="Bookman Old Style" w:hAnsi="Bookman Old Style"/>
                <w:bCs/>
                <w:sz w:val="20"/>
                <w:szCs w:val="20"/>
              </w:rPr>
              <w:instrText>HYPERLINK "https://legislacion.edomex.gob.mx/sites/legislacion.edomex.gob.mx/files/files/pdf/gct/2022/may041.pdf"</w:instrText>
            </w:r>
            <w:r>
              <w:rPr>
                <w:rFonts w:ascii="Bookman Old Style" w:hAnsi="Bookman Old Style"/>
                <w:bCs/>
                <w:sz w:val="20"/>
                <w:szCs w:val="20"/>
              </w:rPr>
              <w:fldChar w:fldCharType="separate"/>
            </w:r>
            <w:r>
              <w:rPr>
                <w:rStyle w:val="Hipervnculo"/>
                <w:rFonts w:ascii="Bookman Old Style" w:hAnsi="Bookman Old Style"/>
              </w:rPr>
              <w:t>4</w:t>
            </w:r>
            <w:r w:rsidRPr="00B52D79">
              <w:rPr>
                <w:rStyle w:val="Hipervnculo"/>
                <w:rFonts w:ascii="Bookman Old Style" w:hAnsi="Bookman Old Style"/>
              </w:rPr>
              <w:t xml:space="preserve"> de </w:t>
            </w:r>
            <w:r>
              <w:rPr>
                <w:rStyle w:val="Hipervnculo"/>
                <w:rFonts w:ascii="Bookman Old Style" w:hAnsi="Bookman Old Style"/>
              </w:rPr>
              <w:t xml:space="preserve">mayo </w:t>
            </w:r>
            <w:r w:rsidRPr="00B52D79">
              <w:rPr>
                <w:rStyle w:val="Hipervnculo"/>
                <w:rFonts w:ascii="Bookman Old Style" w:hAnsi="Bookman Old Style"/>
              </w:rPr>
              <w:t>de 2022</w:t>
            </w:r>
          </w:p>
          <w:p w14:paraId="7093EACC" w14:textId="77777777" w:rsidR="00FF3106" w:rsidRPr="00855F2B" w:rsidRDefault="00FF3106" w:rsidP="00D6186C">
            <w:pPr>
              <w:rPr>
                <w:rFonts w:ascii="Bookman Old Style" w:hAnsi="Bookman Old Style"/>
                <w:bCs/>
                <w:sz w:val="20"/>
                <w:szCs w:val="20"/>
              </w:rPr>
            </w:pPr>
            <w:r>
              <w:rPr>
                <w:rFonts w:ascii="Bookman Old Style" w:hAnsi="Bookman Old Style"/>
                <w:bCs/>
                <w:sz w:val="20"/>
                <w:szCs w:val="20"/>
              </w:rPr>
              <w:fldChar w:fldCharType="end"/>
            </w:r>
          </w:p>
        </w:tc>
      </w:tr>
      <w:tr w:rsidR="00FF3106" w:rsidRPr="00855F2B" w14:paraId="03D131E3" w14:textId="77777777" w:rsidTr="00D6186C">
        <w:trPr>
          <w:jc w:val="center"/>
        </w:trPr>
        <w:tc>
          <w:tcPr>
            <w:tcW w:w="4981" w:type="dxa"/>
          </w:tcPr>
          <w:p w14:paraId="1AE5E7C8" w14:textId="77777777" w:rsidR="00FF3106" w:rsidRPr="00855F2B" w:rsidRDefault="00FF3106" w:rsidP="00D6186C">
            <w:pPr>
              <w:rPr>
                <w:rFonts w:ascii="Bookman Old Style" w:hAnsi="Bookman Old Style"/>
                <w:bCs/>
                <w:sz w:val="20"/>
                <w:szCs w:val="20"/>
              </w:rPr>
            </w:pPr>
            <w:r w:rsidRPr="00855F2B">
              <w:rPr>
                <w:rFonts w:ascii="Bookman Old Style" w:hAnsi="Bookman Old Style"/>
                <w:b/>
                <w:sz w:val="20"/>
                <w:szCs w:val="20"/>
              </w:rPr>
              <w:t>VIGENCIA:</w:t>
            </w:r>
          </w:p>
        </w:tc>
        <w:tc>
          <w:tcPr>
            <w:tcW w:w="4981" w:type="dxa"/>
          </w:tcPr>
          <w:p w14:paraId="00F9A23A" w14:textId="66B9E49D" w:rsidR="00FF3106" w:rsidRPr="00855F2B" w:rsidRDefault="00FF3106" w:rsidP="00D6186C">
            <w:pPr>
              <w:pStyle w:val="Textoindependiente"/>
              <w:jc w:val="both"/>
              <w:rPr>
                <w:rFonts w:ascii="Bookman Old Style" w:hAnsi="Bookman Old Style"/>
              </w:rPr>
            </w:pPr>
            <w:r w:rsidRPr="00FF3106">
              <w:rPr>
                <w:rFonts w:ascii="Bookman Old Style" w:hAnsi="Bookman Old Style"/>
                <w:lang w:val="es-MX"/>
              </w:rPr>
              <w:t>El presente Acuerdo entrará en vigor el día siguiente de su publicación en el Periódico Oficial del Gobierno del Estado de México “Gaceta del Gobierno”.</w:t>
            </w:r>
          </w:p>
        </w:tc>
      </w:tr>
    </w:tbl>
    <w:p w14:paraId="5BF241F9" w14:textId="77777777" w:rsidR="00FF3106" w:rsidRPr="00C25B21" w:rsidRDefault="00FF3106" w:rsidP="00C25B21">
      <w:pPr>
        <w:spacing w:after="0" w:line="240" w:lineRule="auto"/>
        <w:jc w:val="both"/>
        <w:rPr>
          <w:rFonts w:ascii="Bookman Old Style" w:hAnsi="Bookman Old Style"/>
          <w:sz w:val="20"/>
          <w:szCs w:val="20"/>
        </w:rPr>
      </w:pPr>
    </w:p>
    <w:sectPr w:rsidR="00FF3106" w:rsidRPr="00C25B21" w:rsidSect="00FF3106">
      <w:headerReference w:type="default" r:id="rId7"/>
      <w:footerReference w:type="default" r:id="rId8"/>
      <w:pgSz w:w="12240" w:h="15840"/>
      <w:pgMar w:top="1418" w:right="1418" w:bottom="1418"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DD65D" w14:textId="77777777" w:rsidR="004508DC" w:rsidRDefault="004508DC" w:rsidP="00FF3106">
      <w:pPr>
        <w:spacing w:after="0" w:line="240" w:lineRule="auto"/>
      </w:pPr>
      <w:r>
        <w:separator/>
      </w:r>
    </w:p>
  </w:endnote>
  <w:endnote w:type="continuationSeparator" w:id="0">
    <w:p w14:paraId="2A0413D7" w14:textId="77777777" w:rsidR="004508DC" w:rsidRDefault="004508DC" w:rsidP="00FF3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906601"/>
      <w:docPartObj>
        <w:docPartGallery w:val="Page Numbers (Bottom of Page)"/>
        <w:docPartUnique/>
      </w:docPartObj>
    </w:sdtPr>
    <w:sdtEndPr>
      <w:rPr>
        <w:rFonts w:ascii="Bookman Old Style" w:hAnsi="Bookman Old Style"/>
        <w:sz w:val="16"/>
        <w:szCs w:val="16"/>
      </w:rPr>
    </w:sdtEndPr>
    <w:sdtContent>
      <w:p w14:paraId="30D59226" w14:textId="77777777" w:rsidR="00FF3106" w:rsidRDefault="00FF3106" w:rsidP="00FF3106">
        <w:pPr>
          <w:pStyle w:val="Piedepgina"/>
          <w:jc w:val="center"/>
          <w:rPr>
            <w:rFonts w:ascii="Bookman Old Style" w:hAnsi="Bookman Old Style"/>
            <w:sz w:val="16"/>
            <w:szCs w:val="16"/>
          </w:rPr>
        </w:pPr>
        <w:r w:rsidRPr="0041702D">
          <w:rPr>
            <w:noProof/>
          </w:rPr>
          <w:drawing>
            <wp:inline distT="0" distB="0" distL="0" distR="0" wp14:anchorId="4FE0F605" wp14:editId="044AF44A">
              <wp:extent cx="5588000" cy="82550"/>
              <wp:effectExtent l="0" t="0" r="0" b="0"/>
              <wp:docPr id="8" name="Imagen 8"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0" cy="82550"/>
                      </a:xfrm>
                      <a:prstGeom prst="rect">
                        <a:avLst/>
                      </a:prstGeom>
                      <a:noFill/>
                      <a:ln>
                        <a:noFill/>
                      </a:ln>
                    </pic:spPr>
                  </pic:pic>
                </a:graphicData>
              </a:graphic>
            </wp:inline>
          </w:drawing>
        </w:r>
      </w:p>
      <w:p w14:paraId="780770FC" w14:textId="77777777" w:rsidR="00FF3106" w:rsidRPr="00FF3106" w:rsidRDefault="00FF3106" w:rsidP="00FF3106">
        <w:pPr>
          <w:pStyle w:val="Piedepgina"/>
          <w:jc w:val="center"/>
          <w:rPr>
            <w:rFonts w:ascii="Bookman Old Style" w:eastAsia="Arial" w:hAnsi="Bookman Old Style" w:cs="Arial"/>
            <w:b/>
            <w:bCs/>
            <w:sz w:val="16"/>
            <w:szCs w:val="16"/>
          </w:rPr>
        </w:pPr>
        <w:r w:rsidRPr="00FF3106">
          <w:rPr>
            <w:rFonts w:ascii="Bookman Old Style" w:eastAsia="Arial" w:hAnsi="Bookman Old Style" w:cs="Arial"/>
            <w:b/>
            <w:bCs/>
            <w:sz w:val="16"/>
            <w:szCs w:val="16"/>
          </w:rPr>
          <w:t>REGLAMENTO DEL COMITÉ EDITORIAL DE LA COMISIÓN DE DERECHOS HUMANOS DEL ESTADO DE MÉXICO</w:t>
        </w:r>
      </w:p>
      <w:p w14:paraId="56369DF8" w14:textId="682D38C1" w:rsidR="00FF3106" w:rsidRPr="00FF3106" w:rsidRDefault="00FF3106" w:rsidP="00FF3106">
        <w:pPr>
          <w:pStyle w:val="Piedepgina"/>
          <w:jc w:val="right"/>
          <w:rPr>
            <w:rFonts w:ascii="Bookman Old Style" w:hAnsi="Bookman Old Style"/>
            <w:sz w:val="16"/>
            <w:szCs w:val="16"/>
          </w:rPr>
        </w:pPr>
        <w:r w:rsidRPr="003E104F">
          <w:rPr>
            <w:rFonts w:ascii="Bookman Old Style" w:hAnsi="Bookman Old Style"/>
            <w:sz w:val="16"/>
            <w:szCs w:val="16"/>
          </w:rPr>
          <w:fldChar w:fldCharType="begin"/>
        </w:r>
        <w:r w:rsidRPr="003E104F">
          <w:rPr>
            <w:rFonts w:ascii="Bookman Old Style" w:hAnsi="Bookman Old Style"/>
            <w:sz w:val="16"/>
            <w:szCs w:val="16"/>
          </w:rPr>
          <w:instrText>PAGE   \* MERGEFORMAT</w:instrText>
        </w:r>
        <w:r w:rsidRPr="003E104F">
          <w:rPr>
            <w:rFonts w:ascii="Bookman Old Style" w:hAnsi="Bookman Old Style"/>
            <w:sz w:val="16"/>
            <w:szCs w:val="16"/>
          </w:rPr>
          <w:fldChar w:fldCharType="separate"/>
        </w:r>
        <w:r>
          <w:rPr>
            <w:rFonts w:ascii="Bookman Old Style" w:hAnsi="Bookman Old Style"/>
            <w:sz w:val="16"/>
            <w:szCs w:val="16"/>
          </w:rPr>
          <w:t>1</w:t>
        </w:r>
        <w:r w:rsidRPr="003E104F">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B6237" w14:textId="77777777" w:rsidR="004508DC" w:rsidRDefault="004508DC" w:rsidP="00FF3106">
      <w:pPr>
        <w:spacing w:after="0" w:line="240" w:lineRule="auto"/>
      </w:pPr>
      <w:r>
        <w:separator/>
      </w:r>
    </w:p>
  </w:footnote>
  <w:footnote w:type="continuationSeparator" w:id="0">
    <w:p w14:paraId="2C37B1C0" w14:textId="77777777" w:rsidR="004508DC" w:rsidRDefault="004508DC" w:rsidP="00FF3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59F3" w14:textId="77777777" w:rsidR="00FF3106" w:rsidRDefault="00FF3106" w:rsidP="00FF3106">
    <w:pPr>
      <w:pStyle w:val="Encabezado"/>
      <w:jc w:val="center"/>
    </w:pPr>
    <w:r w:rsidRPr="008D1487">
      <w:rPr>
        <w:noProof/>
      </w:rPr>
      <w:drawing>
        <wp:inline distT="0" distB="0" distL="0" distR="0" wp14:anchorId="433260FC" wp14:editId="7EBF8E9E">
          <wp:extent cx="5974080" cy="622300"/>
          <wp:effectExtent l="0" t="0" r="7620" b="6350"/>
          <wp:docPr id="6" name="Imagen 6"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622300"/>
                  </a:xfrm>
                  <a:prstGeom prst="rect">
                    <a:avLst/>
                  </a:prstGeom>
                  <a:noFill/>
                  <a:ln>
                    <a:noFill/>
                  </a:ln>
                </pic:spPr>
              </pic:pic>
            </a:graphicData>
          </a:graphic>
        </wp:inline>
      </w:drawing>
    </w:r>
  </w:p>
  <w:p w14:paraId="6F47B836" w14:textId="77777777" w:rsidR="00FF3106" w:rsidRPr="00280F2B" w:rsidRDefault="00FF3106" w:rsidP="00FF3106">
    <w:pPr>
      <w:pStyle w:val="Encabezado"/>
      <w:jc w:val="right"/>
      <w:rPr>
        <w:rFonts w:ascii="Bookman Old Style" w:hAnsi="Bookman Old Style"/>
        <w:sz w:val="14"/>
        <w:szCs w:val="14"/>
      </w:rPr>
    </w:pPr>
  </w:p>
  <w:p w14:paraId="2D72D00D" w14:textId="56703A6A" w:rsidR="00FF3106" w:rsidRDefault="00FF3106" w:rsidP="00FF3106">
    <w:pPr>
      <w:pStyle w:val="Encabezado"/>
      <w:jc w:val="right"/>
      <w:rPr>
        <w:rFonts w:ascii="Bookman Old Style" w:hAnsi="Bookman Old Style"/>
        <w:sz w:val="16"/>
        <w:szCs w:val="16"/>
      </w:rPr>
    </w:pPr>
    <w:r w:rsidRPr="00F049F0">
      <w:rPr>
        <w:rFonts w:ascii="Bookman Old Style" w:hAnsi="Bookman Old Style"/>
        <w:sz w:val="16"/>
        <w:szCs w:val="16"/>
      </w:rPr>
      <w:t xml:space="preserve">Publicada en el Periódico Oficial “Gaceta del Gobierno” el </w:t>
    </w:r>
    <w:r>
      <w:rPr>
        <w:rFonts w:ascii="Bookman Old Style" w:hAnsi="Bookman Old Style"/>
        <w:sz w:val="16"/>
        <w:szCs w:val="16"/>
      </w:rPr>
      <w:t>4</w:t>
    </w:r>
    <w:r w:rsidRPr="00F049F0">
      <w:rPr>
        <w:rFonts w:ascii="Bookman Old Style" w:hAnsi="Bookman Old Style"/>
        <w:sz w:val="16"/>
        <w:szCs w:val="16"/>
      </w:rPr>
      <w:t xml:space="preserve"> de </w:t>
    </w:r>
    <w:r>
      <w:rPr>
        <w:rFonts w:ascii="Bookman Old Style" w:hAnsi="Bookman Old Style"/>
        <w:sz w:val="16"/>
        <w:szCs w:val="16"/>
      </w:rPr>
      <w:t xml:space="preserve">mayo </w:t>
    </w:r>
    <w:r w:rsidRPr="00F049F0">
      <w:rPr>
        <w:rFonts w:ascii="Bookman Old Style" w:hAnsi="Bookman Old Style"/>
        <w:sz w:val="16"/>
        <w:szCs w:val="16"/>
      </w:rPr>
      <w:t>de 2</w:t>
    </w:r>
    <w:r>
      <w:rPr>
        <w:rFonts w:ascii="Bookman Old Style" w:hAnsi="Bookman Old Style"/>
        <w:sz w:val="16"/>
        <w:szCs w:val="16"/>
      </w:rPr>
      <w:t>022</w:t>
    </w:r>
    <w:r w:rsidRPr="00F049F0">
      <w:rPr>
        <w:rFonts w:ascii="Bookman Old Style" w:hAnsi="Bookman Old Style"/>
        <w:sz w:val="16"/>
        <w:szCs w:val="16"/>
      </w:rPr>
      <w:t xml:space="preserve">. </w:t>
    </w:r>
  </w:p>
  <w:p w14:paraId="3CE1DA24" w14:textId="53EC5FD7" w:rsidR="00FF3106" w:rsidRDefault="00FF3106" w:rsidP="00FF3106">
    <w:pPr>
      <w:pStyle w:val="Encabezado"/>
      <w:jc w:val="right"/>
    </w:pPr>
    <w:r>
      <w:rPr>
        <w:rFonts w:ascii="Bookman Old Style" w:hAnsi="Bookman Old Style"/>
        <w:i/>
        <w:iCs/>
        <w:color w:val="4472C4"/>
        <w:sz w:val="16"/>
        <w:szCs w:val="16"/>
      </w:rPr>
      <w:t>Sin reforma</w:t>
    </w:r>
  </w:p>
  <w:p w14:paraId="2E259D30" w14:textId="77777777" w:rsidR="00FF3106" w:rsidRPr="00FF3106" w:rsidRDefault="00FF3106" w:rsidP="00FF3106">
    <w:pPr>
      <w:pStyle w:val="Encabezado"/>
      <w:jc w:val="right"/>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B21"/>
    <w:rsid w:val="0025747A"/>
    <w:rsid w:val="004508DC"/>
    <w:rsid w:val="00490BF2"/>
    <w:rsid w:val="00AB6F0A"/>
    <w:rsid w:val="00AC347F"/>
    <w:rsid w:val="00C25B21"/>
    <w:rsid w:val="00C555BF"/>
    <w:rsid w:val="00FF31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07DA6"/>
  <w15:chartTrackingRefBased/>
  <w15:docId w15:val="{2A162D46-3C89-48A3-B61A-9D02E0AF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6,Encabezado Car Car Car Car Car Car Car Car, Car,encabezado,Car16,Car,Encabezado Car Car,Encabezado Car Car Car Car Car,Encabezado Car Car Car Car,Encabezado Car Car Car,Encabezado Car Car Car Car Car Car,Car Car Car Car,h"/>
    <w:basedOn w:val="Normal"/>
    <w:link w:val="EncabezadoCar"/>
    <w:uiPriority w:val="99"/>
    <w:unhideWhenUsed/>
    <w:rsid w:val="00FF3106"/>
    <w:pPr>
      <w:tabs>
        <w:tab w:val="center" w:pos="4419"/>
        <w:tab w:val="right" w:pos="8838"/>
      </w:tabs>
      <w:spacing w:after="0" w:line="240" w:lineRule="auto"/>
    </w:pPr>
  </w:style>
  <w:style w:type="character" w:customStyle="1" w:styleId="EncabezadoCar">
    <w:name w:val="Encabezado Car"/>
    <w:aliases w:val=" Car16 Car,Encabezado Car Car Car Car Car Car Car Car Car, Car Car,encabezado Car,Car16 Car,Car Car,Encabezado Car Car Car1,Encabezado Car Car Car Car Car Car1,Encabezado Car Car Car Car Car1,Encabezado Car Car Car Car1,h Car"/>
    <w:basedOn w:val="Fuentedeprrafopredeter"/>
    <w:link w:val="Encabezado"/>
    <w:uiPriority w:val="99"/>
    <w:rsid w:val="00FF3106"/>
  </w:style>
  <w:style w:type="paragraph" w:styleId="Piedepgina">
    <w:name w:val="footer"/>
    <w:basedOn w:val="Normal"/>
    <w:link w:val="PiedepginaCar"/>
    <w:uiPriority w:val="99"/>
    <w:unhideWhenUsed/>
    <w:rsid w:val="00FF31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3106"/>
  </w:style>
  <w:style w:type="paragraph" w:styleId="Textoindependiente">
    <w:name w:val="Body Text"/>
    <w:basedOn w:val="Normal"/>
    <w:link w:val="TextoindependienteCar"/>
    <w:uiPriority w:val="1"/>
    <w:qFormat/>
    <w:rsid w:val="00FF3106"/>
    <w:pPr>
      <w:widowControl w:val="0"/>
      <w:autoSpaceDE w:val="0"/>
      <w:autoSpaceDN w:val="0"/>
      <w:spacing w:after="0" w:line="240" w:lineRule="auto"/>
    </w:pPr>
    <w:rPr>
      <w:rFonts w:ascii="Arial" w:eastAsia="Arial" w:hAnsi="Arial" w:cs="Arial"/>
      <w:sz w:val="20"/>
      <w:szCs w:val="20"/>
      <w:lang w:val="es-ES"/>
    </w:rPr>
  </w:style>
  <w:style w:type="character" w:customStyle="1" w:styleId="TextoindependienteCar">
    <w:name w:val="Texto independiente Car"/>
    <w:basedOn w:val="Fuentedeprrafopredeter"/>
    <w:link w:val="Textoindependiente"/>
    <w:uiPriority w:val="1"/>
    <w:rsid w:val="00FF3106"/>
    <w:rPr>
      <w:rFonts w:ascii="Arial" w:eastAsia="Arial" w:hAnsi="Arial" w:cs="Arial"/>
      <w:sz w:val="20"/>
      <w:szCs w:val="20"/>
      <w:lang w:val="es-ES"/>
    </w:rPr>
  </w:style>
  <w:style w:type="table" w:styleId="Tablaconcuadrcula">
    <w:name w:val="Table Grid"/>
    <w:basedOn w:val="Tablanormal"/>
    <w:uiPriority w:val="39"/>
    <w:rsid w:val="00FF310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F31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9AC6C-4408-4A92-B97F-6C6B49F60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2516</Words>
  <Characters>13843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2</cp:revision>
  <cp:lastPrinted>2022-05-04T16:26:00Z</cp:lastPrinted>
  <dcterms:created xsi:type="dcterms:W3CDTF">2022-05-04T15:26:00Z</dcterms:created>
  <dcterms:modified xsi:type="dcterms:W3CDTF">2022-05-04T16:26:00Z</dcterms:modified>
</cp:coreProperties>
</file>