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FF7D" w14:textId="77777777" w:rsid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 xml:space="preserve">REGLAMENTO DE ESTUDIOS DE POSGRADO </w:t>
      </w:r>
    </w:p>
    <w:p w14:paraId="59744A31" w14:textId="5CCE080F"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DEL CONSERVATORIO DE MÚSICA DEL ESTADO DE MÉXICO</w:t>
      </w:r>
    </w:p>
    <w:p w14:paraId="5D4F1BCE"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3EEA9E27"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CAPÍTULO PRIMERO</w:t>
      </w:r>
    </w:p>
    <w:p w14:paraId="49C222B9"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DISPOSICIONES GENERALES</w:t>
      </w:r>
    </w:p>
    <w:p w14:paraId="37BAE3E8"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17C606D0"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w:t>
      </w:r>
      <w:r w:rsidRPr="008F0A1A">
        <w:rPr>
          <w:rFonts w:ascii="Bookman Old Style" w:eastAsia="Helvetica" w:hAnsi="Bookman Old Style" w:cs="Arial"/>
          <w:sz w:val="20"/>
          <w:szCs w:val="20"/>
        </w:rPr>
        <w:t xml:space="preserve"> El presente Reglamento tiene por objeto establecer los criterios y lineamientos para el desarrollo, organización y funcionamiento de los estudios de Posgrado del Conservatorio de Música del Estado de México.</w:t>
      </w:r>
    </w:p>
    <w:p w14:paraId="230010A3"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548B0419"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w:t>
      </w:r>
      <w:r w:rsidRPr="008F0A1A">
        <w:rPr>
          <w:rFonts w:ascii="Bookman Old Style" w:eastAsia="Helvetica" w:hAnsi="Bookman Old Style" w:cs="Arial"/>
          <w:sz w:val="20"/>
          <w:szCs w:val="20"/>
        </w:rPr>
        <w:t xml:space="preserve"> Corresponde a la persona titular de la Dirección General del Conservatorio de Música del Estado de México, a través de la Subdirección Académica, la aplicación, vigilancia y cumplimiento de este Reglamento.</w:t>
      </w:r>
    </w:p>
    <w:p w14:paraId="74290679"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64EA5687"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w:t>
      </w:r>
      <w:r w:rsidRPr="008F0A1A">
        <w:rPr>
          <w:rFonts w:ascii="Bookman Old Style" w:eastAsia="Helvetica" w:hAnsi="Bookman Old Style" w:cs="Arial"/>
          <w:sz w:val="20"/>
          <w:szCs w:val="20"/>
        </w:rPr>
        <w:t xml:space="preserve"> Los estudios de Posgrado tienen como finalidad la formación de profesionales de alto nivel, con la capacidad necesaria para aplicar, ampliar, profundizar e innovar el conocimiento en áreas específicas del arte musical. Al término de los estudios y corroborada la acreditación de la Especialidad, se dará entrega del diploma y en el caso de Maestría se otorgará el grado académico correspondiente.</w:t>
      </w:r>
    </w:p>
    <w:p w14:paraId="0D065B94"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47F3EAC5"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4.</w:t>
      </w:r>
      <w:r w:rsidRPr="008F0A1A">
        <w:rPr>
          <w:rFonts w:ascii="Bookman Old Style" w:eastAsia="Helvetica" w:hAnsi="Bookman Old Style" w:cs="Arial"/>
          <w:sz w:val="20"/>
          <w:szCs w:val="20"/>
        </w:rPr>
        <w:t xml:space="preserve"> Los estudios de Posgrado del Conservatorio de Música del Estado de </w:t>
      </w:r>
      <w:proofErr w:type="gramStart"/>
      <w:r w:rsidRPr="008F0A1A">
        <w:rPr>
          <w:rFonts w:ascii="Bookman Old Style" w:eastAsia="Helvetica" w:hAnsi="Bookman Old Style" w:cs="Arial"/>
          <w:sz w:val="20"/>
          <w:szCs w:val="20"/>
        </w:rPr>
        <w:t>México,</w:t>
      </w:r>
      <w:proofErr w:type="gramEnd"/>
      <w:r w:rsidRPr="008F0A1A">
        <w:rPr>
          <w:rFonts w:ascii="Bookman Old Style" w:eastAsia="Helvetica" w:hAnsi="Bookman Old Style" w:cs="Arial"/>
          <w:sz w:val="20"/>
          <w:szCs w:val="20"/>
        </w:rPr>
        <w:t xml:space="preserve"> serán coordinados por la Subdirección Académica quien organiza, planea, implementa y evalúa la realización de las actividades contempladas en los programas educativos.</w:t>
      </w:r>
    </w:p>
    <w:p w14:paraId="738275A2"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6EE7C188"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5.</w:t>
      </w:r>
      <w:r w:rsidRPr="008F0A1A">
        <w:rPr>
          <w:rFonts w:ascii="Bookman Old Style" w:eastAsia="Helvetica" w:hAnsi="Bookman Old Style" w:cs="Arial"/>
          <w:sz w:val="20"/>
          <w:szCs w:val="20"/>
        </w:rPr>
        <w:t xml:space="preserve"> Los programas de Posgrado se ofrecerán en la modalidad escolarizada y semi escolarizada.</w:t>
      </w:r>
    </w:p>
    <w:p w14:paraId="4BF87E02"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1706F975"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6.</w:t>
      </w:r>
      <w:r w:rsidRPr="008F0A1A">
        <w:rPr>
          <w:rFonts w:ascii="Bookman Old Style" w:eastAsia="Helvetica" w:hAnsi="Bookman Old Style" w:cs="Arial"/>
          <w:sz w:val="20"/>
          <w:szCs w:val="20"/>
        </w:rPr>
        <w:t xml:space="preserve">  Para los programas de Posgrado se considerará lo siguiente:</w:t>
      </w:r>
    </w:p>
    <w:p w14:paraId="019CB21C" w14:textId="77777777" w:rsidR="008F0A1A" w:rsidRPr="008F0A1A" w:rsidRDefault="008F0A1A" w:rsidP="008F0A1A">
      <w:pPr>
        <w:spacing w:after="0" w:line="240" w:lineRule="auto"/>
        <w:jc w:val="center"/>
        <w:rPr>
          <w:rFonts w:ascii="Bookman Old Style" w:eastAsia="Helvetica" w:hAnsi="Bookman Old Style" w:cs="Arial"/>
          <w:sz w:val="20"/>
          <w:szCs w:val="20"/>
        </w:rPr>
      </w:pPr>
    </w:p>
    <w:p w14:paraId="73697CEA"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Los estudios de Especialidad estarán orientados al dominio de un instrumento musical y al estudio y solución de problemas que se presentan en su ejecución; y</w:t>
      </w:r>
    </w:p>
    <w:p w14:paraId="30EA054F"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1CDA8716"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Los estudios de Maestría, estarán orientados a formar profesionales competentes para adaptar e incorporar a la práctica avances en la ejecución de instrumentos musicales y dotarlos de las herramientas metodológicas, técnicas y artísticas que le permitan aplicar sus conocimientos.</w:t>
      </w:r>
    </w:p>
    <w:p w14:paraId="067D133D"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0757C023"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7.</w:t>
      </w:r>
      <w:r w:rsidRPr="008F0A1A">
        <w:rPr>
          <w:rFonts w:ascii="Bookman Old Style" w:eastAsia="Helvetica" w:hAnsi="Bookman Old Style" w:cs="Arial"/>
          <w:sz w:val="20"/>
          <w:szCs w:val="20"/>
        </w:rPr>
        <w:t xml:space="preserve"> Para efectos del presente Reglamento se entenderá por:</w:t>
      </w:r>
    </w:p>
    <w:p w14:paraId="4C72C24D" w14:textId="77777777" w:rsidR="008F0A1A" w:rsidRPr="008F0A1A" w:rsidRDefault="008F0A1A" w:rsidP="008F0A1A">
      <w:pPr>
        <w:spacing w:after="0" w:line="240" w:lineRule="auto"/>
        <w:jc w:val="center"/>
        <w:rPr>
          <w:rFonts w:ascii="Bookman Old Style" w:eastAsia="Helvetica" w:hAnsi="Bookman Old Style" w:cs="Arial"/>
          <w:sz w:val="20"/>
          <w:szCs w:val="20"/>
        </w:rPr>
      </w:pPr>
    </w:p>
    <w:p w14:paraId="6994D7AA"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w:t>
      </w:r>
      <w:r w:rsidRPr="008F0A1A">
        <w:rPr>
          <w:rFonts w:ascii="Bookman Old Style" w:eastAsia="Helvetica" w:hAnsi="Bookman Old Style" w:cs="Arial"/>
          <w:b/>
          <w:sz w:val="20"/>
          <w:szCs w:val="20"/>
        </w:rPr>
        <w:t>Estudiante:</w:t>
      </w:r>
      <w:r w:rsidRPr="008F0A1A">
        <w:rPr>
          <w:rFonts w:ascii="Bookman Old Style" w:eastAsia="Helvetica" w:hAnsi="Bookman Old Style" w:cs="Arial"/>
          <w:sz w:val="20"/>
          <w:szCs w:val="20"/>
        </w:rPr>
        <w:t xml:space="preserve"> A la persona inscrita en alguno de los estudios de Especialidad o Maestría que se imparten en el Conservatorio de Música del Estado de México;</w:t>
      </w:r>
    </w:p>
    <w:p w14:paraId="0E2290D8"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w:t>
      </w:r>
      <w:r w:rsidRPr="008F0A1A">
        <w:rPr>
          <w:rFonts w:ascii="Bookman Old Style" w:eastAsia="Helvetica" w:hAnsi="Bookman Old Style" w:cs="Arial"/>
          <w:b/>
          <w:sz w:val="20"/>
          <w:szCs w:val="20"/>
        </w:rPr>
        <w:t>Conservatorio:</w:t>
      </w:r>
      <w:r w:rsidRPr="008F0A1A">
        <w:rPr>
          <w:rFonts w:ascii="Bookman Old Style" w:eastAsia="Helvetica" w:hAnsi="Bookman Old Style" w:cs="Arial"/>
          <w:sz w:val="20"/>
          <w:szCs w:val="20"/>
        </w:rPr>
        <w:t xml:space="preserve"> Al Conservatorio de Música del Estado de México;</w:t>
      </w:r>
    </w:p>
    <w:p w14:paraId="5F1B5A26"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w:t>
      </w:r>
      <w:r w:rsidRPr="008F0A1A">
        <w:rPr>
          <w:rFonts w:ascii="Bookman Old Style" w:eastAsia="Helvetica" w:hAnsi="Bookman Old Style" w:cs="Arial"/>
          <w:b/>
          <w:sz w:val="20"/>
          <w:szCs w:val="20"/>
        </w:rPr>
        <w:t>Dirección General:</w:t>
      </w:r>
      <w:r w:rsidRPr="008F0A1A">
        <w:rPr>
          <w:rFonts w:ascii="Bookman Old Style" w:eastAsia="Helvetica" w:hAnsi="Bookman Old Style" w:cs="Arial"/>
          <w:sz w:val="20"/>
          <w:szCs w:val="20"/>
        </w:rPr>
        <w:t xml:space="preserve"> A la Dirección General del Conservatorio de Música del Estado de México;</w:t>
      </w:r>
    </w:p>
    <w:p w14:paraId="375E6009"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IV.</w:t>
      </w:r>
      <w:r w:rsidRPr="008F0A1A">
        <w:rPr>
          <w:rFonts w:ascii="Bookman Old Style" w:eastAsia="Helvetica" w:hAnsi="Bookman Old Style" w:cs="Arial"/>
          <w:sz w:val="20"/>
          <w:szCs w:val="20"/>
        </w:rPr>
        <w:t xml:space="preserve"> </w:t>
      </w:r>
      <w:r w:rsidRPr="008F0A1A">
        <w:rPr>
          <w:rFonts w:ascii="Bookman Old Style" w:eastAsia="Helvetica" w:hAnsi="Bookman Old Style" w:cs="Arial"/>
          <w:b/>
          <w:sz w:val="20"/>
          <w:szCs w:val="20"/>
        </w:rPr>
        <w:t>Subdirección Académica:</w:t>
      </w:r>
      <w:r w:rsidRPr="008F0A1A">
        <w:rPr>
          <w:rFonts w:ascii="Bookman Old Style" w:eastAsia="Helvetica" w:hAnsi="Bookman Old Style" w:cs="Arial"/>
          <w:sz w:val="20"/>
          <w:szCs w:val="20"/>
        </w:rPr>
        <w:t xml:space="preserve"> A la Subdirección Académica del Conservatorio de Música del Estado de México;</w:t>
      </w:r>
    </w:p>
    <w:p w14:paraId="3A971941" w14:textId="77777777" w:rsidR="008F0A1A" w:rsidRPr="008F0A1A" w:rsidRDefault="008F0A1A" w:rsidP="008F0A1A">
      <w:pPr>
        <w:spacing w:after="80" w:line="240" w:lineRule="auto"/>
        <w:jc w:val="both"/>
        <w:rPr>
          <w:rFonts w:ascii="Bookman Old Style" w:eastAsia="Helvetica" w:hAnsi="Bookman Old Style" w:cs="Arial"/>
          <w:sz w:val="20"/>
          <w:szCs w:val="20"/>
          <w:lang w:val="es-ES"/>
        </w:rPr>
      </w:pPr>
      <w:r w:rsidRPr="008F0A1A">
        <w:rPr>
          <w:rFonts w:ascii="Bookman Old Style" w:eastAsia="Helvetica" w:hAnsi="Bookman Old Style" w:cs="Arial"/>
          <w:b/>
          <w:bCs/>
          <w:sz w:val="20"/>
          <w:szCs w:val="20"/>
        </w:rPr>
        <w:t>V.</w:t>
      </w:r>
      <w:r w:rsidRPr="008F0A1A">
        <w:rPr>
          <w:rFonts w:ascii="Bookman Old Style" w:eastAsia="Helvetica" w:hAnsi="Bookman Old Style" w:cs="Arial"/>
          <w:sz w:val="20"/>
          <w:szCs w:val="20"/>
        </w:rPr>
        <w:t xml:space="preserve"> </w:t>
      </w:r>
      <w:r w:rsidRPr="008F0A1A">
        <w:rPr>
          <w:rFonts w:ascii="Bookman Old Style" w:eastAsia="Helvetica" w:hAnsi="Bookman Old Style" w:cs="Arial"/>
          <w:b/>
          <w:sz w:val="20"/>
          <w:szCs w:val="20"/>
        </w:rPr>
        <w:t>Consejo Académico:</w:t>
      </w:r>
      <w:r w:rsidRPr="008F0A1A">
        <w:rPr>
          <w:rFonts w:ascii="Bookman Old Style" w:eastAsia="Helvetica" w:hAnsi="Bookman Old Style" w:cs="Arial"/>
          <w:sz w:val="20"/>
          <w:szCs w:val="20"/>
        </w:rPr>
        <w:t xml:space="preserve"> </w:t>
      </w:r>
      <w:proofErr w:type="spellStart"/>
      <w:r w:rsidRPr="008F0A1A">
        <w:rPr>
          <w:rFonts w:ascii="Bookman Old Style" w:eastAsia="Helvetica" w:hAnsi="Bookman Old Style" w:cs="Arial"/>
          <w:sz w:val="20"/>
          <w:szCs w:val="20"/>
        </w:rPr>
        <w:t>Ó</w:t>
      </w:r>
      <w:r w:rsidRPr="008F0A1A">
        <w:rPr>
          <w:rFonts w:ascii="Bookman Old Style" w:eastAsia="Helvetica" w:hAnsi="Bookman Old Style" w:cs="Arial"/>
          <w:sz w:val="20"/>
          <w:szCs w:val="20"/>
          <w:lang w:val="es-ES"/>
        </w:rPr>
        <w:t>rgano</w:t>
      </w:r>
      <w:proofErr w:type="spellEnd"/>
      <w:r w:rsidRPr="008F0A1A">
        <w:rPr>
          <w:rFonts w:ascii="Bookman Old Style" w:eastAsia="Helvetica" w:hAnsi="Bookman Old Style" w:cs="Arial"/>
          <w:sz w:val="20"/>
          <w:szCs w:val="20"/>
          <w:lang w:val="es-ES"/>
        </w:rPr>
        <w:t xml:space="preserve"> colegiado que funge como autoridad académica del Conservatorio </w:t>
      </w:r>
      <w:r w:rsidRPr="008F0A1A">
        <w:rPr>
          <w:rFonts w:ascii="Bookman Old Style" w:eastAsia="Helvetica" w:hAnsi="Bookman Old Style" w:cs="Arial"/>
          <w:sz w:val="20"/>
          <w:szCs w:val="20"/>
        </w:rPr>
        <w:t>de Música del Estado de México</w:t>
      </w:r>
      <w:r w:rsidRPr="008F0A1A">
        <w:rPr>
          <w:rFonts w:ascii="Bookman Old Style" w:eastAsia="Helvetica" w:hAnsi="Bookman Old Style" w:cs="Arial"/>
          <w:sz w:val="20"/>
          <w:szCs w:val="20"/>
          <w:lang w:val="es-ES"/>
        </w:rPr>
        <w:t>;</w:t>
      </w:r>
    </w:p>
    <w:p w14:paraId="51B0A03D" w14:textId="77777777" w:rsidR="008F0A1A" w:rsidRPr="008F0A1A" w:rsidRDefault="008F0A1A" w:rsidP="008F0A1A">
      <w:pPr>
        <w:spacing w:after="80" w:line="240" w:lineRule="auto"/>
        <w:jc w:val="both"/>
        <w:rPr>
          <w:rFonts w:ascii="Bookman Old Style" w:eastAsia="Helvetica" w:hAnsi="Bookman Old Style" w:cs="Arial"/>
          <w:sz w:val="20"/>
          <w:szCs w:val="20"/>
          <w:lang w:val="es-ES"/>
        </w:rPr>
      </w:pPr>
      <w:r w:rsidRPr="008F0A1A">
        <w:rPr>
          <w:rFonts w:ascii="Bookman Old Style" w:eastAsia="Helvetica" w:hAnsi="Bookman Old Style" w:cs="Arial"/>
          <w:b/>
          <w:bCs/>
          <w:sz w:val="20"/>
          <w:szCs w:val="20"/>
          <w:lang w:val="es-ES"/>
        </w:rPr>
        <w:t>VI.</w:t>
      </w:r>
      <w:r w:rsidRPr="008F0A1A">
        <w:rPr>
          <w:rFonts w:ascii="Bookman Old Style" w:eastAsia="Helvetica" w:hAnsi="Bookman Old Style" w:cs="Arial"/>
          <w:sz w:val="20"/>
          <w:szCs w:val="20"/>
          <w:lang w:val="es-ES"/>
        </w:rPr>
        <w:t xml:space="preserve"> </w:t>
      </w:r>
      <w:r w:rsidRPr="008F0A1A">
        <w:rPr>
          <w:rFonts w:ascii="Bookman Old Style" w:eastAsia="Helvetica" w:hAnsi="Bookman Old Style" w:cs="Arial"/>
          <w:b/>
          <w:sz w:val="20"/>
          <w:szCs w:val="20"/>
          <w:lang w:val="es-ES"/>
        </w:rPr>
        <w:t>Posgrado:</w:t>
      </w:r>
      <w:r w:rsidRPr="008F0A1A">
        <w:rPr>
          <w:rFonts w:ascii="Bookman Old Style" w:eastAsia="Helvetica" w:hAnsi="Bookman Old Style" w:cs="Arial"/>
          <w:sz w:val="20"/>
          <w:szCs w:val="20"/>
          <w:lang w:val="es-ES"/>
        </w:rPr>
        <w:t xml:space="preserve"> Los estudios posteriores a la Licenciatura con la finalidad de especializarse u obtener un nuevo grado académico; y</w:t>
      </w:r>
    </w:p>
    <w:p w14:paraId="000024E6" w14:textId="77777777" w:rsidR="008F0A1A" w:rsidRPr="008F0A1A" w:rsidRDefault="008F0A1A" w:rsidP="008F0A1A">
      <w:pPr>
        <w:spacing w:after="0" w:line="240" w:lineRule="auto"/>
        <w:jc w:val="both"/>
        <w:rPr>
          <w:rFonts w:ascii="Bookman Old Style" w:eastAsia="Helvetica" w:hAnsi="Bookman Old Style" w:cs="Arial"/>
          <w:sz w:val="20"/>
          <w:szCs w:val="20"/>
          <w:lang w:val="es-ES"/>
        </w:rPr>
      </w:pPr>
      <w:r w:rsidRPr="008F0A1A">
        <w:rPr>
          <w:rFonts w:ascii="Bookman Old Style" w:eastAsia="Helvetica" w:hAnsi="Bookman Old Style" w:cs="Arial"/>
          <w:b/>
          <w:sz w:val="20"/>
          <w:szCs w:val="20"/>
          <w:lang w:val="es-ES"/>
        </w:rPr>
        <w:t>VII. Jurado:</w:t>
      </w:r>
      <w:r w:rsidRPr="008F0A1A">
        <w:rPr>
          <w:rFonts w:ascii="Bookman Old Style" w:eastAsia="Helvetica" w:hAnsi="Bookman Old Style" w:cs="Arial"/>
          <w:sz w:val="20"/>
          <w:szCs w:val="20"/>
          <w:lang w:val="es-ES"/>
        </w:rPr>
        <w:t xml:space="preserve"> Académicos responsables de evaluar el trabajo escrito y/o los conciertos que el estudiante presenta y emitir un dictamen </w:t>
      </w:r>
      <w:proofErr w:type="gramStart"/>
      <w:r w:rsidRPr="008F0A1A">
        <w:rPr>
          <w:rFonts w:ascii="Bookman Old Style" w:eastAsia="Helvetica" w:hAnsi="Bookman Old Style" w:cs="Arial"/>
          <w:sz w:val="20"/>
          <w:szCs w:val="20"/>
          <w:lang w:val="es-ES"/>
        </w:rPr>
        <w:t>del mismo</w:t>
      </w:r>
      <w:proofErr w:type="gramEnd"/>
      <w:r w:rsidRPr="008F0A1A">
        <w:rPr>
          <w:rFonts w:ascii="Bookman Old Style" w:eastAsia="Helvetica" w:hAnsi="Bookman Old Style" w:cs="Arial"/>
          <w:sz w:val="20"/>
          <w:szCs w:val="20"/>
          <w:lang w:val="es-ES"/>
        </w:rPr>
        <w:t xml:space="preserve">. </w:t>
      </w:r>
    </w:p>
    <w:p w14:paraId="6F6028D0"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lastRenderedPageBreak/>
        <w:t>CAPÍTULO SEGUNDO</w:t>
      </w:r>
    </w:p>
    <w:p w14:paraId="505D1AD9" w14:textId="714112E4"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DEL INGRESO Y PERMANENCIA</w:t>
      </w:r>
      <w:r w:rsidR="00022447">
        <w:rPr>
          <w:rFonts w:ascii="Bookman Old Style" w:eastAsia="Helvetica" w:hAnsi="Bookman Old Style" w:cs="Arial"/>
          <w:b/>
          <w:bCs/>
          <w:sz w:val="20"/>
          <w:szCs w:val="20"/>
        </w:rPr>
        <w:t xml:space="preserve"> </w:t>
      </w:r>
      <w:r w:rsidRPr="008F0A1A">
        <w:rPr>
          <w:rFonts w:ascii="Bookman Old Style" w:eastAsia="Helvetica" w:hAnsi="Bookman Old Style" w:cs="Arial"/>
          <w:b/>
          <w:bCs/>
          <w:sz w:val="20"/>
          <w:szCs w:val="20"/>
        </w:rPr>
        <w:t>PARA ESTUDIANTES</w:t>
      </w:r>
    </w:p>
    <w:p w14:paraId="1EDBE248"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7484A9C3" w14:textId="77777777" w:rsid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 xml:space="preserve">Artículo 8. </w:t>
      </w:r>
      <w:r w:rsidRPr="008F0A1A">
        <w:rPr>
          <w:rFonts w:ascii="Bookman Old Style" w:eastAsia="Helvetica" w:hAnsi="Bookman Old Style" w:cs="Arial"/>
          <w:sz w:val="20"/>
          <w:szCs w:val="20"/>
        </w:rPr>
        <w:t>Las personas aspirantes a cursar estudios de Posgrado se deberán sujetar al proceso de admisión que establezca el Conservatorio de Música del Estado de México. Una vez inscritos, realizarán sus estudios con base en los planes y programas de estudio vigentes.</w:t>
      </w:r>
    </w:p>
    <w:p w14:paraId="5CC64A2D" w14:textId="77777777" w:rsidR="00022447" w:rsidRPr="008F0A1A" w:rsidRDefault="00022447" w:rsidP="008F0A1A">
      <w:pPr>
        <w:spacing w:after="0" w:line="240" w:lineRule="auto"/>
        <w:jc w:val="both"/>
        <w:rPr>
          <w:rFonts w:ascii="Bookman Old Style" w:eastAsia="Helvetica" w:hAnsi="Bookman Old Style" w:cs="Arial"/>
          <w:sz w:val="20"/>
          <w:szCs w:val="20"/>
        </w:rPr>
      </w:pPr>
    </w:p>
    <w:p w14:paraId="2071943B"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9.</w:t>
      </w:r>
      <w:r w:rsidRPr="008F0A1A">
        <w:rPr>
          <w:rFonts w:ascii="Bookman Old Style" w:eastAsia="Helvetica" w:hAnsi="Bookman Old Style" w:cs="Arial"/>
          <w:sz w:val="20"/>
          <w:szCs w:val="20"/>
        </w:rPr>
        <w:t xml:space="preserve"> Son requisitos para ingresar a un programa de Posgrado los siguientes:</w:t>
      </w:r>
    </w:p>
    <w:p w14:paraId="40504E9C"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63E492D5"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Tener título de Licenciatura afín al programa elegido y que cuenten con validez oficial;</w:t>
      </w:r>
    </w:p>
    <w:p w14:paraId="52E1DF40"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Acreditar un promedio general mínimo de </w:t>
      </w:r>
      <w:proofErr w:type="gramStart"/>
      <w:r w:rsidRPr="008F0A1A">
        <w:rPr>
          <w:rFonts w:ascii="Bookman Old Style" w:eastAsia="Helvetica" w:hAnsi="Bookman Old Style" w:cs="Arial"/>
          <w:sz w:val="20"/>
          <w:szCs w:val="20"/>
        </w:rPr>
        <w:t>ocho punto</w:t>
      </w:r>
      <w:proofErr w:type="gramEnd"/>
      <w:r w:rsidRPr="008F0A1A">
        <w:rPr>
          <w:rFonts w:ascii="Bookman Old Style" w:eastAsia="Helvetica" w:hAnsi="Bookman Old Style" w:cs="Arial"/>
          <w:sz w:val="20"/>
          <w:szCs w:val="20"/>
        </w:rPr>
        <w:t xml:space="preserve"> cinco (8.5) con certificado original o documento que sea equiparable de los estudios precedentes;</w:t>
      </w:r>
    </w:p>
    <w:p w14:paraId="3E3E8D57"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Presentar y aprobar el examen de admisión; </w:t>
      </w:r>
    </w:p>
    <w:p w14:paraId="00C11C73"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IV.</w:t>
      </w:r>
      <w:r w:rsidRPr="008F0A1A">
        <w:rPr>
          <w:rFonts w:ascii="Bookman Old Style" w:eastAsia="Helvetica" w:hAnsi="Bookman Old Style" w:cs="Arial"/>
          <w:sz w:val="20"/>
          <w:szCs w:val="20"/>
        </w:rPr>
        <w:t xml:space="preserve"> Entregar carta de exposición de motivos para cursar el programa elegido, dirigida al Conservatorio de Música del Estado de México;</w:t>
      </w:r>
    </w:p>
    <w:p w14:paraId="0B6D1317"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w:t>
      </w:r>
      <w:r w:rsidRPr="008F0A1A">
        <w:rPr>
          <w:rFonts w:ascii="Bookman Old Style" w:eastAsia="Helvetica" w:hAnsi="Bookman Old Style" w:cs="Arial"/>
          <w:sz w:val="20"/>
          <w:szCs w:val="20"/>
        </w:rPr>
        <w:t xml:space="preserve"> Cubrir pago de cuotas señaladas en la convocatoria; y</w:t>
      </w:r>
    </w:p>
    <w:p w14:paraId="72820C61"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w:t>
      </w:r>
      <w:r w:rsidRPr="008F0A1A">
        <w:rPr>
          <w:rFonts w:ascii="Bookman Old Style" w:eastAsia="Helvetica" w:hAnsi="Bookman Old Style" w:cs="Arial"/>
          <w:sz w:val="20"/>
          <w:szCs w:val="20"/>
        </w:rPr>
        <w:t xml:space="preserve"> Los demás que establezca la convocatoria correspondiente.</w:t>
      </w:r>
    </w:p>
    <w:p w14:paraId="0221E555"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6967A1F4"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10.</w:t>
      </w:r>
      <w:r w:rsidRPr="008F0A1A">
        <w:rPr>
          <w:rFonts w:ascii="Bookman Old Style" w:eastAsia="Helvetica" w:hAnsi="Bookman Old Style" w:cs="Arial"/>
          <w:sz w:val="20"/>
          <w:szCs w:val="20"/>
        </w:rPr>
        <w:t xml:space="preserve"> Para la selección y admisión de estudiantes al programa de Especialidad o Maestría se tomarán en cuenta los siguientes aspectos:</w:t>
      </w:r>
    </w:p>
    <w:p w14:paraId="47BCF0B3"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366AD274"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Capacidad académica, acreditada a través de los criterios establecidos en la convocatoria del programa correspondiente;</w:t>
      </w:r>
    </w:p>
    <w:p w14:paraId="3B18744C"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El cupo fijado por la autoridad competente; y</w:t>
      </w:r>
    </w:p>
    <w:p w14:paraId="34325E61"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Los resultados de las evaluaciones que se hayan determinado por el Consejo Académico para la Especialidad y Maestría.</w:t>
      </w:r>
    </w:p>
    <w:p w14:paraId="0B5B6FC1"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4DDB01A6"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11.</w:t>
      </w:r>
      <w:r w:rsidRPr="008F0A1A">
        <w:rPr>
          <w:rFonts w:ascii="Bookman Old Style" w:eastAsia="Helvetica" w:hAnsi="Bookman Old Style" w:cs="Arial"/>
          <w:sz w:val="20"/>
          <w:szCs w:val="20"/>
        </w:rPr>
        <w:t xml:space="preserve"> El Consejo Académico deberá determinar, previo al inicio del proceso para el ingreso de estudiantes, dos de los siguientes medios de evaluación:</w:t>
      </w:r>
    </w:p>
    <w:p w14:paraId="65DB2288"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22C8A475"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w:t>
      </w:r>
      <w:r w:rsidRPr="008F0A1A">
        <w:rPr>
          <w:rFonts w:ascii="Bookman Old Style" w:eastAsia="Helvetica" w:hAnsi="Bookman Old Style" w:cs="Arial"/>
          <w:sz w:val="20"/>
          <w:szCs w:val="20"/>
        </w:rPr>
        <w:t xml:space="preserve"> Examen de selección;</w:t>
      </w:r>
    </w:p>
    <w:p w14:paraId="0659E94F"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II.</w:t>
      </w:r>
      <w:r w:rsidRPr="008F0A1A">
        <w:rPr>
          <w:rFonts w:ascii="Bookman Old Style" w:eastAsia="Helvetica" w:hAnsi="Bookman Old Style" w:cs="Arial"/>
          <w:sz w:val="20"/>
          <w:szCs w:val="20"/>
        </w:rPr>
        <w:t xml:space="preserve"> Evaluación curricular;</w:t>
      </w:r>
    </w:p>
    <w:p w14:paraId="42583625"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III.</w:t>
      </w:r>
      <w:r w:rsidRPr="008F0A1A">
        <w:rPr>
          <w:rFonts w:ascii="Bookman Old Style" w:eastAsia="Helvetica" w:hAnsi="Bookman Old Style" w:cs="Arial"/>
          <w:sz w:val="20"/>
          <w:szCs w:val="20"/>
        </w:rPr>
        <w:t xml:space="preserve"> Entrevista; y</w:t>
      </w:r>
    </w:p>
    <w:p w14:paraId="4D21F6FE"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IV.</w:t>
      </w:r>
      <w:r w:rsidRPr="008F0A1A">
        <w:rPr>
          <w:rFonts w:ascii="Bookman Old Style" w:eastAsia="Helvetica" w:hAnsi="Bookman Old Style" w:cs="Arial"/>
          <w:sz w:val="20"/>
          <w:szCs w:val="20"/>
        </w:rPr>
        <w:t xml:space="preserve"> Proyecto de obras musicales.</w:t>
      </w:r>
    </w:p>
    <w:p w14:paraId="2B0D480A"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37917256"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12.</w:t>
      </w:r>
      <w:r w:rsidRPr="008F0A1A">
        <w:rPr>
          <w:rFonts w:ascii="Bookman Old Style" w:eastAsia="Helvetica" w:hAnsi="Bookman Old Style" w:cs="Arial"/>
          <w:sz w:val="20"/>
          <w:szCs w:val="20"/>
        </w:rPr>
        <w:t xml:space="preserve"> La Subdirección Académica emitirá la convocatoria de admisión </w:t>
      </w:r>
      <w:proofErr w:type="gramStart"/>
      <w:r w:rsidRPr="008F0A1A">
        <w:rPr>
          <w:rFonts w:ascii="Bookman Old Style" w:eastAsia="Helvetica" w:hAnsi="Bookman Old Style" w:cs="Arial"/>
          <w:sz w:val="20"/>
          <w:szCs w:val="20"/>
        </w:rPr>
        <w:t>de acuerdo al</w:t>
      </w:r>
      <w:proofErr w:type="gramEnd"/>
      <w:r w:rsidRPr="008F0A1A">
        <w:rPr>
          <w:rFonts w:ascii="Bookman Old Style" w:eastAsia="Helvetica" w:hAnsi="Bookman Old Style" w:cs="Arial"/>
          <w:sz w:val="20"/>
          <w:szCs w:val="20"/>
        </w:rPr>
        <w:t xml:space="preserve"> calendario escolar correspondiente.</w:t>
      </w:r>
    </w:p>
    <w:p w14:paraId="61DC2AC0"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5660FBF6"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13.</w:t>
      </w:r>
      <w:r w:rsidRPr="008F0A1A">
        <w:rPr>
          <w:rFonts w:ascii="Bookman Old Style" w:eastAsia="Helvetica" w:hAnsi="Bookman Old Style" w:cs="Arial"/>
          <w:sz w:val="20"/>
          <w:szCs w:val="20"/>
        </w:rPr>
        <w:t xml:space="preserve"> Las personas aspirantes de nacionalidad distinta a la mexicana, además de cumplir los requisitos que establece el presente Reglamento, deben exhibir el documento migratorio que compruebe su estancia legal en el país de conformidad con las disposiciones legales aplicables, así como el permiso del Instituto Nacional de Migración autorizando la realización de estudios en este país.</w:t>
      </w:r>
    </w:p>
    <w:p w14:paraId="61AF0201"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11ECC0F3"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14.</w:t>
      </w:r>
      <w:r w:rsidRPr="008F0A1A">
        <w:rPr>
          <w:rFonts w:ascii="Bookman Old Style" w:eastAsia="Helvetica" w:hAnsi="Bookman Old Style" w:cs="Arial"/>
          <w:sz w:val="20"/>
          <w:szCs w:val="20"/>
        </w:rPr>
        <w:t xml:space="preserve"> La condición de estudiante de Posgrado del Conservatorio de Música del Estado de México, la adquieren quienes cumplan con los siguientes requisitos:</w:t>
      </w:r>
    </w:p>
    <w:p w14:paraId="42B2E2EC"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63B85DDC"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lastRenderedPageBreak/>
        <w:t>I.</w:t>
      </w:r>
      <w:r w:rsidRPr="008F0A1A">
        <w:rPr>
          <w:rFonts w:ascii="Bookman Old Style" w:eastAsia="Helvetica" w:hAnsi="Bookman Old Style" w:cs="Arial"/>
          <w:sz w:val="20"/>
          <w:szCs w:val="20"/>
        </w:rPr>
        <w:t xml:space="preserve"> Obtener la admisión a un programa de Especialidad o Maestría, de conformidad con los requisitos previamente establecidos y dictaminados por la autoridad competente;</w:t>
      </w:r>
    </w:p>
    <w:p w14:paraId="32F5B0DE"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Realice oportunamente los trámites de inscripción o reinscripción; y</w:t>
      </w:r>
    </w:p>
    <w:p w14:paraId="168EF65D"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Cubra los derechos de la matrícula correspondiente.</w:t>
      </w:r>
    </w:p>
    <w:p w14:paraId="058E0CBB"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358B053A"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15.</w:t>
      </w:r>
      <w:r w:rsidRPr="008F0A1A">
        <w:rPr>
          <w:rFonts w:ascii="Bookman Old Style" w:eastAsia="Helvetica" w:hAnsi="Bookman Old Style" w:cs="Arial"/>
          <w:sz w:val="20"/>
          <w:szCs w:val="20"/>
        </w:rPr>
        <w:t xml:space="preserve"> La condición de estudiante de Posgrado del Conservatorio de Música del Estado de </w:t>
      </w:r>
      <w:proofErr w:type="gramStart"/>
      <w:r w:rsidRPr="008F0A1A">
        <w:rPr>
          <w:rFonts w:ascii="Bookman Old Style" w:eastAsia="Helvetica" w:hAnsi="Bookman Old Style" w:cs="Arial"/>
          <w:sz w:val="20"/>
          <w:szCs w:val="20"/>
        </w:rPr>
        <w:t>México,</w:t>
      </w:r>
      <w:proofErr w:type="gramEnd"/>
      <w:r w:rsidRPr="008F0A1A">
        <w:rPr>
          <w:rFonts w:ascii="Bookman Old Style" w:eastAsia="Helvetica" w:hAnsi="Bookman Old Style" w:cs="Arial"/>
          <w:sz w:val="20"/>
          <w:szCs w:val="20"/>
        </w:rPr>
        <w:t xml:space="preserve"> otorga los derechos y obligaciones establecidos en el presente Reglamento y los que se deriven de otras normas y disposiciones reglamentarias aplicables.</w:t>
      </w:r>
      <w:r w:rsidRPr="008F0A1A">
        <w:rPr>
          <w:rFonts w:ascii="Bookman Old Style" w:eastAsia="Helvetica" w:hAnsi="Bookman Old Style" w:cs="Arial"/>
          <w:b/>
          <w:bCs/>
          <w:sz w:val="20"/>
          <w:szCs w:val="20"/>
        </w:rPr>
        <w:t xml:space="preserve"> </w:t>
      </w:r>
    </w:p>
    <w:p w14:paraId="31544AC1"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09C488F0"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16.</w:t>
      </w:r>
      <w:r w:rsidRPr="008F0A1A">
        <w:rPr>
          <w:rFonts w:ascii="Bookman Old Style" w:eastAsia="Helvetica" w:hAnsi="Bookman Old Style" w:cs="Arial"/>
          <w:sz w:val="20"/>
          <w:szCs w:val="20"/>
        </w:rPr>
        <w:t xml:space="preserve"> Los estudiantes no podrán cursar dos o más programas de Especialidad o Maestría de manera simultánea.</w:t>
      </w:r>
    </w:p>
    <w:p w14:paraId="53C602DA"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6E6850B7" w14:textId="77777777" w:rsid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17.</w:t>
      </w:r>
      <w:r w:rsidRPr="008F0A1A">
        <w:rPr>
          <w:rFonts w:ascii="Bookman Old Style" w:eastAsia="Helvetica" w:hAnsi="Bookman Old Style" w:cs="Arial"/>
          <w:sz w:val="20"/>
          <w:szCs w:val="20"/>
        </w:rPr>
        <w:t xml:space="preserve"> Los estudiantes podrán solicitar a la Subdirección Académica, por una sola vez, la baja temporal fundamentando los motivos, quien en conjunto con la Dirección General analizarán y determinarán su autorización.</w:t>
      </w:r>
    </w:p>
    <w:p w14:paraId="4E505B5F" w14:textId="77777777" w:rsidR="00022447" w:rsidRPr="008F0A1A" w:rsidRDefault="00022447" w:rsidP="008F0A1A">
      <w:pPr>
        <w:spacing w:after="0" w:line="240" w:lineRule="auto"/>
        <w:jc w:val="both"/>
        <w:rPr>
          <w:rFonts w:ascii="Bookman Old Style" w:eastAsia="Helvetica" w:hAnsi="Bookman Old Style" w:cs="Arial"/>
          <w:sz w:val="20"/>
          <w:szCs w:val="20"/>
        </w:rPr>
      </w:pPr>
    </w:p>
    <w:p w14:paraId="32ED6F6C"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18.</w:t>
      </w:r>
      <w:r w:rsidRPr="008F0A1A">
        <w:rPr>
          <w:rFonts w:ascii="Bookman Old Style" w:eastAsia="Helvetica" w:hAnsi="Bookman Old Style" w:cs="Arial"/>
          <w:sz w:val="20"/>
          <w:szCs w:val="20"/>
        </w:rPr>
        <w:t xml:space="preserve"> El plazo máximo para solicitar la baja temporal de los estudios de Posgrado que se estén cursando será de un mes a partir de la fecha de inicio del semestre, considerando que la vigencia de la </w:t>
      </w:r>
      <w:proofErr w:type="gramStart"/>
      <w:r w:rsidRPr="008F0A1A">
        <w:rPr>
          <w:rFonts w:ascii="Bookman Old Style" w:eastAsia="Helvetica" w:hAnsi="Bookman Old Style" w:cs="Arial"/>
          <w:sz w:val="20"/>
          <w:szCs w:val="20"/>
        </w:rPr>
        <w:t>misma,</w:t>
      </w:r>
      <w:proofErr w:type="gramEnd"/>
      <w:r w:rsidRPr="008F0A1A">
        <w:rPr>
          <w:rFonts w:ascii="Bookman Old Style" w:eastAsia="Helvetica" w:hAnsi="Bookman Old Style" w:cs="Arial"/>
          <w:sz w:val="20"/>
          <w:szCs w:val="20"/>
        </w:rPr>
        <w:t xml:space="preserve"> será de un año.</w:t>
      </w:r>
    </w:p>
    <w:p w14:paraId="59D84E49"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5A402E5E"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19.</w:t>
      </w:r>
      <w:r w:rsidRPr="008F0A1A">
        <w:rPr>
          <w:rFonts w:ascii="Bookman Old Style" w:eastAsia="Helvetica" w:hAnsi="Bookman Old Style" w:cs="Arial"/>
          <w:sz w:val="20"/>
          <w:szCs w:val="20"/>
        </w:rPr>
        <w:t xml:space="preserve"> La condición de estudiante de Posgrado se pierde en forma definitiva, por los siguientes motivos:</w:t>
      </w:r>
    </w:p>
    <w:p w14:paraId="6B3FC2E8"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08253AAA"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No inscribirse o reinscribirse a un período escolar, sin solicitud de baja temporal;</w:t>
      </w:r>
    </w:p>
    <w:p w14:paraId="17485351"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Renuncia expresa a los estudios;</w:t>
      </w:r>
    </w:p>
    <w:p w14:paraId="4CB10FCF"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Conclusión del plan de estudios al que este inscrito;</w:t>
      </w:r>
    </w:p>
    <w:p w14:paraId="3FB859AE"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IV.</w:t>
      </w:r>
      <w:r w:rsidRPr="008F0A1A">
        <w:rPr>
          <w:rFonts w:ascii="Bookman Old Style" w:eastAsia="Helvetica" w:hAnsi="Bookman Old Style" w:cs="Arial"/>
          <w:sz w:val="20"/>
          <w:szCs w:val="20"/>
        </w:rPr>
        <w:t xml:space="preserve"> No mantener promedio mínimo de 8.0 de calificación del semestre inmediato anterior;</w:t>
      </w:r>
    </w:p>
    <w:p w14:paraId="1E554E1E"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w:t>
      </w:r>
      <w:r w:rsidRPr="008F0A1A">
        <w:rPr>
          <w:rFonts w:ascii="Bookman Old Style" w:eastAsia="Helvetica" w:hAnsi="Bookman Old Style" w:cs="Arial"/>
          <w:sz w:val="20"/>
          <w:szCs w:val="20"/>
        </w:rPr>
        <w:t xml:space="preserve"> Que durante el semestre acumule más del 35% de inasistencias, determinado en función de las horas clase impartidas;</w:t>
      </w:r>
    </w:p>
    <w:p w14:paraId="49A28993"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w:t>
      </w:r>
      <w:r w:rsidRPr="008F0A1A">
        <w:rPr>
          <w:rFonts w:ascii="Bookman Old Style" w:eastAsia="Helvetica" w:hAnsi="Bookman Old Style" w:cs="Arial"/>
          <w:sz w:val="20"/>
          <w:szCs w:val="20"/>
        </w:rPr>
        <w:t xml:space="preserve"> No cumplir con los tiempos máximos para obtener el Grado o Diploma correspondiente;</w:t>
      </w:r>
    </w:p>
    <w:p w14:paraId="7B849A79"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VII.</w:t>
      </w:r>
      <w:r w:rsidRPr="008F0A1A">
        <w:rPr>
          <w:rFonts w:ascii="Bookman Old Style" w:eastAsia="Helvetica" w:hAnsi="Bookman Old Style" w:cs="Arial"/>
          <w:sz w:val="20"/>
          <w:szCs w:val="20"/>
        </w:rPr>
        <w:t xml:space="preserve"> Resolución dictaminada por el Consejo Académico mediante la cual se imponga como procedimiento la baja definitiva;</w:t>
      </w:r>
    </w:p>
    <w:p w14:paraId="29271E80"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VIII.</w:t>
      </w:r>
      <w:r w:rsidRPr="008F0A1A">
        <w:rPr>
          <w:rFonts w:ascii="Bookman Old Style" w:eastAsia="Helvetica" w:hAnsi="Bookman Old Style" w:cs="Arial"/>
          <w:sz w:val="20"/>
          <w:szCs w:val="20"/>
        </w:rPr>
        <w:t xml:space="preserve"> Falsedad o alteración total o parcial debidamente comprobada de un documento exhibido para fines de inscripción, anulando esta y todos los actos que de ella se deriven; y</w:t>
      </w:r>
    </w:p>
    <w:p w14:paraId="5CC9E8CB"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IX.</w:t>
      </w:r>
      <w:r w:rsidRPr="008F0A1A">
        <w:rPr>
          <w:rFonts w:ascii="Bookman Old Style" w:eastAsia="Helvetica" w:hAnsi="Bookman Old Style" w:cs="Arial"/>
          <w:sz w:val="20"/>
          <w:szCs w:val="20"/>
        </w:rPr>
        <w:t xml:space="preserve"> Los demás casos que deriven de alguna disposición del Conservatorio de Música del Estado de México.</w:t>
      </w:r>
    </w:p>
    <w:p w14:paraId="48F49AD9"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6AE54E45"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CAPÍTULO TERCERO</w:t>
      </w:r>
    </w:p>
    <w:p w14:paraId="79F8AC4B"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DERECHOS Y OBLIGACIONES PARA ESTUDIANTES</w:t>
      </w:r>
    </w:p>
    <w:p w14:paraId="53F6A392"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37EDE84A"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20.</w:t>
      </w:r>
      <w:r w:rsidRPr="008F0A1A">
        <w:rPr>
          <w:rFonts w:ascii="Bookman Old Style" w:eastAsia="Helvetica" w:hAnsi="Bookman Old Style" w:cs="Arial"/>
          <w:sz w:val="20"/>
          <w:szCs w:val="20"/>
        </w:rPr>
        <w:t xml:space="preserve"> Son derechos de los estudiantes:</w:t>
      </w:r>
    </w:p>
    <w:p w14:paraId="3CF526F7"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23E4A188"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Recibir la preparación académica suficiente y adecuada a los requerimientos establecidos en los planes de estudio vigentes;</w:t>
      </w:r>
    </w:p>
    <w:p w14:paraId="1515A30B"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Recibir de forma oportuna información y asesoría </w:t>
      </w:r>
      <w:proofErr w:type="gramStart"/>
      <w:r w:rsidRPr="008F0A1A">
        <w:rPr>
          <w:rFonts w:ascii="Bookman Old Style" w:eastAsia="Helvetica" w:hAnsi="Bookman Old Style" w:cs="Arial"/>
          <w:sz w:val="20"/>
          <w:szCs w:val="20"/>
        </w:rPr>
        <w:t>en relación al</w:t>
      </w:r>
      <w:proofErr w:type="gramEnd"/>
      <w:r w:rsidRPr="008F0A1A">
        <w:rPr>
          <w:rFonts w:ascii="Bookman Old Style" w:eastAsia="Helvetica" w:hAnsi="Bookman Old Style" w:cs="Arial"/>
          <w:sz w:val="20"/>
          <w:szCs w:val="20"/>
        </w:rPr>
        <w:t xml:space="preserve"> contenido de los planes de estudio, trámites escolares y servicios del Conservatorio de Música del Estado de México;</w:t>
      </w:r>
    </w:p>
    <w:p w14:paraId="7A1C9F28"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Tener el acompañamiento de personal docente asignado durante el desarrollo del programa de Posgrado elegido;</w:t>
      </w:r>
    </w:p>
    <w:p w14:paraId="3712AA48"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lastRenderedPageBreak/>
        <w:t>IV.</w:t>
      </w:r>
      <w:r w:rsidRPr="008F0A1A">
        <w:rPr>
          <w:rFonts w:ascii="Bookman Old Style" w:eastAsia="Helvetica" w:hAnsi="Bookman Old Style" w:cs="Arial"/>
          <w:sz w:val="20"/>
          <w:szCs w:val="20"/>
        </w:rPr>
        <w:t xml:space="preserve"> Obtener los documentos comprobatorios que acrediten sus estudios y su identificación relacionados con su calidad de estudiante, previo pago de las cuotas que correspondan;</w:t>
      </w:r>
    </w:p>
    <w:p w14:paraId="621B6399"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w:t>
      </w:r>
      <w:r w:rsidRPr="008F0A1A">
        <w:rPr>
          <w:rFonts w:ascii="Bookman Old Style" w:eastAsia="Helvetica" w:hAnsi="Bookman Old Style" w:cs="Arial"/>
          <w:sz w:val="20"/>
          <w:szCs w:val="20"/>
        </w:rPr>
        <w:t xml:space="preserve"> Ser evaluados de conformidad con los planes de estudio;</w:t>
      </w:r>
    </w:p>
    <w:p w14:paraId="4FC8BD72"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w:t>
      </w:r>
      <w:r w:rsidRPr="008F0A1A">
        <w:rPr>
          <w:rFonts w:ascii="Bookman Old Style" w:eastAsia="Helvetica" w:hAnsi="Bookman Old Style" w:cs="Arial"/>
          <w:sz w:val="20"/>
          <w:szCs w:val="20"/>
        </w:rPr>
        <w:t xml:space="preserve"> Tener acceso al uso de la infraestructura y los servicios que ofrece el Conservatorio de Música del Estado de México; y</w:t>
      </w:r>
    </w:p>
    <w:p w14:paraId="6318A896"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VII.</w:t>
      </w:r>
      <w:r w:rsidRPr="008F0A1A">
        <w:rPr>
          <w:rFonts w:ascii="Bookman Old Style" w:eastAsia="Helvetica" w:hAnsi="Bookman Old Style" w:cs="Arial"/>
          <w:sz w:val="20"/>
          <w:szCs w:val="20"/>
        </w:rPr>
        <w:t xml:space="preserve"> Los demás que se deriven del presente Reglamento y otras disposiciones aplicables.</w:t>
      </w:r>
    </w:p>
    <w:p w14:paraId="44086B18"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12014114"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21.</w:t>
      </w:r>
      <w:r w:rsidRPr="008F0A1A">
        <w:rPr>
          <w:rFonts w:ascii="Bookman Old Style" w:eastAsia="Helvetica" w:hAnsi="Bookman Old Style" w:cs="Arial"/>
          <w:sz w:val="20"/>
          <w:szCs w:val="20"/>
        </w:rPr>
        <w:t xml:space="preserve"> Son obligaciones de los estudiantes:</w:t>
      </w:r>
    </w:p>
    <w:p w14:paraId="552A4912"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52422934"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Observar y respetar las disposiciones del Conservatorio de Música del Estado de México;</w:t>
      </w:r>
    </w:p>
    <w:p w14:paraId="4F339EC9"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Efectuar oportunamente los trámites escolares;</w:t>
      </w:r>
    </w:p>
    <w:p w14:paraId="0A5F5845"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Al final de cada semestre, presentar un informe del avance del trabajo recepcional, para el caso de los estudiantes de Maestría;</w:t>
      </w:r>
    </w:p>
    <w:p w14:paraId="06C9FAFA"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IV.</w:t>
      </w:r>
      <w:r w:rsidRPr="008F0A1A">
        <w:rPr>
          <w:rFonts w:ascii="Bookman Old Style" w:eastAsia="Helvetica" w:hAnsi="Bookman Old Style" w:cs="Arial"/>
          <w:sz w:val="20"/>
          <w:szCs w:val="20"/>
        </w:rPr>
        <w:t xml:space="preserve"> Cumplir con todos los requisitos y actividades académicas establecidas en los planes de estudio correspondientes;</w:t>
      </w:r>
    </w:p>
    <w:p w14:paraId="0DAE0D3C"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w:t>
      </w:r>
      <w:r w:rsidRPr="008F0A1A">
        <w:rPr>
          <w:rFonts w:ascii="Bookman Old Style" w:eastAsia="Helvetica" w:hAnsi="Bookman Old Style" w:cs="Arial"/>
          <w:sz w:val="20"/>
          <w:szCs w:val="20"/>
        </w:rPr>
        <w:t xml:space="preserve"> Presentar las evaluaciones conforme lo determine el plan de estudios;</w:t>
      </w:r>
    </w:p>
    <w:p w14:paraId="693E640D"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w:t>
      </w:r>
      <w:r w:rsidRPr="008F0A1A">
        <w:rPr>
          <w:rFonts w:ascii="Bookman Old Style" w:eastAsia="Helvetica" w:hAnsi="Bookman Old Style" w:cs="Arial"/>
          <w:sz w:val="20"/>
          <w:szCs w:val="20"/>
        </w:rPr>
        <w:t xml:space="preserve"> Evitar la participación en actos o hechos que vulneren los principios institucionales o las actividades académicas;</w:t>
      </w:r>
    </w:p>
    <w:p w14:paraId="19913BD7"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VII.</w:t>
      </w:r>
      <w:r w:rsidRPr="008F0A1A">
        <w:rPr>
          <w:rFonts w:ascii="Bookman Old Style" w:eastAsia="Helvetica" w:hAnsi="Bookman Old Style" w:cs="Arial"/>
          <w:sz w:val="20"/>
          <w:szCs w:val="20"/>
        </w:rPr>
        <w:t xml:space="preserve"> Cubrir las colegiaturas y cuotas por los servicios que presta el Conservatorio de Música del Estado de México en los montos y periodos establecidos;</w:t>
      </w:r>
    </w:p>
    <w:p w14:paraId="73B156E8"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VIII.</w:t>
      </w:r>
      <w:r w:rsidRPr="008F0A1A">
        <w:rPr>
          <w:rFonts w:ascii="Bookman Old Style" w:eastAsia="Helvetica" w:hAnsi="Bookman Old Style" w:cs="Arial"/>
          <w:sz w:val="20"/>
          <w:szCs w:val="20"/>
        </w:rPr>
        <w:t xml:space="preserve"> Cumplir con los plazos y formas de los ciclos fijados en el calendario escolar de las actividades de Posgrado del Conservatorio de Música del Estado de México;</w:t>
      </w:r>
    </w:p>
    <w:p w14:paraId="755FFE23"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IX.</w:t>
      </w:r>
      <w:r w:rsidRPr="008F0A1A">
        <w:rPr>
          <w:rFonts w:ascii="Bookman Old Style" w:eastAsia="Helvetica" w:hAnsi="Bookman Old Style" w:cs="Arial"/>
          <w:sz w:val="20"/>
          <w:szCs w:val="20"/>
        </w:rPr>
        <w:t xml:space="preserve"> Elaborar y presentar el trabajo recepcional ante el Jurado designado para el caso de Maestría; y</w:t>
      </w:r>
    </w:p>
    <w:p w14:paraId="7EA5684B" w14:textId="77777777" w:rsid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X.</w:t>
      </w:r>
      <w:r w:rsidRPr="008F0A1A">
        <w:rPr>
          <w:rFonts w:ascii="Bookman Old Style" w:eastAsia="Helvetica" w:hAnsi="Bookman Old Style" w:cs="Arial"/>
          <w:sz w:val="20"/>
          <w:szCs w:val="20"/>
        </w:rPr>
        <w:t xml:space="preserve"> Los demás que se deriven del presente Reglamento y otras disposiciones aplicables.</w:t>
      </w:r>
    </w:p>
    <w:p w14:paraId="31FF76E4" w14:textId="77777777" w:rsidR="00022447" w:rsidRPr="008F0A1A" w:rsidRDefault="00022447" w:rsidP="008F0A1A">
      <w:pPr>
        <w:spacing w:after="0" w:line="240" w:lineRule="auto"/>
        <w:jc w:val="both"/>
        <w:rPr>
          <w:rFonts w:ascii="Bookman Old Style" w:eastAsia="Helvetica" w:hAnsi="Bookman Old Style" w:cs="Arial"/>
          <w:sz w:val="20"/>
          <w:szCs w:val="20"/>
        </w:rPr>
      </w:pPr>
    </w:p>
    <w:p w14:paraId="2A9EEE86"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CAPÍTULO CUARTO</w:t>
      </w:r>
    </w:p>
    <w:p w14:paraId="2E314619"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DE LOS PLANES DE ESTUDIO</w:t>
      </w:r>
    </w:p>
    <w:p w14:paraId="335B087F"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4661BAB1"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22.</w:t>
      </w:r>
      <w:r w:rsidRPr="008F0A1A">
        <w:rPr>
          <w:rFonts w:ascii="Bookman Old Style" w:eastAsia="Helvetica" w:hAnsi="Bookman Old Style" w:cs="Arial"/>
          <w:sz w:val="20"/>
          <w:szCs w:val="20"/>
        </w:rPr>
        <w:t xml:space="preserve"> Los planes de estudio de los programas de Posgrado tendrán un número de créditos igual o mayor a 45 para estudios de Especialidad y de 75 como mínimo para los de Maestría.</w:t>
      </w:r>
    </w:p>
    <w:p w14:paraId="2E43E7E0"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7E235277"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23.</w:t>
      </w:r>
      <w:r w:rsidRPr="008F0A1A">
        <w:rPr>
          <w:rFonts w:ascii="Bookman Old Style" w:eastAsia="Helvetica" w:hAnsi="Bookman Old Style" w:cs="Arial"/>
          <w:sz w:val="20"/>
          <w:szCs w:val="20"/>
        </w:rPr>
        <w:t xml:space="preserve"> Para los efectos de este Reglamento por cada hora efectiva de actividad de aprendizaje se asignarán 0.0625 créditos. Por actividad de aprendizaje se entenderá toda acción en la que el estudiante participe con el fin de adquirir las competencias requeridas en el plan de estudios correspondiente.</w:t>
      </w:r>
    </w:p>
    <w:p w14:paraId="2C1F941F"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52822A86"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24.</w:t>
      </w:r>
      <w:r w:rsidRPr="008F0A1A">
        <w:rPr>
          <w:rFonts w:ascii="Bookman Old Style" w:eastAsia="Helvetica" w:hAnsi="Bookman Old Style" w:cs="Arial"/>
          <w:sz w:val="20"/>
          <w:szCs w:val="20"/>
        </w:rPr>
        <w:t xml:space="preserve"> Las actividades de aprendizaje de los programas de Posgrado se desarrollarán en forma grupal o individual bajo la conducción del personal docente.</w:t>
      </w:r>
    </w:p>
    <w:p w14:paraId="66A63889"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11D3C227"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25.</w:t>
      </w:r>
      <w:r w:rsidRPr="008F0A1A">
        <w:rPr>
          <w:rFonts w:ascii="Bookman Old Style" w:eastAsia="Helvetica" w:hAnsi="Bookman Old Style" w:cs="Arial"/>
          <w:sz w:val="20"/>
          <w:szCs w:val="20"/>
        </w:rPr>
        <w:t xml:space="preserve"> Las evaluaciones a los planes de estudio de Especialidad o Maestría deberán llevarse a cabo cada cuatro años.</w:t>
      </w:r>
    </w:p>
    <w:p w14:paraId="03CC189B"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47D89BE5"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CAPÍTULO QUINTO</w:t>
      </w:r>
    </w:p>
    <w:p w14:paraId="5BE172C3"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DE LA EVALUACIÓN Y CALIFICACIÓN</w:t>
      </w:r>
    </w:p>
    <w:p w14:paraId="72FC831F"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5C3F25C2"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lastRenderedPageBreak/>
        <w:t>Artículo 26.</w:t>
      </w:r>
      <w:r w:rsidRPr="008F0A1A">
        <w:rPr>
          <w:rFonts w:ascii="Bookman Old Style" w:eastAsia="Helvetica" w:hAnsi="Bookman Old Style" w:cs="Arial"/>
          <w:sz w:val="20"/>
          <w:szCs w:val="20"/>
        </w:rPr>
        <w:t xml:space="preserve"> Las evaluaciones aplicadas a la población estudiantil en los programas de Posgrado tienen como propósito proporcionar elementos para conocer el avance en su formación y el grado de cumplimiento de los objetivos señalados en el plan de estudios del programa respectivo.</w:t>
      </w:r>
    </w:p>
    <w:p w14:paraId="7D987A16"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5D908C6F"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27.</w:t>
      </w:r>
      <w:r w:rsidRPr="008F0A1A">
        <w:rPr>
          <w:rFonts w:ascii="Bookman Old Style" w:eastAsia="Helvetica" w:hAnsi="Bookman Old Style" w:cs="Arial"/>
          <w:sz w:val="20"/>
          <w:szCs w:val="20"/>
        </w:rPr>
        <w:t xml:space="preserve"> El resultado de las evaluaciones se expresará con una calificación en la escala de </w:t>
      </w:r>
      <w:proofErr w:type="gramStart"/>
      <w:r w:rsidRPr="008F0A1A">
        <w:rPr>
          <w:rFonts w:ascii="Bookman Old Style" w:eastAsia="Helvetica" w:hAnsi="Bookman Old Style" w:cs="Arial"/>
          <w:sz w:val="20"/>
          <w:szCs w:val="20"/>
        </w:rPr>
        <w:t>siete punto</w:t>
      </w:r>
      <w:proofErr w:type="gramEnd"/>
      <w:r w:rsidRPr="008F0A1A">
        <w:rPr>
          <w:rFonts w:ascii="Bookman Old Style" w:eastAsia="Helvetica" w:hAnsi="Bookman Old Style" w:cs="Arial"/>
          <w:sz w:val="20"/>
          <w:szCs w:val="20"/>
        </w:rPr>
        <w:t xml:space="preserve"> cero (7.0) a diez punto cero (10.0). </w:t>
      </w:r>
    </w:p>
    <w:p w14:paraId="0D6874A4"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7B4F63C8"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w:t>
      </w:r>
      <w:r w:rsidRPr="008F0A1A">
        <w:rPr>
          <w:rFonts w:ascii="Bookman Old Style" w:eastAsia="Helvetica" w:hAnsi="Bookman Old Style" w:cs="Arial"/>
          <w:sz w:val="20"/>
          <w:szCs w:val="20"/>
        </w:rPr>
        <w:t xml:space="preserve">  Se considera como calificación reprobatoria </w:t>
      </w:r>
      <w:proofErr w:type="gramStart"/>
      <w:r w:rsidRPr="008F0A1A">
        <w:rPr>
          <w:rFonts w:ascii="Bookman Old Style" w:eastAsia="Helvetica" w:hAnsi="Bookman Old Style" w:cs="Arial"/>
          <w:sz w:val="20"/>
          <w:szCs w:val="20"/>
        </w:rPr>
        <w:t>siete punto</w:t>
      </w:r>
      <w:proofErr w:type="gramEnd"/>
      <w:r w:rsidRPr="008F0A1A">
        <w:rPr>
          <w:rFonts w:ascii="Bookman Old Style" w:eastAsia="Helvetica" w:hAnsi="Bookman Old Style" w:cs="Arial"/>
          <w:sz w:val="20"/>
          <w:szCs w:val="20"/>
        </w:rPr>
        <w:t xml:space="preserve"> cero (7.0) a siete punto nueve (7.9). La calificación mínima aprobatoria por unidad de aprendizaje o materia será de </w:t>
      </w:r>
      <w:proofErr w:type="gramStart"/>
      <w:r w:rsidRPr="008F0A1A">
        <w:rPr>
          <w:rFonts w:ascii="Bookman Old Style" w:eastAsia="Helvetica" w:hAnsi="Bookman Old Style" w:cs="Arial"/>
          <w:sz w:val="20"/>
          <w:szCs w:val="20"/>
        </w:rPr>
        <w:t>ocho punto</w:t>
      </w:r>
      <w:proofErr w:type="gramEnd"/>
      <w:r w:rsidRPr="008F0A1A">
        <w:rPr>
          <w:rFonts w:ascii="Bookman Old Style" w:eastAsia="Helvetica" w:hAnsi="Bookman Old Style" w:cs="Arial"/>
          <w:sz w:val="20"/>
          <w:szCs w:val="20"/>
        </w:rPr>
        <w:t xml:space="preserve"> cero (8.0) para permanecer en el programa y poder optar por el Diploma de Especialidad o Grado de Maestría.</w:t>
      </w:r>
    </w:p>
    <w:p w14:paraId="2FB3F64E"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II.</w:t>
      </w:r>
      <w:r w:rsidRPr="008F0A1A">
        <w:rPr>
          <w:rFonts w:ascii="Bookman Old Style" w:eastAsia="Helvetica" w:hAnsi="Bookman Old Style" w:cs="Arial"/>
          <w:sz w:val="20"/>
          <w:szCs w:val="20"/>
        </w:rPr>
        <w:t xml:space="preserve"> Cuando el estudiante no presenta las evaluaciones y/o acumule más del 35% de inasistencias, se asentará calificación reprobatoria.</w:t>
      </w:r>
    </w:p>
    <w:p w14:paraId="25FCD18C"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III.</w:t>
      </w:r>
      <w:r w:rsidRPr="008F0A1A">
        <w:rPr>
          <w:rFonts w:ascii="Bookman Old Style" w:eastAsia="Helvetica" w:hAnsi="Bookman Old Style" w:cs="Arial"/>
          <w:sz w:val="20"/>
          <w:szCs w:val="20"/>
        </w:rPr>
        <w:t xml:space="preserve"> La revisión y resultados de las evaluaciones realizadas por el personal docente deberán darse a conocer al estudiante, mediando firma de enterado y conformidad.</w:t>
      </w:r>
    </w:p>
    <w:p w14:paraId="6EFFBF13"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64522639"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28.</w:t>
      </w:r>
      <w:r w:rsidRPr="008F0A1A">
        <w:rPr>
          <w:rFonts w:ascii="Bookman Old Style" w:eastAsia="Helvetica" w:hAnsi="Bookman Old Style" w:cs="Arial"/>
          <w:sz w:val="20"/>
          <w:szCs w:val="20"/>
        </w:rPr>
        <w:t xml:space="preserve"> Cuando el estudiante no haya aprobado la evaluación de un curso podrá solicitar el </w:t>
      </w:r>
      <w:proofErr w:type="spellStart"/>
      <w:r w:rsidRPr="008F0A1A">
        <w:rPr>
          <w:rFonts w:ascii="Bookman Old Style" w:eastAsia="Helvetica" w:hAnsi="Bookman Old Style" w:cs="Arial"/>
          <w:sz w:val="20"/>
          <w:szCs w:val="20"/>
        </w:rPr>
        <w:t>recursamiento</w:t>
      </w:r>
      <w:proofErr w:type="spellEnd"/>
      <w:r w:rsidRPr="008F0A1A">
        <w:rPr>
          <w:rFonts w:ascii="Bookman Old Style" w:eastAsia="Helvetica" w:hAnsi="Bookman Old Style" w:cs="Arial"/>
          <w:sz w:val="20"/>
          <w:szCs w:val="20"/>
        </w:rPr>
        <w:t xml:space="preserve"> de la unidad de aprendizaje por escrito ante la Subdirección Académica. </w:t>
      </w:r>
    </w:p>
    <w:p w14:paraId="3E914F52"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679CC4DE"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w:t>
      </w:r>
      <w:r w:rsidRPr="008F0A1A">
        <w:rPr>
          <w:rFonts w:ascii="Bookman Old Style" w:eastAsia="Helvetica" w:hAnsi="Bookman Old Style" w:cs="Arial"/>
          <w:sz w:val="20"/>
          <w:szCs w:val="20"/>
        </w:rPr>
        <w:t xml:space="preserve"> El estudiante podrá solicitar únicamente dos </w:t>
      </w:r>
      <w:proofErr w:type="spellStart"/>
      <w:r w:rsidRPr="008F0A1A">
        <w:rPr>
          <w:rFonts w:ascii="Bookman Old Style" w:eastAsia="Helvetica" w:hAnsi="Bookman Old Style" w:cs="Arial"/>
          <w:sz w:val="20"/>
          <w:szCs w:val="20"/>
        </w:rPr>
        <w:t>recursamientos</w:t>
      </w:r>
      <w:proofErr w:type="spellEnd"/>
      <w:r w:rsidRPr="008F0A1A">
        <w:rPr>
          <w:rFonts w:ascii="Bookman Old Style" w:eastAsia="Helvetica" w:hAnsi="Bookman Old Style" w:cs="Arial"/>
          <w:sz w:val="20"/>
          <w:szCs w:val="20"/>
        </w:rPr>
        <w:t xml:space="preserve"> durante su formación en el Posgrado; y </w:t>
      </w:r>
    </w:p>
    <w:p w14:paraId="04396ED0"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II.</w:t>
      </w:r>
      <w:r w:rsidRPr="008F0A1A">
        <w:rPr>
          <w:rFonts w:ascii="Bookman Old Style" w:eastAsia="Helvetica" w:hAnsi="Bookman Old Style" w:cs="Arial"/>
          <w:sz w:val="20"/>
          <w:szCs w:val="20"/>
        </w:rPr>
        <w:t xml:space="preserve"> En caso de no acreditar la unidad de aprendizaje en el </w:t>
      </w:r>
      <w:proofErr w:type="spellStart"/>
      <w:r w:rsidRPr="008F0A1A">
        <w:rPr>
          <w:rFonts w:ascii="Bookman Old Style" w:eastAsia="Helvetica" w:hAnsi="Bookman Old Style" w:cs="Arial"/>
          <w:sz w:val="20"/>
          <w:szCs w:val="20"/>
        </w:rPr>
        <w:t>recursamiento</w:t>
      </w:r>
      <w:proofErr w:type="spellEnd"/>
      <w:r w:rsidRPr="008F0A1A">
        <w:rPr>
          <w:rFonts w:ascii="Bookman Old Style" w:eastAsia="Helvetica" w:hAnsi="Bookman Old Style" w:cs="Arial"/>
          <w:sz w:val="20"/>
          <w:szCs w:val="20"/>
        </w:rPr>
        <w:t>, procederá la baja definitiva del programa.</w:t>
      </w:r>
    </w:p>
    <w:p w14:paraId="2A5CE633"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48F7F4B0"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29.</w:t>
      </w:r>
      <w:r w:rsidRPr="008F0A1A">
        <w:rPr>
          <w:rFonts w:ascii="Bookman Old Style" w:eastAsia="Helvetica" w:hAnsi="Bookman Old Style" w:cs="Arial"/>
          <w:sz w:val="20"/>
          <w:szCs w:val="20"/>
        </w:rPr>
        <w:t xml:space="preserve"> Una vez realizada la solicitud de </w:t>
      </w:r>
      <w:proofErr w:type="spellStart"/>
      <w:r w:rsidRPr="008F0A1A">
        <w:rPr>
          <w:rFonts w:ascii="Bookman Old Style" w:eastAsia="Helvetica" w:hAnsi="Bookman Old Style" w:cs="Arial"/>
          <w:sz w:val="20"/>
          <w:szCs w:val="20"/>
        </w:rPr>
        <w:t>recursamiento</w:t>
      </w:r>
      <w:proofErr w:type="spellEnd"/>
      <w:r w:rsidRPr="008F0A1A">
        <w:rPr>
          <w:rFonts w:ascii="Bookman Old Style" w:eastAsia="Helvetica" w:hAnsi="Bookman Old Style" w:cs="Arial"/>
          <w:sz w:val="20"/>
          <w:szCs w:val="20"/>
        </w:rPr>
        <w:t>, la Subdirección Académica deberá:</w:t>
      </w:r>
    </w:p>
    <w:p w14:paraId="6B72ECAF"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32EEF33B"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Valorar la solicitud del estudiante, tomando en consideración las causas por las cuales no aprobó el curso;</w:t>
      </w:r>
    </w:p>
    <w:p w14:paraId="13F5E971"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En caso de ser autorizado, se notificará al estudiante las fechas de </w:t>
      </w:r>
      <w:proofErr w:type="spellStart"/>
      <w:r w:rsidRPr="008F0A1A">
        <w:rPr>
          <w:rFonts w:ascii="Bookman Old Style" w:eastAsia="Helvetica" w:hAnsi="Bookman Old Style" w:cs="Arial"/>
          <w:sz w:val="20"/>
          <w:szCs w:val="20"/>
        </w:rPr>
        <w:t>recursamiento</w:t>
      </w:r>
      <w:proofErr w:type="spellEnd"/>
      <w:r w:rsidRPr="008F0A1A">
        <w:rPr>
          <w:rFonts w:ascii="Bookman Old Style" w:eastAsia="Helvetica" w:hAnsi="Bookman Old Style" w:cs="Arial"/>
          <w:sz w:val="20"/>
          <w:szCs w:val="20"/>
        </w:rPr>
        <w:t>, en función del calendario escolar vigente; y</w:t>
      </w:r>
    </w:p>
    <w:p w14:paraId="5C0940B5"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En caso de no obtener calificación aprobatoria, causará baja definitiva del programa de Especialidad o Maestría.</w:t>
      </w:r>
    </w:p>
    <w:p w14:paraId="6A04437B"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409DBCD2"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CAPÍTULO SEXTO</w:t>
      </w:r>
    </w:p>
    <w:p w14:paraId="7E6196C8"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r w:rsidRPr="008F0A1A">
        <w:rPr>
          <w:rFonts w:ascii="Bookman Old Style" w:eastAsia="Helvetica" w:hAnsi="Bookman Old Style" w:cs="Arial"/>
          <w:b/>
          <w:bCs/>
          <w:sz w:val="20"/>
          <w:szCs w:val="20"/>
        </w:rPr>
        <w:t>DE LOS DIPLOMAS Y GRADOS ACADÉMICOS</w:t>
      </w:r>
    </w:p>
    <w:p w14:paraId="00E27657"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0AE28881" w14:textId="77777777" w:rsid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30.</w:t>
      </w:r>
      <w:r w:rsidRPr="008F0A1A">
        <w:rPr>
          <w:rFonts w:ascii="Bookman Old Style" w:eastAsia="Helvetica" w:hAnsi="Bookman Old Style" w:cs="Arial"/>
          <w:sz w:val="20"/>
          <w:szCs w:val="20"/>
        </w:rPr>
        <w:t xml:space="preserve"> Una vez concluido el plan de estudio, el plazo máximo para solicitar el examen profesional correspondiente al programa </w:t>
      </w:r>
      <w:proofErr w:type="gramStart"/>
      <w:r w:rsidRPr="008F0A1A">
        <w:rPr>
          <w:rFonts w:ascii="Bookman Old Style" w:eastAsia="Helvetica" w:hAnsi="Bookman Old Style" w:cs="Arial"/>
          <w:sz w:val="20"/>
          <w:szCs w:val="20"/>
        </w:rPr>
        <w:t>cursado,</w:t>
      </w:r>
      <w:proofErr w:type="gramEnd"/>
      <w:r w:rsidRPr="008F0A1A">
        <w:rPr>
          <w:rFonts w:ascii="Bookman Old Style" w:eastAsia="Helvetica" w:hAnsi="Bookman Old Style" w:cs="Arial"/>
          <w:sz w:val="20"/>
          <w:szCs w:val="20"/>
        </w:rPr>
        <w:t xml:space="preserve"> será de 2 años. Los casos no previstos serán turnados para su análisis y resolución al Consejo Académico.</w:t>
      </w:r>
    </w:p>
    <w:p w14:paraId="57E135B2" w14:textId="77777777" w:rsidR="00022447" w:rsidRPr="008F0A1A" w:rsidRDefault="00022447" w:rsidP="008F0A1A">
      <w:pPr>
        <w:spacing w:after="0" w:line="240" w:lineRule="auto"/>
        <w:jc w:val="both"/>
        <w:rPr>
          <w:rFonts w:ascii="Bookman Old Style" w:eastAsia="Helvetica" w:hAnsi="Bookman Old Style" w:cs="Arial"/>
          <w:sz w:val="20"/>
          <w:szCs w:val="20"/>
        </w:rPr>
      </w:pPr>
    </w:p>
    <w:p w14:paraId="2F9B6660"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31.</w:t>
      </w:r>
      <w:r w:rsidRPr="008F0A1A">
        <w:rPr>
          <w:rFonts w:ascii="Bookman Old Style" w:eastAsia="Helvetica" w:hAnsi="Bookman Old Style" w:cs="Arial"/>
          <w:sz w:val="20"/>
          <w:szCs w:val="20"/>
        </w:rPr>
        <w:t xml:space="preserve"> El Conservatorio de Música del Estado de México de conformidad con el programa correspondiente, otorgará para sus estudios de Posgrado:</w:t>
      </w:r>
    </w:p>
    <w:p w14:paraId="77B347FA"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33DD34E0"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Diploma de Especialidad;</w:t>
      </w:r>
    </w:p>
    <w:p w14:paraId="48423896"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Grado de Maestría.</w:t>
      </w:r>
    </w:p>
    <w:p w14:paraId="2F81A9B6"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1C586F14"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32.</w:t>
      </w:r>
      <w:r w:rsidRPr="008F0A1A">
        <w:rPr>
          <w:rFonts w:ascii="Bookman Old Style" w:eastAsia="Helvetica" w:hAnsi="Bookman Old Style" w:cs="Arial"/>
          <w:sz w:val="20"/>
          <w:szCs w:val="20"/>
        </w:rPr>
        <w:t xml:space="preserve"> Para obtener el Diploma de Especialidad será necesario:</w:t>
      </w:r>
    </w:p>
    <w:p w14:paraId="07AA2271"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24F80A2A"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Concluir el programa de Especialidad correspondiente;</w:t>
      </w:r>
    </w:p>
    <w:p w14:paraId="5AAAC12D"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lastRenderedPageBreak/>
        <w:t>II.</w:t>
      </w:r>
      <w:r w:rsidRPr="008F0A1A">
        <w:rPr>
          <w:rFonts w:ascii="Bookman Old Style" w:eastAsia="Helvetica" w:hAnsi="Bookman Old Style" w:cs="Arial"/>
          <w:sz w:val="20"/>
          <w:szCs w:val="20"/>
        </w:rPr>
        <w:t xml:space="preserve"> Presentar certificado de estudios;</w:t>
      </w:r>
    </w:p>
    <w:p w14:paraId="63C1C5F8"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Solicitar constancias de no adeudo expedidas por biblioteca, fonoteca, recepción y delegación administrativa del Conservatorio de Música del Estado de México;</w:t>
      </w:r>
    </w:p>
    <w:p w14:paraId="1BD4A725"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IV.</w:t>
      </w:r>
      <w:r w:rsidRPr="008F0A1A">
        <w:rPr>
          <w:rFonts w:ascii="Bookman Old Style" w:eastAsia="Helvetica" w:hAnsi="Bookman Old Style" w:cs="Arial"/>
          <w:sz w:val="20"/>
          <w:szCs w:val="20"/>
        </w:rPr>
        <w:t xml:space="preserve"> Cubrir el pago de derechos correspondiente:</w:t>
      </w:r>
    </w:p>
    <w:p w14:paraId="481CE712" w14:textId="19D66BE1"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a.</w:t>
      </w:r>
      <w:r w:rsidRPr="008F0A1A">
        <w:rPr>
          <w:rFonts w:ascii="Bookman Old Style" w:eastAsia="Helvetica" w:hAnsi="Bookman Old Style" w:cs="Arial"/>
          <w:sz w:val="20"/>
          <w:szCs w:val="20"/>
        </w:rPr>
        <w:t xml:space="preserve"> Constancia general de no adeudo.</w:t>
      </w:r>
    </w:p>
    <w:p w14:paraId="17D972F6" w14:textId="4D883994"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b.</w:t>
      </w:r>
      <w:r w:rsidRPr="008F0A1A">
        <w:rPr>
          <w:rFonts w:ascii="Bookman Old Style" w:eastAsia="Helvetica" w:hAnsi="Bookman Old Style" w:cs="Arial"/>
          <w:sz w:val="20"/>
          <w:szCs w:val="20"/>
        </w:rPr>
        <w:t xml:space="preserve"> Examen profesional de Especialidad.</w:t>
      </w:r>
    </w:p>
    <w:p w14:paraId="0C1BFD8B"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w:t>
      </w:r>
      <w:r w:rsidRPr="008F0A1A">
        <w:rPr>
          <w:rFonts w:ascii="Bookman Old Style" w:eastAsia="Helvetica" w:hAnsi="Bookman Old Style" w:cs="Arial"/>
          <w:sz w:val="20"/>
          <w:szCs w:val="20"/>
        </w:rPr>
        <w:t xml:space="preserve"> Presentación de concierto como examen profesional; y</w:t>
      </w:r>
    </w:p>
    <w:p w14:paraId="28DA7D7D"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w:t>
      </w:r>
      <w:r w:rsidRPr="008F0A1A">
        <w:rPr>
          <w:rFonts w:ascii="Bookman Old Style" w:eastAsia="Helvetica" w:hAnsi="Bookman Old Style" w:cs="Arial"/>
          <w:sz w:val="20"/>
          <w:szCs w:val="20"/>
        </w:rPr>
        <w:t xml:space="preserve"> Ser aprobado en el concierto ejecutado para tal efecto.</w:t>
      </w:r>
    </w:p>
    <w:p w14:paraId="610CDC88"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4575291E"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33.</w:t>
      </w:r>
      <w:r w:rsidRPr="008F0A1A">
        <w:rPr>
          <w:rFonts w:ascii="Bookman Old Style" w:eastAsia="Helvetica" w:hAnsi="Bookman Old Style" w:cs="Arial"/>
          <w:sz w:val="20"/>
          <w:szCs w:val="20"/>
        </w:rPr>
        <w:t xml:space="preserve"> Para obtener el Grado de Maestría es necesario:</w:t>
      </w:r>
    </w:p>
    <w:p w14:paraId="3AB74A53"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24AB379B"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Concluir el programa de Maestría correspondiente;</w:t>
      </w:r>
    </w:p>
    <w:p w14:paraId="57810CE6"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Cumplir los requisitos señalados en el respectivo plan de estudios;</w:t>
      </w:r>
    </w:p>
    <w:p w14:paraId="0CD8BA5C"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Presentar, defender y aprobar la tesis de grado producto de una investigación o en su caso, ejecutar un concierto; y</w:t>
      </w:r>
    </w:p>
    <w:p w14:paraId="717216FD"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IV.</w:t>
      </w:r>
      <w:r w:rsidRPr="008F0A1A">
        <w:rPr>
          <w:rFonts w:ascii="Bookman Old Style" w:eastAsia="Helvetica" w:hAnsi="Bookman Old Style" w:cs="Arial"/>
          <w:sz w:val="20"/>
          <w:szCs w:val="20"/>
        </w:rPr>
        <w:t xml:space="preserve"> Solicitar constancias de no adeudo expedidas por biblioteca, fonoteca, recepción y delegación administrativa del Conservatorio de Música del Estado de México;</w:t>
      </w:r>
    </w:p>
    <w:p w14:paraId="40E8D142"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w:t>
      </w:r>
      <w:r w:rsidRPr="008F0A1A">
        <w:rPr>
          <w:rFonts w:ascii="Bookman Old Style" w:eastAsia="Helvetica" w:hAnsi="Bookman Old Style" w:cs="Arial"/>
          <w:sz w:val="20"/>
          <w:szCs w:val="20"/>
        </w:rPr>
        <w:t xml:space="preserve"> Cubrir el pago de derechos correspondiente</w:t>
      </w:r>
    </w:p>
    <w:p w14:paraId="3EB0B9CD" w14:textId="77777777" w:rsidR="008F0A1A" w:rsidRPr="008F0A1A" w:rsidRDefault="008F0A1A" w:rsidP="008F0A1A">
      <w:pPr>
        <w:pStyle w:val="Prrafodelista"/>
        <w:numPr>
          <w:ilvl w:val="0"/>
          <w:numId w:val="1"/>
        </w:numPr>
        <w:spacing w:after="80"/>
        <w:ind w:left="0" w:firstLine="0"/>
        <w:contextualSpacing w:val="0"/>
        <w:jc w:val="both"/>
        <w:rPr>
          <w:rFonts w:ascii="Bookman Old Style" w:eastAsia="Helvetica" w:hAnsi="Bookman Old Style" w:cs="Arial"/>
          <w:sz w:val="20"/>
          <w:szCs w:val="20"/>
        </w:rPr>
      </w:pPr>
      <w:r w:rsidRPr="008F0A1A">
        <w:rPr>
          <w:rFonts w:ascii="Bookman Old Style" w:eastAsia="Helvetica" w:hAnsi="Bookman Old Style" w:cs="Arial"/>
          <w:sz w:val="20"/>
          <w:szCs w:val="20"/>
        </w:rPr>
        <w:t>Constancia general de no adeudo.</w:t>
      </w:r>
    </w:p>
    <w:p w14:paraId="1CD4CBBC" w14:textId="77777777" w:rsidR="008F0A1A" w:rsidRPr="008F0A1A" w:rsidRDefault="008F0A1A" w:rsidP="008F0A1A">
      <w:pPr>
        <w:pStyle w:val="Prrafodelista"/>
        <w:numPr>
          <w:ilvl w:val="0"/>
          <w:numId w:val="1"/>
        </w:numPr>
        <w:ind w:left="0" w:firstLine="0"/>
        <w:jc w:val="both"/>
        <w:rPr>
          <w:rFonts w:ascii="Bookman Old Style" w:eastAsia="Helvetica" w:hAnsi="Bookman Old Style" w:cs="Arial"/>
          <w:sz w:val="20"/>
          <w:szCs w:val="20"/>
        </w:rPr>
      </w:pPr>
      <w:r w:rsidRPr="008F0A1A">
        <w:rPr>
          <w:rFonts w:ascii="Bookman Old Style" w:eastAsia="Helvetica" w:hAnsi="Bookman Old Style" w:cs="Arial"/>
          <w:sz w:val="20"/>
          <w:szCs w:val="20"/>
        </w:rPr>
        <w:t>Examen profesional de Maestría</w:t>
      </w:r>
    </w:p>
    <w:p w14:paraId="2A98B21B"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3EF5823C"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34.</w:t>
      </w:r>
      <w:r w:rsidRPr="008F0A1A">
        <w:rPr>
          <w:rFonts w:ascii="Bookman Old Style" w:eastAsia="Helvetica" w:hAnsi="Bookman Old Style" w:cs="Arial"/>
          <w:sz w:val="20"/>
          <w:szCs w:val="20"/>
        </w:rPr>
        <w:t xml:space="preserve"> Las modalidades de obtención de Grado de Maestría quedarán establecidas en el presente Reglamento, las que podrán ser:</w:t>
      </w:r>
    </w:p>
    <w:p w14:paraId="6B921C20"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5F4DD9C8"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Para programas de Maestría enfocados a la investigación, aprobar el examen recepcional mediante la presentación y defensa en disertación pública de una tesis de grado;</w:t>
      </w:r>
    </w:p>
    <w:p w14:paraId="48A8A5B2"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 xml:space="preserve">II. </w:t>
      </w:r>
      <w:r w:rsidRPr="008F0A1A">
        <w:rPr>
          <w:rFonts w:ascii="Bookman Old Style" w:eastAsia="Helvetica" w:hAnsi="Bookman Old Style" w:cs="Arial"/>
          <w:sz w:val="20"/>
          <w:szCs w:val="20"/>
        </w:rPr>
        <w:t>Para programas de Maestrías profesionalizantes, presentar una propuesta de solución a un problema específico en el campo de la ejecución instrumental; y</w:t>
      </w:r>
    </w:p>
    <w:p w14:paraId="08E987EB"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Para programas de Maestrías profesionalizantes, se considera la presentación y aprobación de un concierto público para la obtención del Grado. </w:t>
      </w:r>
    </w:p>
    <w:p w14:paraId="020FE538"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36D93437"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35.</w:t>
      </w:r>
      <w:r w:rsidRPr="008F0A1A">
        <w:rPr>
          <w:rFonts w:ascii="Bookman Old Style" w:eastAsia="Helvetica" w:hAnsi="Bookman Old Style" w:cs="Arial"/>
          <w:sz w:val="20"/>
          <w:szCs w:val="20"/>
        </w:rPr>
        <w:t xml:space="preserve"> Para la evaluación del concierto de Especialidad o Maestría, la Subdirección Académica conformará un jurado, que estará integrado por:</w:t>
      </w:r>
    </w:p>
    <w:p w14:paraId="45B4F587"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4A3C1AD4"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w:t>
      </w:r>
      <w:r w:rsidRPr="008F0A1A">
        <w:rPr>
          <w:rFonts w:ascii="Bookman Old Style" w:eastAsia="Helvetica" w:hAnsi="Bookman Old Style" w:cs="Arial"/>
          <w:sz w:val="20"/>
          <w:szCs w:val="20"/>
        </w:rPr>
        <w:t xml:space="preserve"> Una Presidencia, ocupada por la persona titular de la Dirección General;</w:t>
      </w:r>
    </w:p>
    <w:p w14:paraId="7EDE083C"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II.</w:t>
      </w:r>
      <w:r w:rsidRPr="008F0A1A">
        <w:rPr>
          <w:rFonts w:ascii="Bookman Old Style" w:eastAsia="Helvetica" w:hAnsi="Bookman Old Style" w:cs="Arial"/>
          <w:sz w:val="20"/>
          <w:szCs w:val="20"/>
        </w:rPr>
        <w:t xml:space="preserve"> Una Secretaría, cargo que desempeñará la persona titular de la Subdirección Académica; y</w:t>
      </w:r>
    </w:p>
    <w:p w14:paraId="26EEE21B"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sz w:val="20"/>
          <w:szCs w:val="20"/>
        </w:rPr>
        <w:t>III.</w:t>
      </w:r>
      <w:r w:rsidRPr="008F0A1A">
        <w:rPr>
          <w:rFonts w:ascii="Bookman Old Style" w:eastAsia="Helvetica" w:hAnsi="Bookman Old Style" w:cs="Arial"/>
          <w:sz w:val="20"/>
          <w:szCs w:val="20"/>
        </w:rPr>
        <w:t xml:space="preserve"> Tres Vocalías, ocupadas por personal docente con formación afín al área de que se trate.</w:t>
      </w:r>
    </w:p>
    <w:p w14:paraId="3564E679"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7AEA806D" w14:textId="77777777" w:rsid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sz w:val="20"/>
          <w:szCs w:val="20"/>
        </w:rPr>
        <w:t>Para ser considerado como integrante del jurado, se deberá contar con el Grado o Diploma correspondiente al que se examina.</w:t>
      </w:r>
    </w:p>
    <w:p w14:paraId="22088275" w14:textId="77777777" w:rsidR="00022447" w:rsidRPr="008F0A1A" w:rsidRDefault="00022447" w:rsidP="008F0A1A">
      <w:pPr>
        <w:spacing w:after="0" w:line="240" w:lineRule="auto"/>
        <w:jc w:val="both"/>
        <w:rPr>
          <w:rFonts w:ascii="Bookman Old Style" w:eastAsia="Helvetica" w:hAnsi="Bookman Old Style" w:cs="Arial"/>
          <w:sz w:val="20"/>
          <w:szCs w:val="20"/>
        </w:rPr>
      </w:pPr>
    </w:p>
    <w:p w14:paraId="114DD8F3"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36.</w:t>
      </w:r>
      <w:r w:rsidRPr="008F0A1A">
        <w:rPr>
          <w:rFonts w:ascii="Bookman Old Style" w:eastAsia="Helvetica" w:hAnsi="Bookman Old Style" w:cs="Arial"/>
          <w:sz w:val="20"/>
          <w:szCs w:val="20"/>
        </w:rPr>
        <w:t xml:space="preserve"> Las actas levantadas con motivo de los exámenes profesionales se deberán elaborar en dos tantos con firmas autógrafas, turnando uno a la Subdirección Académica y entregando otro al estudiante, mismas que contendrán lo siguiente:</w:t>
      </w:r>
    </w:p>
    <w:p w14:paraId="7288A5C9"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7F4D031B"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El lugar y la fecha en que se desarrolló la evaluación;</w:t>
      </w:r>
    </w:p>
    <w:p w14:paraId="487D2303"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lastRenderedPageBreak/>
        <w:t>II.</w:t>
      </w:r>
      <w:r w:rsidRPr="008F0A1A">
        <w:rPr>
          <w:rFonts w:ascii="Bookman Old Style" w:eastAsia="Helvetica" w:hAnsi="Bookman Old Style" w:cs="Arial"/>
          <w:sz w:val="20"/>
          <w:szCs w:val="20"/>
        </w:rPr>
        <w:t xml:space="preserve"> Los nombres de quienes integraron el jurado;</w:t>
      </w:r>
    </w:p>
    <w:p w14:paraId="03B4FBD7"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La modalidad y el tema del trabajo recepcional;</w:t>
      </w:r>
    </w:p>
    <w:p w14:paraId="512E2119"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IV.</w:t>
      </w:r>
      <w:r w:rsidRPr="008F0A1A">
        <w:rPr>
          <w:rFonts w:ascii="Bookman Old Style" w:eastAsia="Helvetica" w:hAnsi="Bookman Old Style" w:cs="Arial"/>
          <w:sz w:val="20"/>
          <w:szCs w:val="20"/>
        </w:rPr>
        <w:t xml:space="preserve"> El nombre del estudiante;</w:t>
      </w:r>
    </w:p>
    <w:p w14:paraId="71B8AC8C"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w:t>
      </w:r>
      <w:r w:rsidRPr="008F0A1A">
        <w:rPr>
          <w:rFonts w:ascii="Bookman Old Style" w:eastAsia="Helvetica" w:hAnsi="Bookman Old Style" w:cs="Arial"/>
          <w:sz w:val="20"/>
          <w:szCs w:val="20"/>
        </w:rPr>
        <w:t xml:space="preserve"> El resultado que se reportó del examen profesional;</w:t>
      </w:r>
    </w:p>
    <w:p w14:paraId="54C06959"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w:t>
      </w:r>
      <w:r w:rsidRPr="008F0A1A">
        <w:rPr>
          <w:rFonts w:ascii="Bookman Old Style" w:eastAsia="Helvetica" w:hAnsi="Bookman Old Style" w:cs="Arial"/>
          <w:sz w:val="20"/>
          <w:szCs w:val="20"/>
        </w:rPr>
        <w:t xml:space="preserve"> La firma de las personas integrantes del jurado;</w:t>
      </w:r>
    </w:p>
    <w:p w14:paraId="74966A26"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VII.</w:t>
      </w:r>
      <w:r w:rsidRPr="008F0A1A">
        <w:rPr>
          <w:rFonts w:ascii="Bookman Old Style" w:eastAsia="Helvetica" w:hAnsi="Bookman Old Style" w:cs="Arial"/>
          <w:sz w:val="20"/>
          <w:szCs w:val="20"/>
        </w:rPr>
        <w:t xml:space="preserve"> Fotografía del estudiante; </w:t>
      </w:r>
    </w:p>
    <w:p w14:paraId="49732672"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VIII.</w:t>
      </w:r>
      <w:r w:rsidRPr="008F0A1A">
        <w:rPr>
          <w:rFonts w:ascii="Bookman Old Style" w:eastAsia="Helvetica" w:hAnsi="Bookman Old Style" w:cs="Arial"/>
          <w:sz w:val="20"/>
          <w:szCs w:val="20"/>
        </w:rPr>
        <w:t xml:space="preserve"> La firma del estudiante; y</w:t>
      </w:r>
    </w:p>
    <w:p w14:paraId="6196B9F4"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 xml:space="preserve">IX. </w:t>
      </w:r>
      <w:r w:rsidRPr="008F0A1A">
        <w:rPr>
          <w:rFonts w:ascii="Bookman Old Style" w:eastAsia="Helvetica" w:hAnsi="Bookman Old Style" w:cs="Arial"/>
          <w:sz w:val="20"/>
          <w:szCs w:val="20"/>
        </w:rPr>
        <w:t>Sello institucional.</w:t>
      </w:r>
    </w:p>
    <w:p w14:paraId="6E68BDF9"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434CEEB8"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37.</w:t>
      </w:r>
      <w:r w:rsidRPr="008F0A1A">
        <w:rPr>
          <w:rFonts w:ascii="Bookman Old Style" w:eastAsia="Helvetica" w:hAnsi="Bookman Old Style" w:cs="Arial"/>
          <w:sz w:val="20"/>
          <w:szCs w:val="20"/>
        </w:rPr>
        <w:t xml:space="preserve"> El Jurado, para emitir su veredicto, tomará en cuenta la calidad académica demostrada durante el examen profesional y el nivel de sustentación </w:t>
      </w:r>
      <w:proofErr w:type="gramStart"/>
      <w:r w:rsidRPr="008F0A1A">
        <w:rPr>
          <w:rFonts w:ascii="Bookman Old Style" w:eastAsia="Helvetica" w:hAnsi="Bookman Old Style" w:cs="Arial"/>
          <w:sz w:val="20"/>
          <w:szCs w:val="20"/>
        </w:rPr>
        <w:t>del mismo</w:t>
      </w:r>
      <w:proofErr w:type="gramEnd"/>
      <w:r w:rsidRPr="008F0A1A">
        <w:rPr>
          <w:rFonts w:ascii="Bookman Old Style" w:eastAsia="Helvetica" w:hAnsi="Bookman Old Style" w:cs="Arial"/>
          <w:sz w:val="20"/>
          <w:szCs w:val="20"/>
        </w:rPr>
        <w:t>. El resultado de la evaluación podrá ser:</w:t>
      </w:r>
    </w:p>
    <w:p w14:paraId="796EED05"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2F87D367"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Aprobado con mención honorífica;</w:t>
      </w:r>
    </w:p>
    <w:p w14:paraId="08C5D031"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Aprobado;</w:t>
      </w:r>
    </w:p>
    <w:p w14:paraId="27D09D00"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Aplazado.</w:t>
      </w:r>
    </w:p>
    <w:p w14:paraId="0923E17E"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408E661B"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sz w:val="20"/>
          <w:szCs w:val="20"/>
        </w:rPr>
        <w:t xml:space="preserve">El examen profesional que resulte </w:t>
      </w:r>
      <w:proofErr w:type="gramStart"/>
      <w:r w:rsidRPr="008F0A1A">
        <w:rPr>
          <w:rFonts w:ascii="Bookman Old Style" w:eastAsia="Helvetica" w:hAnsi="Bookman Old Style" w:cs="Arial"/>
          <w:sz w:val="20"/>
          <w:szCs w:val="20"/>
        </w:rPr>
        <w:t>aplazado,</w:t>
      </w:r>
      <w:proofErr w:type="gramEnd"/>
      <w:r w:rsidRPr="008F0A1A">
        <w:rPr>
          <w:rFonts w:ascii="Bookman Old Style" w:eastAsia="Helvetica" w:hAnsi="Bookman Old Style" w:cs="Arial"/>
          <w:sz w:val="20"/>
          <w:szCs w:val="20"/>
        </w:rPr>
        <w:t xml:space="preserve"> podrá ser registrado nuevamente y por única vez, en un plazo no mayor a seis meses.</w:t>
      </w:r>
    </w:p>
    <w:p w14:paraId="31EFF0A7" w14:textId="77777777" w:rsidR="008F0A1A" w:rsidRPr="008F0A1A" w:rsidRDefault="008F0A1A" w:rsidP="008F0A1A">
      <w:pPr>
        <w:spacing w:after="0" w:line="240" w:lineRule="auto"/>
        <w:jc w:val="both"/>
        <w:rPr>
          <w:rFonts w:ascii="Bookman Old Style" w:eastAsia="Helvetica" w:hAnsi="Bookman Old Style" w:cs="Arial"/>
          <w:b/>
          <w:bCs/>
          <w:sz w:val="20"/>
          <w:szCs w:val="20"/>
        </w:rPr>
      </w:pPr>
    </w:p>
    <w:p w14:paraId="5CEFFE26"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38.</w:t>
      </w:r>
      <w:r w:rsidRPr="008F0A1A">
        <w:rPr>
          <w:rFonts w:ascii="Bookman Old Style" w:eastAsia="Helvetica" w:hAnsi="Bookman Old Style" w:cs="Arial"/>
          <w:sz w:val="20"/>
          <w:szCs w:val="20"/>
        </w:rPr>
        <w:t xml:space="preserve"> Podrá otorgarse mención honorífica, cuando se cumplan los requisitos siguientes:</w:t>
      </w:r>
    </w:p>
    <w:p w14:paraId="7DF5DC94"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5C1C25BB"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w:t>
      </w:r>
      <w:r w:rsidRPr="008F0A1A">
        <w:rPr>
          <w:rFonts w:ascii="Bookman Old Style" w:eastAsia="Helvetica" w:hAnsi="Bookman Old Style" w:cs="Arial"/>
          <w:sz w:val="20"/>
          <w:szCs w:val="20"/>
        </w:rPr>
        <w:t xml:space="preserve"> Que el estudiante haya obtenido un promedio general igual o mayor a </w:t>
      </w:r>
      <w:proofErr w:type="gramStart"/>
      <w:r w:rsidRPr="008F0A1A">
        <w:rPr>
          <w:rFonts w:ascii="Bookman Old Style" w:eastAsia="Helvetica" w:hAnsi="Bookman Old Style" w:cs="Arial"/>
          <w:sz w:val="20"/>
          <w:szCs w:val="20"/>
        </w:rPr>
        <w:t>nueve punto</w:t>
      </w:r>
      <w:proofErr w:type="gramEnd"/>
      <w:r w:rsidRPr="008F0A1A">
        <w:rPr>
          <w:rFonts w:ascii="Bookman Old Style" w:eastAsia="Helvetica" w:hAnsi="Bookman Old Style" w:cs="Arial"/>
          <w:sz w:val="20"/>
          <w:szCs w:val="20"/>
        </w:rPr>
        <w:t xml:space="preserve"> cinco (9.5) sin </w:t>
      </w:r>
      <w:proofErr w:type="spellStart"/>
      <w:r w:rsidRPr="008F0A1A">
        <w:rPr>
          <w:rFonts w:ascii="Bookman Old Style" w:eastAsia="Helvetica" w:hAnsi="Bookman Old Style" w:cs="Arial"/>
          <w:sz w:val="20"/>
          <w:szCs w:val="20"/>
        </w:rPr>
        <w:t>recursamientos</w:t>
      </w:r>
      <w:proofErr w:type="spellEnd"/>
      <w:r w:rsidRPr="008F0A1A">
        <w:rPr>
          <w:rFonts w:ascii="Bookman Old Style" w:eastAsia="Helvetica" w:hAnsi="Bookman Old Style" w:cs="Arial"/>
          <w:sz w:val="20"/>
          <w:szCs w:val="20"/>
        </w:rPr>
        <w:t>;</w:t>
      </w:r>
    </w:p>
    <w:p w14:paraId="3EE05C76" w14:textId="77777777" w:rsidR="008F0A1A" w:rsidRPr="008F0A1A" w:rsidRDefault="008F0A1A" w:rsidP="008F0A1A">
      <w:pPr>
        <w:spacing w:after="8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w:t>
      </w:r>
      <w:r w:rsidRPr="008F0A1A">
        <w:rPr>
          <w:rFonts w:ascii="Bookman Old Style" w:eastAsia="Helvetica" w:hAnsi="Bookman Old Style" w:cs="Arial"/>
          <w:sz w:val="20"/>
          <w:szCs w:val="20"/>
        </w:rPr>
        <w:t xml:space="preserve"> Que la tesis presentada, constituya una aportación relevante a la música; y</w:t>
      </w:r>
    </w:p>
    <w:p w14:paraId="4047F96D"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III.</w:t>
      </w:r>
      <w:r w:rsidRPr="008F0A1A">
        <w:rPr>
          <w:rFonts w:ascii="Bookman Old Style" w:eastAsia="Helvetica" w:hAnsi="Bookman Old Style" w:cs="Arial"/>
          <w:sz w:val="20"/>
          <w:szCs w:val="20"/>
        </w:rPr>
        <w:t xml:space="preserve"> Que la defensa del tema de examen profesional haya tenido, a juicio del jurado, un nivel destacado.</w:t>
      </w:r>
    </w:p>
    <w:p w14:paraId="2438AD48"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2D5C5F1A"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Artículo 39.-</w:t>
      </w:r>
      <w:r w:rsidRPr="008F0A1A">
        <w:rPr>
          <w:rFonts w:ascii="Bookman Old Style" w:eastAsia="Helvetica" w:hAnsi="Bookman Old Style" w:cs="Arial"/>
          <w:sz w:val="20"/>
          <w:szCs w:val="20"/>
        </w:rPr>
        <w:t xml:space="preserve"> El estudiante que apruebe el examen recepcional, se le hará la toma de protesta en acto solemne </w:t>
      </w:r>
      <w:proofErr w:type="gramStart"/>
      <w:r w:rsidRPr="008F0A1A">
        <w:rPr>
          <w:rFonts w:ascii="Bookman Old Style" w:eastAsia="Helvetica" w:hAnsi="Bookman Old Style" w:cs="Arial"/>
          <w:sz w:val="20"/>
          <w:szCs w:val="20"/>
        </w:rPr>
        <w:t>de acuerdo al</w:t>
      </w:r>
      <w:proofErr w:type="gramEnd"/>
      <w:r w:rsidRPr="008F0A1A">
        <w:rPr>
          <w:rFonts w:ascii="Bookman Old Style" w:eastAsia="Helvetica" w:hAnsi="Bookman Old Style" w:cs="Arial"/>
          <w:sz w:val="20"/>
          <w:szCs w:val="20"/>
        </w:rPr>
        <w:t xml:space="preserve"> protocolo establecido por el Conservatorio de Música del Estado de México.</w:t>
      </w:r>
    </w:p>
    <w:p w14:paraId="193CE9B7" w14:textId="77777777" w:rsidR="008F0A1A" w:rsidRPr="008F0A1A" w:rsidRDefault="008F0A1A" w:rsidP="008F0A1A">
      <w:pPr>
        <w:spacing w:after="0" w:line="240" w:lineRule="auto"/>
        <w:jc w:val="center"/>
        <w:rPr>
          <w:rFonts w:ascii="Bookman Old Style" w:eastAsia="Helvetica" w:hAnsi="Bookman Old Style" w:cs="Arial"/>
          <w:b/>
          <w:bCs/>
          <w:sz w:val="20"/>
          <w:szCs w:val="20"/>
        </w:rPr>
      </w:pPr>
    </w:p>
    <w:p w14:paraId="50DEE3AD" w14:textId="77777777" w:rsidR="008F0A1A" w:rsidRPr="008F0A1A" w:rsidRDefault="008F0A1A" w:rsidP="008F0A1A">
      <w:pPr>
        <w:spacing w:after="0" w:line="240" w:lineRule="auto"/>
        <w:jc w:val="center"/>
        <w:rPr>
          <w:rFonts w:ascii="Bookman Old Style" w:eastAsia="Helvetica" w:hAnsi="Bookman Old Style" w:cs="Arial"/>
          <w:b/>
          <w:bCs/>
          <w:sz w:val="20"/>
          <w:szCs w:val="20"/>
          <w:lang w:val="en-US"/>
        </w:rPr>
      </w:pPr>
      <w:r w:rsidRPr="008F0A1A">
        <w:rPr>
          <w:rFonts w:ascii="Bookman Old Style" w:eastAsia="Helvetica" w:hAnsi="Bookman Old Style" w:cs="Arial"/>
          <w:b/>
          <w:bCs/>
          <w:sz w:val="20"/>
          <w:szCs w:val="20"/>
          <w:lang w:val="en-US"/>
        </w:rPr>
        <w:t>T R A N S I T O R I O S</w:t>
      </w:r>
    </w:p>
    <w:p w14:paraId="11D147A8" w14:textId="77777777" w:rsidR="008F0A1A" w:rsidRPr="008F0A1A" w:rsidRDefault="008F0A1A" w:rsidP="008F0A1A">
      <w:pPr>
        <w:spacing w:after="0" w:line="240" w:lineRule="auto"/>
        <w:jc w:val="center"/>
        <w:rPr>
          <w:rFonts w:ascii="Bookman Old Style" w:eastAsia="Helvetica" w:hAnsi="Bookman Old Style" w:cs="Arial"/>
          <w:b/>
          <w:bCs/>
          <w:sz w:val="20"/>
          <w:szCs w:val="20"/>
          <w:lang w:val="en-US"/>
        </w:rPr>
      </w:pPr>
    </w:p>
    <w:p w14:paraId="24B6A969" w14:textId="77777777" w:rsidR="008F0A1A" w:rsidRPr="008F0A1A" w:rsidRDefault="008F0A1A" w:rsidP="008F0A1A">
      <w:pPr>
        <w:spacing w:after="0" w:line="240" w:lineRule="auto"/>
        <w:jc w:val="both"/>
        <w:rPr>
          <w:rFonts w:ascii="Bookman Old Style" w:eastAsia="Helvetica" w:hAnsi="Bookman Old Style" w:cs="Arial"/>
          <w:bCs/>
          <w:sz w:val="20"/>
          <w:szCs w:val="20"/>
        </w:rPr>
      </w:pPr>
      <w:r w:rsidRPr="008F0A1A">
        <w:rPr>
          <w:rFonts w:ascii="Bookman Old Style" w:eastAsia="Helvetica" w:hAnsi="Bookman Old Style" w:cs="Arial"/>
          <w:b/>
          <w:bCs/>
          <w:sz w:val="20"/>
          <w:szCs w:val="20"/>
        </w:rPr>
        <w:t>PRIMERO.</w:t>
      </w:r>
      <w:r w:rsidRPr="008F0A1A">
        <w:rPr>
          <w:rFonts w:ascii="Bookman Old Style" w:eastAsia="Helvetica" w:hAnsi="Bookman Old Style" w:cs="Arial"/>
          <w:bCs/>
          <w:sz w:val="20"/>
          <w:szCs w:val="20"/>
        </w:rPr>
        <w:t xml:space="preserve"> El presente reglamento abroga el anterior. </w:t>
      </w:r>
    </w:p>
    <w:p w14:paraId="0E8DEF86" w14:textId="77777777" w:rsidR="008F0A1A" w:rsidRPr="008F0A1A" w:rsidRDefault="008F0A1A" w:rsidP="008F0A1A">
      <w:pPr>
        <w:spacing w:after="0" w:line="240" w:lineRule="auto"/>
        <w:jc w:val="both"/>
        <w:rPr>
          <w:rFonts w:ascii="Bookman Old Style" w:eastAsia="Helvetica" w:hAnsi="Bookman Old Style" w:cs="Arial"/>
          <w:bCs/>
          <w:sz w:val="20"/>
          <w:szCs w:val="20"/>
        </w:rPr>
      </w:pPr>
    </w:p>
    <w:p w14:paraId="762A9B01"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SEGUNDO.</w:t>
      </w:r>
      <w:r w:rsidRPr="008F0A1A">
        <w:rPr>
          <w:rFonts w:ascii="Bookman Old Style" w:eastAsia="Helvetica" w:hAnsi="Bookman Old Style" w:cs="Arial"/>
          <w:sz w:val="20"/>
          <w:szCs w:val="20"/>
        </w:rPr>
        <w:t xml:space="preserve"> Publíquese el presente Reglamento en el Periódico Oficial “Gaceta del Gobierno”.</w:t>
      </w:r>
    </w:p>
    <w:p w14:paraId="5B895F76"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40201380"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eastAsia="Helvetica" w:hAnsi="Bookman Old Style" w:cs="Arial"/>
          <w:b/>
          <w:bCs/>
          <w:sz w:val="20"/>
          <w:szCs w:val="20"/>
        </w:rPr>
        <w:t>TERCERO.</w:t>
      </w:r>
      <w:r w:rsidRPr="008F0A1A">
        <w:rPr>
          <w:rFonts w:ascii="Bookman Old Style" w:eastAsia="Helvetica" w:hAnsi="Bookman Old Style" w:cs="Arial"/>
          <w:sz w:val="20"/>
          <w:szCs w:val="20"/>
        </w:rPr>
        <w:t xml:space="preserve"> Este Reglamento entrará en vigor al día siguiente de su publicación en el Periódico Oficial “Gaceta del Gobierno”.</w:t>
      </w:r>
    </w:p>
    <w:p w14:paraId="2998E2FA" w14:textId="77777777" w:rsidR="008F0A1A" w:rsidRPr="008F0A1A" w:rsidRDefault="008F0A1A" w:rsidP="008F0A1A">
      <w:pPr>
        <w:spacing w:after="0" w:line="240" w:lineRule="auto"/>
        <w:jc w:val="both"/>
        <w:rPr>
          <w:rFonts w:ascii="Bookman Old Style" w:eastAsia="Helvetica" w:hAnsi="Bookman Old Style" w:cs="Arial"/>
          <w:sz w:val="20"/>
          <w:szCs w:val="20"/>
        </w:rPr>
      </w:pPr>
    </w:p>
    <w:p w14:paraId="6948639D" w14:textId="77777777" w:rsidR="008F0A1A" w:rsidRPr="008F0A1A" w:rsidRDefault="008F0A1A" w:rsidP="008F0A1A">
      <w:pPr>
        <w:spacing w:after="0" w:line="240" w:lineRule="auto"/>
        <w:jc w:val="both"/>
        <w:rPr>
          <w:rFonts w:ascii="Bookman Old Style" w:eastAsia="Helvetica" w:hAnsi="Bookman Old Style" w:cs="Arial"/>
          <w:sz w:val="20"/>
          <w:szCs w:val="20"/>
          <w:lang w:val="es-ES"/>
        </w:rPr>
      </w:pPr>
      <w:bookmarkStart w:id="0" w:name="_Hlk135824417"/>
      <w:r w:rsidRPr="008F0A1A">
        <w:rPr>
          <w:rFonts w:ascii="Bookman Old Style" w:eastAsia="Helvetica" w:hAnsi="Bookman Old Style" w:cs="Arial"/>
          <w:sz w:val="20"/>
          <w:szCs w:val="20"/>
          <w:lang w:val="es-ES"/>
        </w:rPr>
        <w:t>Aprobado por el Consejo del Conservatorio de Música del Estado de México, según consta en el acta de la primera sesión extraordinaria del Consejo Académico del Conservatorio de Música del Estado de México, en la ciudad de Toluca de Lerdo, capital del Estado de México, a los 28 días del mes de febrero de 2023.</w:t>
      </w:r>
    </w:p>
    <w:bookmarkEnd w:id="0"/>
    <w:p w14:paraId="59AB2ED7" w14:textId="77777777" w:rsidR="008F0A1A" w:rsidRPr="008F0A1A" w:rsidRDefault="008F0A1A" w:rsidP="008F0A1A">
      <w:pPr>
        <w:spacing w:after="0" w:line="240" w:lineRule="auto"/>
        <w:jc w:val="center"/>
        <w:rPr>
          <w:rFonts w:ascii="Bookman Old Style" w:hAnsi="Bookman Old Style" w:cs="Arial"/>
          <w:b/>
          <w:sz w:val="20"/>
          <w:szCs w:val="20"/>
        </w:rPr>
      </w:pPr>
    </w:p>
    <w:p w14:paraId="1730E5D8" w14:textId="77777777" w:rsidR="008F0A1A" w:rsidRPr="008F0A1A" w:rsidRDefault="008F0A1A" w:rsidP="008F0A1A">
      <w:pPr>
        <w:spacing w:after="0" w:line="240" w:lineRule="auto"/>
        <w:jc w:val="both"/>
        <w:rPr>
          <w:rFonts w:ascii="Bookman Old Style" w:eastAsia="Helvetica" w:hAnsi="Bookman Old Style" w:cs="Arial"/>
          <w:sz w:val="20"/>
          <w:szCs w:val="20"/>
        </w:rPr>
      </w:pPr>
      <w:r w:rsidRPr="008F0A1A">
        <w:rPr>
          <w:rFonts w:ascii="Bookman Old Style" w:hAnsi="Bookman Old Style" w:cs="Arial"/>
          <w:b/>
          <w:sz w:val="20"/>
          <w:szCs w:val="20"/>
        </w:rPr>
        <w:t>MTRO. LUIS MANUEL GARCÍA PEÑA.-  DIRECTOR GENERAL DEL CONSERVATORIO DE MÚSICA DEL ESTADO DE MÉXICO.- RÚBRICA.</w:t>
      </w:r>
    </w:p>
    <w:p w14:paraId="77D7AC1B" w14:textId="77777777" w:rsidR="007F7765" w:rsidRDefault="007F7765" w:rsidP="008F0A1A">
      <w:pPr>
        <w:spacing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8F0A1A" w:rsidRPr="00EE406E" w14:paraId="677E79B4" w14:textId="77777777" w:rsidTr="00D64593">
        <w:trPr>
          <w:jc w:val="center"/>
        </w:trPr>
        <w:tc>
          <w:tcPr>
            <w:tcW w:w="4777" w:type="dxa"/>
            <w:shd w:val="clear" w:color="auto" w:fill="auto"/>
            <w:hideMark/>
          </w:tcPr>
          <w:p w14:paraId="7F7AD9BC" w14:textId="77777777" w:rsidR="008F0A1A" w:rsidRPr="00E04827" w:rsidRDefault="008F0A1A" w:rsidP="00D64593">
            <w:pPr>
              <w:spacing w:after="0" w:line="240" w:lineRule="auto"/>
              <w:jc w:val="both"/>
              <w:rPr>
                <w:rFonts w:ascii="Bookman Old Style" w:hAnsi="Bookman Old Style" w:cs="Arial"/>
                <w:sz w:val="20"/>
                <w:szCs w:val="20"/>
              </w:rPr>
            </w:pPr>
            <w:r w:rsidRPr="00E04827">
              <w:rPr>
                <w:rFonts w:ascii="Bookman Old Style" w:hAnsi="Bookman Old Style" w:cs="Arial"/>
                <w:b/>
                <w:sz w:val="20"/>
                <w:szCs w:val="20"/>
              </w:rPr>
              <w:t>APROBACIÓN:</w:t>
            </w:r>
            <w:r w:rsidRPr="00E04827">
              <w:rPr>
                <w:rFonts w:ascii="Bookman Old Style" w:hAnsi="Bookman Old Style" w:cs="Arial"/>
                <w:sz w:val="20"/>
                <w:szCs w:val="20"/>
              </w:rPr>
              <w:t xml:space="preserve"> </w:t>
            </w:r>
          </w:p>
          <w:p w14:paraId="26FFF42A" w14:textId="77777777" w:rsidR="008F0A1A" w:rsidRPr="00E04827" w:rsidRDefault="008F0A1A" w:rsidP="00D64593">
            <w:pPr>
              <w:spacing w:after="0" w:line="240" w:lineRule="auto"/>
              <w:jc w:val="both"/>
              <w:rPr>
                <w:rFonts w:ascii="Bookman Old Style" w:hAnsi="Bookman Old Style" w:cs="Arial"/>
                <w:sz w:val="20"/>
                <w:szCs w:val="20"/>
              </w:rPr>
            </w:pPr>
            <w:r w:rsidRPr="00E04827">
              <w:rPr>
                <w:rFonts w:ascii="Bookman Old Style" w:hAnsi="Bookman Old Style" w:cs="Arial"/>
                <w:sz w:val="20"/>
                <w:szCs w:val="20"/>
              </w:rPr>
              <w:tab/>
            </w:r>
            <w:r w:rsidRPr="00E04827">
              <w:rPr>
                <w:rFonts w:ascii="Bookman Old Style" w:hAnsi="Bookman Old Style" w:cs="Arial"/>
                <w:sz w:val="20"/>
                <w:szCs w:val="20"/>
              </w:rPr>
              <w:tab/>
            </w:r>
            <w:r w:rsidRPr="00E04827">
              <w:rPr>
                <w:rFonts w:ascii="Bookman Old Style" w:hAnsi="Bookman Old Style" w:cs="Arial"/>
                <w:sz w:val="20"/>
                <w:szCs w:val="20"/>
              </w:rPr>
              <w:tab/>
            </w:r>
          </w:p>
        </w:tc>
        <w:tc>
          <w:tcPr>
            <w:tcW w:w="4777" w:type="dxa"/>
            <w:shd w:val="clear" w:color="auto" w:fill="auto"/>
          </w:tcPr>
          <w:p w14:paraId="4446B444" w14:textId="221E14FA" w:rsidR="008F0A1A" w:rsidRPr="00E04827" w:rsidRDefault="008F0A1A" w:rsidP="00D64593">
            <w:pPr>
              <w:spacing w:after="0" w:line="240" w:lineRule="auto"/>
              <w:jc w:val="both"/>
              <w:rPr>
                <w:rFonts w:ascii="Bookman Old Style" w:eastAsia="Times New Roman" w:hAnsi="Bookman Old Style" w:cs="Arial"/>
                <w:sz w:val="20"/>
                <w:szCs w:val="20"/>
                <w:lang w:eastAsia="es-ES"/>
              </w:rPr>
            </w:pPr>
            <w:r>
              <w:rPr>
                <w:rFonts w:ascii="Bookman Old Style" w:hAnsi="Bookman Old Style" w:cs="Arial"/>
                <w:sz w:val="20"/>
                <w:szCs w:val="20"/>
              </w:rPr>
              <w:t>2</w:t>
            </w:r>
            <w:r>
              <w:rPr>
                <w:rFonts w:ascii="Bookman Old Style" w:hAnsi="Bookman Old Style" w:cs="Arial"/>
                <w:sz w:val="20"/>
                <w:szCs w:val="20"/>
              </w:rPr>
              <w:t>8</w:t>
            </w:r>
            <w:r w:rsidRPr="00E04827">
              <w:rPr>
                <w:rFonts w:ascii="Bookman Old Style" w:hAnsi="Bookman Old Style" w:cs="Arial"/>
                <w:sz w:val="20"/>
                <w:szCs w:val="20"/>
              </w:rPr>
              <w:t xml:space="preserve"> de </w:t>
            </w:r>
            <w:r>
              <w:rPr>
                <w:rFonts w:ascii="Bookman Old Style" w:hAnsi="Bookman Old Style" w:cs="Arial"/>
                <w:sz w:val="20"/>
                <w:szCs w:val="20"/>
              </w:rPr>
              <w:t xml:space="preserve">febrero </w:t>
            </w:r>
            <w:r w:rsidRPr="00E04827">
              <w:rPr>
                <w:rFonts w:ascii="Bookman Old Style" w:hAnsi="Bookman Old Style" w:cs="Arial"/>
                <w:sz w:val="20"/>
                <w:szCs w:val="20"/>
              </w:rPr>
              <w:t>de 20</w:t>
            </w:r>
            <w:r>
              <w:rPr>
                <w:rFonts w:ascii="Bookman Old Style" w:hAnsi="Bookman Old Style" w:cs="Arial"/>
                <w:sz w:val="20"/>
                <w:szCs w:val="20"/>
              </w:rPr>
              <w:t>2</w:t>
            </w:r>
            <w:r>
              <w:rPr>
                <w:rFonts w:ascii="Bookman Old Style" w:hAnsi="Bookman Old Style" w:cs="Arial"/>
                <w:sz w:val="20"/>
                <w:szCs w:val="20"/>
              </w:rPr>
              <w:t>3</w:t>
            </w:r>
            <w:r w:rsidRPr="00E04827">
              <w:rPr>
                <w:rFonts w:ascii="Bookman Old Style" w:hAnsi="Bookman Old Style" w:cs="Arial"/>
                <w:sz w:val="20"/>
                <w:szCs w:val="20"/>
              </w:rPr>
              <w:t>.</w:t>
            </w:r>
          </w:p>
        </w:tc>
      </w:tr>
      <w:tr w:rsidR="008F0A1A" w:rsidRPr="00EE406E" w14:paraId="778994E6" w14:textId="77777777" w:rsidTr="00D64593">
        <w:trPr>
          <w:jc w:val="center"/>
        </w:trPr>
        <w:tc>
          <w:tcPr>
            <w:tcW w:w="4777" w:type="dxa"/>
            <w:shd w:val="clear" w:color="auto" w:fill="auto"/>
            <w:hideMark/>
          </w:tcPr>
          <w:p w14:paraId="7A0FE8E5" w14:textId="77777777" w:rsidR="008F0A1A" w:rsidRPr="00E04827" w:rsidRDefault="008F0A1A" w:rsidP="00D64593">
            <w:pPr>
              <w:pStyle w:val="Textosinformato"/>
              <w:rPr>
                <w:rFonts w:ascii="Bookman Old Style" w:hAnsi="Bookman Old Style" w:cs="Arial"/>
                <w:lang w:val="es-MX"/>
              </w:rPr>
            </w:pPr>
            <w:r w:rsidRPr="00E04827">
              <w:rPr>
                <w:rFonts w:ascii="Bookman Old Style" w:hAnsi="Bookman Old Style" w:cs="Arial"/>
                <w:b/>
                <w:lang w:val="es-MX"/>
              </w:rPr>
              <w:t>PUBLICACIÓN:</w:t>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p>
        </w:tc>
        <w:tc>
          <w:tcPr>
            <w:tcW w:w="4777" w:type="dxa"/>
            <w:shd w:val="clear" w:color="auto" w:fill="auto"/>
          </w:tcPr>
          <w:p w14:paraId="4F6698B8" w14:textId="19F08EEA" w:rsidR="008F0A1A" w:rsidRPr="008F0A1A" w:rsidRDefault="008F0A1A" w:rsidP="00D64593">
            <w:pPr>
              <w:pStyle w:val="Textosinformato"/>
              <w:rPr>
                <w:rStyle w:val="Hipervnculo"/>
                <w:rFonts w:ascii="Bookman Old Style" w:hAnsi="Bookman Old Style"/>
                <w:lang w:val="es-MX"/>
              </w:rPr>
            </w:pPr>
            <w:r w:rsidRPr="008F0A1A">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"https://legislacion.edomex.gob.mx/sites/legislacion.edomex.gob.mx/files/files/pdf/gct/2023/mayo/may311/may311d.pdf"</w:instrText>
            </w:r>
            <w:r w:rsidRPr="008F0A1A">
              <w:rPr>
                <w:rFonts w:ascii="Bookman Old Style" w:hAnsi="Bookman Old Style" w:cs="Arial"/>
                <w:lang w:val="es-MX"/>
              </w:rPr>
            </w:r>
            <w:r w:rsidRPr="008F0A1A">
              <w:rPr>
                <w:rFonts w:ascii="Bookman Old Style" w:hAnsi="Bookman Old Style" w:cs="Arial"/>
                <w:lang w:val="es-MX"/>
              </w:rPr>
              <w:fldChar w:fldCharType="separate"/>
            </w:r>
            <w:r w:rsidRPr="008F0A1A">
              <w:rPr>
                <w:rStyle w:val="Hipervnculo"/>
                <w:rFonts w:ascii="Bookman Old Style" w:hAnsi="Bookman Old Style" w:cs="Arial"/>
                <w:lang w:val="es-MX"/>
              </w:rPr>
              <w:t>3</w:t>
            </w:r>
            <w:r w:rsidRPr="008F0A1A">
              <w:rPr>
                <w:rStyle w:val="Hipervnculo"/>
                <w:rFonts w:ascii="Bookman Old Style" w:hAnsi="Bookman Old Style"/>
              </w:rPr>
              <w:t>1</w:t>
            </w:r>
            <w:r w:rsidRPr="008F0A1A">
              <w:rPr>
                <w:rStyle w:val="Hipervnculo"/>
                <w:rFonts w:ascii="Bookman Old Style" w:hAnsi="Bookman Old Style"/>
                <w:lang w:val="es-MX"/>
              </w:rPr>
              <w:t xml:space="preserve"> </w:t>
            </w:r>
            <w:r w:rsidRPr="008F0A1A">
              <w:rPr>
                <w:rStyle w:val="Hipervnculo"/>
                <w:rFonts w:ascii="Bookman Old Style" w:hAnsi="Bookman Old Style"/>
              </w:rPr>
              <w:t>d</w:t>
            </w:r>
            <w:r w:rsidRPr="008F0A1A">
              <w:rPr>
                <w:rStyle w:val="Hipervnculo"/>
                <w:rFonts w:ascii="Bookman Old Style" w:hAnsi="Bookman Old Style"/>
                <w:lang w:val="es-MX"/>
              </w:rPr>
              <w:t>e</w:t>
            </w:r>
            <w:r w:rsidRPr="008F0A1A">
              <w:rPr>
                <w:rStyle w:val="Hipervnculo"/>
                <w:rFonts w:ascii="Bookman Old Style" w:hAnsi="Bookman Old Style"/>
              </w:rPr>
              <w:t xml:space="preserve"> </w:t>
            </w:r>
            <w:r w:rsidRPr="008F0A1A">
              <w:rPr>
                <w:rStyle w:val="Hipervnculo"/>
                <w:rFonts w:ascii="Bookman Old Style" w:hAnsi="Bookman Old Style"/>
                <w:lang w:val="es-MX"/>
              </w:rPr>
              <w:t>m</w:t>
            </w:r>
            <w:r w:rsidRPr="008F0A1A">
              <w:rPr>
                <w:rStyle w:val="Hipervnculo"/>
                <w:rFonts w:ascii="Bookman Old Style" w:hAnsi="Bookman Old Style"/>
              </w:rPr>
              <w:t>a</w:t>
            </w:r>
            <w:r w:rsidRPr="008F0A1A">
              <w:rPr>
                <w:rStyle w:val="Hipervnculo"/>
                <w:rFonts w:ascii="Bookman Old Style" w:hAnsi="Bookman Old Style"/>
                <w:lang w:val="es-MX"/>
              </w:rPr>
              <w:t>y</w:t>
            </w:r>
            <w:r w:rsidRPr="008F0A1A">
              <w:rPr>
                <w:rStyle w:val="Hipervnculo"/>
                <w:rFonts w:ascii="Bookman Old Style" w:hAnsi="Bookman Old Style"/>
              </w:rPr>
              <w:t>o</w:t>
            </w:r>
            <w:r w:rsidRPr="008F0A1A">
              <w:rPr>
                <w:rStyle w:val="Hipervnculo"/>
                <w:rFonts w:ascii="Bookman Old Style" w:hAnsi="Bookman Old Style"/>
                <w:lang w:val="es-MX"/>
              </w:rPr>
              <w:t xml:space="preserve"> </w:t>
            </w:r>
            <w:r w:rsidRPr="008F0A1A">
              <w:rPr>
                <w:rStyle w:val="Hipervnculo"/>
                <w:rFonts w:ascii="Bookman Old Style" w:hAnsi="Bookman Old Style"/>
              </w:rPr>
              <w:t>d</w:t>
            </w:r>
            <w:r w:rsidRPr="008F0A1A">
              <w:rPr>
                <w:rStyle w:val="Hipervnculo"/>
                <w:rFonts w:ascii="Bookman Old Style" w:hAnsi="Bookman Old Style"/>
                <w:lang w:val="es-MX"/>
              </w:rPr>
              <w:t>e</w:t>
            </w:r>
            <w:r w:rsidRPr="008F0A1A">
              <w:rPr>
                <w:rStyle w:val="Hipervnculo"/>
                <w:rFonts w:ascii="Bookman Old Style" w:hAnsi="Bookman Old Style"/>
              </w:rPr>
              <w:t xml:space="preserve"> </w:t>
            </w:r>
            <w:r w:rsidRPr="008F0A1A">
              <w:rPr>
                <w:rStyle w:val="Hipervnculo"/>
                <w:rFonts w:ascii="Bookman Old Style" w:hAnsi="Bookman Old Style"/>
                <w:lang w:val="es-MX"/>
              </w:rPr>
              <w:t>2</w:t>
            </w:r>
            <w:r w:rsidRPr="008F0A1A">
              <w:rPr>
                <w:rStyle w:val="Hipervnculo"/>
                <w:rFonts w:ascii="Bookman Old Style" w:hAnsi="Bookman Old Style"/>
              </w:rPr>
              <w:t>0</w:t>
            </w:r>
            <w:r w:rsidRPr="008F0A1A">
              <w:rPr>
                <w:rStyle w:val="Hipervnculo"/>
                <w:rFonts w:ascii="Bookman Old Style" w:hAnsi="Bookman Old Style"/>
                <w:lang w:val="es-MX"/>
              </w:rPr>
              <w:t>2</w:t>
            </w:r>
            <w:r w:rsidRPr="008F0A1A">
              <w:rPr>
                <w:rStyle w:val="Hipervnculo"/>
                <w:rFonts w:ascii="Bookman Old Style" w:hAnsi="Bookman Old Style"/>
              </w:rPr>
              <w:t>3</w:t>
            </w:r>
            <w:r w:rsidRPr="008F0A1A">
              <w:rPr>
                <w:rStyle w:val="Hipervnculo"/>
                <w:rFonts w:ascii="Bookman Old Style" w:hAnsi="Bookman Old Style"/>
                <w:lang w:val="es-MX"/>
              </w:rPr>
              <w:t>.</w:t>
            </w:r>
          </w:p>
          <w:p w14:paraId="2DFDAAAE" w14:textId="77777777" w:rsidR="008F0A1A" w:rsidRPr="00E04827" w:rsidRDefault="008F0A1A" w:rsidP="00D64593">
            <w:pPr>
              <w:pStyle w:val="Textosinformato"/>
              <w:rPr>
                <w:rFonts w:ascii="Bookman Old Style" w:hAnsi="Bookman Old Style"/>
                <w:lang w:val="es-MX"/>
              </w:rPr>
            </w:pPr>
            <w:r w:rsidRPr="008F0A1A">
              <w:rPr>
                <w:rFonts w:ascii="Bookman Old Style" w:hAnsi="Bookman Old Style" w:cs="Arial"/>
                <w:lang w:val="es-MX"/>
              </w:rPr>
              <w:fldChar w:fldCharType="end"/>
            </w:r>
          </w:p>
        </w:tc>
      </w:tr>
      <w:tr w:rsidR="008F0A1A" w:rsidRPr="00B648AE" w14:paraId="21505809" w14:textId="77777777" w:rsidTr="00D64593">
        <w:trPr>
          <w:trHeight w:val="68"/>
          <w:jc w:val="center"/>
        </w:trPr>
        <w:tc>
          <w:tcPr>
            <w:tcW w:w="4777" w:type="dxa"/>
            <w:shd w:val="clear" w:color="auto" w:fill="auto"/>
            <w:hideMark/>
          </w:tcPr>
          <w:p w14:paraId="74222487" w14:textId="77777777" w:rsidR="008F0A1A" w:rsidRPr="00E04827" w:rsidRDefault="008F0A1A" w:rsidP="00D64593">
            <w:pPr>
              <w:spacing w:after="0" w:line="240" w:lineRule="auto"/>
              <w:jc w:val="both"/>
              <w:rPr>
                <w:rFonts w:ascii="Bookman Old Style" w:hAnsi="Bookman Old Style" w:cs="Arial"/>
                <w:spacing w:val="50"/>
                <w:w w:val="93"/>
                <w:sz w:val="20"/>
                <w:szCs w:val="20"/>
              </w:rPr>
            </w:pPr>
            <w:r w:rsidRPr="00E04827">
              <w:rPr>
                <w:rFonts w:ascii="Bookman Old Style" w:hAnsi="Bookman Old Style" w:cs="Arial"/>
                <w:b/>
                <w:sz w:val="20"/>
                <w:szCs w:val="20"/>
              </w:rPr>
              <w:t>VIGENCIA:</w:t>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p>
        </w:tc>
        <w:tc>
          <w:tcPr>
            <w:tcW w:w="4777" w:type="dxa"/>
            <w:shd w:val="clear" w:color="auto" w:fill="auto"/>
            <w:hideMark/>
          </w:tcPr>
          <w:p w14:paraId="5CE03B50" w14:textId="5224FA5B" w:rsidR="008F0A1A" w:rsidRPr="00E04827" w:rsidRDefault="008F0A1A" w:rsidP="00D64593">
            <w:pPr>
              <w:spacing w:after="0" w:line="240" w:lineRule="auto"/>
              <w:jc w:val="both"/>
              <w:rPr>
                <w:rFonts w:ascii="Bookman Old Style" w:eastAsia="Arial" w:hAnsi="Bookman Old Style"/>
                <w:sz w:val="20"/>
                <w:szCs w:val="20"/>
              </w:rPr>
            </w:pPr>
            <w:r w:rsidRPr="008F0A1A">
              <w:rPr>
                <w:rFonts w:ascii="Bookman Old Style" w:eastAsia="Helvetica" w:hAnsi="Bookman Old Style" w:cs="Arial"/>
                <w:sz w:val="20"/>
                <w:szCs w:val="20"/>
              </w:rPr>
              <w:t>Este Reglamento entrará en vigor al día siguiente de su publicación en el Periódico Oficial “Gaceta del Gobierno”.</w:t>
            </w:r>
          </w:p>
        </w:tc>
      </w:tr>
    </w:tbl>
    <w:p w14:paraId="70DD93C5" w14:textId="77777777" w:rsidR="008F0A1A" w:rsidRPr="008F0A1A" w:rsidRDefault="008F0A1A" w:rsidP="008F0A1A">
      <w:pPr>
        <w:spacing w:line="240" w:lineRule="auto"/>
        <w:rPr>
          <w:rFonts w:ascii="Bookman Old Style" w:hAnsi="Bookman Old Style"/>
          <w:sz w:val="20"/>
          <w:szCs w:val="20"/>
        </w:rPr>
      </w:pPr>
    </w:p>
    <w:sectPr w:rsidR="008F0A1A" w:rsidRPr="008F0A1A" w:rsidSect="008F0A1A">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7ECB" w14:textId="77777777" w:rsidR="008F0A1A" w:rsidRDefault="008F0A1A" w:rsidP="008F0A1A">
      <w:pPr>
        <w:spacing w:after="0" w:line="240" w:lineRule="auto"/>
      </w:pPr>
      <w:r>
        <w:separator/>
      </w:r>
    </w:p>
  </w:endnote>
  <w:endnote w:type="continuationSeparator" w:id="0">
    <w:p w14:paraId="059D8917" w14:textId="77777777" w:rsidR="008F0A1A" w:rsidRDefault="008F0A1A" w:rsidP="008F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6A1F" w14:textId="77777777" w:rsidR="008F0A1A" w:rsidRPr="004514F6" w:rsidRDefault="008F0A1A" w:rsidP="008F0A1A">
    <w:pPr>
      <w:pStyle w:val="Piedepgina"/>
      <w:jc w:val="center"/>
      <w:rPr>
        <w:rFonts w:ascii="Bookman Old Style" w:hAnsi="Bookman Old Style"/>
      </w:rPr>
    </w:pPr>
    <w:r w:rsidRPr="004514F6">
      <w:rPr>
        <w:rFonts w:ascii="Bookman Old Style" w:hAnsi="Bookman Old Style"/>
        <w:noProof/>
      </w:rPr>
      <w:drawing>
        <wp:inline distT="0" distB="0" distL="0" distR="0" wp14:anchorId="658D62E7" wp14:editId="7C1833C5">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8F0A1A" w:rsidRPr="004514F6" w14:paraId="06352396" w14:textId="77777777" w:rsidTr="00D64593">
      <w:trPr>
        <w:trHeight w:val="68"/>
        <w:jc w:val="center"/>
      </w:trPr>
      <w:tc>
        <w:tcPr>
          <w:tcW w:w="10114" w:type="dxa"/>
        </w:tcPr>
        <w:p w14:paraId="5FC0E59A" w14:textId="55ECC507" w:rsidR="008F0A1A" w:rsidRPr="00A576CB" w:rsidRDefault="008F0A1A" w:rsidP="008F0A1A">
          <w:pPr>
            <w:spacing w:after="0" w:line="240" w:lineRule="auto"/>
            <w:jc w:val="center"/>
            <w:rPr>
              <w:rFonts w:ascii="Bookman Old Style" w:hAnsi="Bookman Old Style"/>
              <w:b/>
              <w:bCs/>
              <w:sz w:val="16"/>
              <w:szCs w:val="16"/>
            </w:rPr>
          </w:pPr>
          <w:r w:rsidRPr="008F0A1A">
            <w:rPr>
              <w:rFonts w:ascii="Bookman Old Style" w:hAnsi="Bookman Old Style"/>
              <w:b/>
              <w:bCs/>
              <w:sz w:val="16"/>
              <w:szCs w:val="16"/>
            </w:rPr>
            <w:t>REGLAMENTO DE ESTUDIOS DE POSGRADO DEL CONSERVATORIO DE MÚSICA DEL ESTADO DE MÉXICO</w:t>
          </w:r>
        </w:p>
      </w:tc>
    </w:tr>
  </w:tbl>
  <w:p w14:paraId="0D44C020" w14:textId="6EF57CA8" w:rsidR="008F0A1A" w:rsidRPr="008F0A1A" w:rsidRDefault="008F0A1A" w:rsidP="008F0A1A">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C79E" w14:textId="77777777" w:rsidR="008F0A1A" w:rsidRDefault="008F0A1A" w:rsidP="008F0A1A">
      <w:pPr>
        <w:spacing w:after="0" w:line="240" w:lineRule="auto"/>
      </w:pPr>
      <w:r>
        <w:separator/>
      </w:r>
    </w:p>
  </w:footnote>
  <w:footnote w:type="continuationSeparator" w:id="0">
    <w:p w14:paraId="3CB58E26" w14:textId="77777777" w:rsidR="008F0A1A" w:rsidRDefault="008F0A1A" w:rsidP="008F0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8276" w14:textId="77777777" w:rsidR="008F0A1A" w:rsidRDefault="008F0A1A" w:rsidP="008F0A1A">
    <w:pPr>
      <w:pStyle w:val="Encabezado"/>
    </w:pPr>
    <w:bookmarkStart w:id="1" w:name="_Hlk132638476"/>
    <w:r>
      <w:rPr>
        <w:rFonts w:ascii="Arial" w:hAnsi="Arial" w:cs="Arial"/>
        <w:noProof/>
      </w:rPr>
      <w:drawing>
        <wp:inline distT="0" distB="0" distL="0" distR="0" wp14:anchorId="22BCB5F3" wp14:editId="1FE4A8D6">
          <wp:extent cx="5974080" cy="628015"/>
          <wp:effectExtent l="0" t="0" r="7620" b="635"/>
          <wp:docPr id="1666436094" name="Imagen 1666436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628015"/>
                  </a:xfrm>
                  <a:prstGeom prst="rect">
                    <a:avLst/>
                  </a:prstGeom>
                  <a:noFill/>
                  <a:ln>
                    <a:noFill/>
                  </a:ln>
                </pic:spPr>
              </pic:pic>
            </a:graphicData>
          </a:graphic>
        </wp:inline>
      </w:drawing>
    </w:r>
  </w:p>
  <w:p w14:paraId="0F26B2C0" w14:textId="77777777" w:rsidR="008F0A1A" w:rsidRPr="000A538D" w:rsidRDefault="008F0A1A" w:rsidP="008F0A1A">
    <w:pPr>
      <w:pStyle w:val="Encabezado"/>
      <w:rPr>
        <w:sz w:val="14"/>
        <w:szCs w:val="14"/>
      </w:rPr>
    </w:pPr>
  </w:p>
  <w:p w14:paraId="5AA426F9" w14:textId="5B5433AA" w:rsidR="008F0A1A" w:rsidRDefault="008F0A1A" w:rsidP="008F0A1A">
    <w:pPr>
      <w:pStyle w:val="Encabezado"/>
      <w:jc w:val="right"/>
      <w:rPr>
        <w:rFonts w:ascii="Bookman Old Style" w:hAnsi="Bookman Old Style"/>
        <w:sz w:val="16"/>
        <w:szCs w:val="16"/>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31</w:t>
    </w:r>
    <w:r>
      <w:rPr>
        <w:rFonts w:ascii="Bookman Old Style" w:hAnsi="Bookman Old Style"/>
        <w:sz w:val="16"/>
        <w:szCs w:val="16"/>
      </w:rPr>
      <w:t xml:space="preserve"> de </w:t>
    </w:r>
    <w:r>
      <w:rPr>
        <w:rFonts w:ascii="Bookman Old Style" w:hAnsi="Bookman Old Style"/>
        <w:sz w:val="16"/>
        <w:szCs w:val="16"/>
      </w:rPr>
      <w:t xml:space="preserve">mayo </w:t>
    </w:r>
    <w:r>
      <w:rPr>
        <w:rFonts w:ascii="Bookman Old Style" w:hAnsi="Bookman Old Style"/>
        <w:sz w:val="16"/>
        <w:szCs w:val="16"/>
      </w:rPr>
      <w:t xml:space="preserve">de 2023. </w:t>
    </w:r>
  </w:p>
  <w:p w14:paraId="5301C2B3" w14:textId="2A6B5AD5" w:rsidR="008F0A1A" w:rsidRDefault="008F0A1A" w:rsidP="008F0A1A">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bookmarkEnd w:id="1"/>
  </w:p>
  <w:p w14:paraId="52A0900E" w14:textId="77777777" w:rsidR="008F0A1A" w:rsidRPr="008F0A1A" w:rsidRDefault="008F0A1A" w:rsidP="008F0A1A">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70BA5"/>
    <w:multiLevelType w:val="hybridMultilevel"/>
    <w:tmpl w:val="9502E72E"/>
    <w:lvl w:ilvl="0" w:tplc="6F6CFA82">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029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1A"/>
    <w:rsid w:val="00022447"/>
    <w:rsid w:val="00503074"/>
    <w:rsid w:val="007004FB"/>
    <w:rsid w:val="007F7765"/>
    <w:rsid w:val="008F0A1A"/>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A4315"/>
  <w15:chartTrackingRefBased/>
  <w15:docId w15:val="{3E313270-C6AD-4E8C-BA1C-DB99C083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A1A"/>
    <w:rPr>
      <w:rFonts w:ascii="Calibri" w:eastAsia="Calibri" w:hAnsi="Calibri" w:cs="Times New Roma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 Char Char Char,Indicator Text,Numbered Para 1,Bullet 1,Bullet Points,List Paragraph2,MAIN CONTENT,Normal numbered,Colorful List - Accent 11,Issue Action POC,3,POCG Table Text,AB List 1,Bullet List"/>
    <w:basedOn w:val="Normal"/>
    <w:link w:val="PrrafodelistaCar"/>
    <w:uiPriority w:val="34"/>
    <w:qFormat/>
    <w:rsid w:val="008F0A1A"/>
    <w:pPr>
      <w:spacing w:after="0" w:line="240" w:lineRule="auto"/>
      <w:ind w:left="720"/>
      <w:contextualSpacing/>
    </w:pPr>
    <w:rPr>
      <w:rFonts w:eastAsia="Times New Roman"/>
      <w:kern w:val="0"/>
      <w:sz w:val="24"/>
      <w:szCs w:val="24"/>
      <w:lang w:val="es-ES_tradnl"/>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Colorful List - Accent 11 Car,3 Car"/>
    <w:link w:val="Prrafodelista"/>
    <w:uiPriority w:val="34"/>
    <w:qFormat/>
    <w:locked/>
    <w:rsid w:val="008F0A1A"/>
    <w:rPr>
      <w:rFonts w:ascii="Calibri" w:eastAsia="Times New Roman" w:hAnsi="Calibri" w:cs="Times New Roman"/>
      <w:kern w:val="0"/>
      <w:sz w:val="24"/>
      <w:szCs w:val="24"/>
      <w:lang w:val="es-ES_tradnl"/>
      <w14:ligatures w14:val="none"/>
    </w:rPr>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8F0A1A"/>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8F0A1A"/>
    <w:rPr>
      <w:rFonts w:ascii="Calibri" w:eastAsia="Calibri" w:hAnsi="Calibri" w:cs="Times New Roman"/>
      <w14:ligatures w14:val="none"/>
    </w:rPr>
  </w:style>
  <w:style w:type="paragraph" w:styleId="Piedepgina">
    <w:name w:val="footer"/>
    <w:aliases w:val=" Car Car Car Car"/>
    <w:basedOn w:val="Normal"/>
    <w:link w:val="PiedepginaCar"/>
    <w:uiPriority w:val="99"/>
    <w:unhideWhenUsed/>
    <w:rsid w:val="008F0A1A"/>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8F0A1A"/>
    <w:rPr>
      <w:rFonts w:ascii="Calibri" w:eastAsia="Calibri" w:hAnsi="Calibri" w:cs="Times New Roman"/>
      <w14:ligatures w14:val="none"/>
    </w:rPr>
  </w:style>
  <w:style w:type="character" w:styleId="Hipervnculo">
    <w:name w:val="Hyperlink"/>
    <w:unhideWhenUsed/>
    <w:rsid w:val="008F0A1A"/>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8F0A1A"/>
    <w:pPr>
      <w:spacing w:after="0" w:line="240" w:lineRule="auto"/>
    </w:pPr>
    <w:rPr>
      <w:rFonts w:ascii="Courier New" w:eastAsia="Times New Roman" w:hAnsi="Courier New"/>
      <w:kern w:val="0"/>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8F0A1A"/>
    <w:rPr>
      <w:rFonts w:ascii="Courier New" w:eastAsia="Times New Roman" w:hAnsi="Courier New" w:cs="Times New Roman"/>
      <w:kern w:val="0"/>
      <w:sz w:val="20"/>
      <w:szCs w:val="20"/>
      <w:lang w:val="x-none"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2710</Words>
  <Characters>14909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2023-06-01T20:20:00Z</dcterms:created>
  <dcterms:modified xsi:type="dcterms:W3CDTF">2023-06-01T20:32:00Z</dcterms:modified>
</cp:coreProperties>
</file>